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на торгах на поставку социально значимых продуктов на сумму более 1,2 млрд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установления вины компаниям грозят оборотные штрафы </w:t>
      </w:r>
      <w:r>
        <w:br/>
      </w:r>
      <w:r>
        <w:t xml:space="preserve">
 </w:t>
      </w:r>
      <w:r>
        <w:br/>
      </w:r>
      <w:r>
        <w:t xml:space="preserve">
ФАС России возбудила антимонопольное дело в отношении ООО «Рамкейт», ООО «Молторг», ООО «Масленица» и ООО «Экофуд»*.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участвовали в закупках на поставку продуктов питания. Торги проходили для нужд муниципальных учреждений, включая бюджетные медицинские и образовательные организации, а также дошкольные учреждения города Москвы, Московской области и Республики Дагестан.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победа на торгах достигалась организациями в том числе путем представления в составе заявок мнимых договоров, заключенных компаниями между собой, для подтверждения опыта.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Предварительная оценка начальной максимальной стоимости контрактов составила более 1,2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2023 года ФАС России вынесла решение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аналогичному антимонопольному делу
        </w:t>
        </w:r>
      </w:hyperlink>
      <w:r>
        <w:t xml:space="preserve">. Служба продолжит контролировать ситуацию на социально значимых рынках на предмет наличия антиконкуретных соглашений или согласованных действий.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