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1F9A" w:rsidRPr="00551F9A" w:rsidRDefault="00C872A9" w:rsidP="005A7EAB">
      <w:pPr>
        <w:spacing w:after="0" w:line="240" w:lineRule="auto"/>
        <w:contextualSpacing/>
        <w:jc w:val="center"/>
        <w:rPr>
          <w:rFonts w:ascii="Times New Roman" w:eastAsia="Calibri" w:hAnsi="Times New Roman" w:cs="Times New Roman"/>
          <w:b/>
          <w:sz w:val="28"/>
          <w:szCs w:val="27"/>
        </w:rPr>
      </w:pPr>
      <w:r w:rsidRPr="00C872A9">
        <w:rPr>
          <w:rFonts w:ascii="Times New Roman" w:eastAsia="Calibri" w:hAnsi="Times New Roman" w:cs="Times New Roman"/>
          <w:b/>
          <w:sz w:val="28"/>
          <w:szCs w:val="27"/>
        </w:rPr>
        <w:t xml:space="preserve">Анализ состояния конкуренции на рынке </w:t>
      </w:r>
      <w:r w:rsidRPr="00551F9A">
        <w:rPr>
          <w:rFonts w:ascii="Times New Roman" w:eastAsia="Calibri" w:hAnsi="Times New Roman" w:cs="Times New Roman"/>
          <w:b/>
          <w:sz w:val="28"/>
          <w:szCs w:val="27"/>
        </w:rPr>
        <w:t xml:space="preserve">транспортировки на внутренний рынок светлых нефтепродуктов по магистральным трубопроводам </w:t>
      </w:r>
    </w:p>
    <w:p w:rsidR="00C872A9" w:rsidRPr="00C872A9" w:rsidRDefault="00C872A9" w:rsidP="005A7EAB">
      <w:pPr>
        <w:spacing w:after="0" w:line="240" w:lineRule="auto"/>
        <w:contextualSpacing/>
        <w:jc w:val="center"/>
        <w:rPr>
          <w:rFonts w:ascii="Times New Roman" w:eastAsia="Calibri" w:hAnsi="Times New Roman" w:cs="Times New Roman"/>
          <w:b/>
          <w:sz w:val="28"/>
          <w:szCs w:val="27"/>
        </w:rPr>
      </w:pPr>
      <w:proofErr w:type="gramStart"/>
      <w:r w:rsidRPr="00551F9A">
        <w:rPr>
          <w:rFonts w:ascii="Times New Roman" w:eastAsia="Calibri" w:hAnsi="Times New Roman" w:cs="Times New Roman"/>
          <w:b/>
          <w:sz w:val="28"/>
          <w:szCs w:val="27"/>
        </w:rPr>
        <w:t>в</w:t>
      </w:r>
      <w:proofErr w:type="gramEnd"/>
      <w:r w:rsidRPr="00551F9A">
        <w:rPr>
          <w:rFonts w:ascii="Times New Roman" w:eastAsia="Calibri" w:hAnsi="Times New Roman" w:cs="Times New Roman"/>
          <w:b/>
          <w:sz w:val="28"/>
          <w:szCs w:val="27"/>
        </w:rPr>
        <w:t xml:space="preserve"> рамках рассмотрения дела № 1-00-155/00-02-16</w:t>
      </w:r>
    </w:p>
    <w:p w:rsidR="00C872A9" w:rsidRDefault="00C872A9" w:rsidP="005A7EAB">
      <w:pPr>
        <w:spacing w:after="0" w:line="240" w:lineRule="auto"/>
        <w:contextualSpacing/>
        <w:jc w:val="center"/>
        <w:rPr>
          <w:rFonts w:ascii="Times New Roman" w:eastAsia="Calibri" w:hAnsi="Times New Roman" w:cs="Times New Roman"/>
          <w:b/>
          <w:sz w:val="28"/>
          <w:szCs w:val="28"/>
        </w:rPr>
      </w:pPr>
    </w:p>
    <w:p w:rsidR="003111A4" w:rsidRPr="00ED1721" w:rsidRDefault="003111A4" w:rsidP="005A7EAB">
      <w:pPr>
        <w:numPr>
          <w:ilvl w:val="0"/>
          <w:numId w:val="24"/>
        </w:numPr>
        <w:tabs>
          <w:tab w:val="left" w:pos="284"/>
        </w:tabs>
        <w:spacing w:after="0" w:line="240" w:lineRule="auto"/>
        <w:ind w:left="0" w:firstLine="0"/>
        <w:contextualSpacing/>
        <w:jc w:val="center"/>
        <w:rPr>
          <w:rFonts w:ascii="Times New Roman" w:eastAsia="Calibri" w:hAnsi="Times New Roman" w:cs="Times New Roman"/>
          <w:b/>
          <w:sz w:val="28"/>
          <w:szCs w:val="28"/>
        </w:rPr>
      </w:pPr>
      <w:r w:rsidRPr="00ED1721">
        <w:rPr>
          <w:rFonts w:ascii="Times New Roman" w:eastAsia="Calibri" w:hAnsi="Times New Roman" w:cs="Times New Roman"/>
          <w:b/>
          <w:sz w:val="28"/>
          <w:szCs w:val="28"/>
        </w:rPr>
        <w:t>Общие положения</w:t>
      </w:r>
    </w:p>
    <w:p w:rsidR="003111A4" w:rsidRPr="003111A4" w:rsidRDefault="003111A4" w:rsidP="00ED1721">
      <w:pPr>
        <w:tabs>
          <w:tab w:val="left" w:pos="993"/>
        </w:tabs>
        <w:spacing w:after="0" w:line="240" w:lineRule="auto"/>
        <w:ind w:left="1429"/>
        <w:contextualSpacing/>
        <w:jc w:val="center"/>
        <w:rPr>
          <w:rFonts w:ascii="Times New Roman" w:eastAsia="Calibri" w:hAnsi="Times New Roman" w:cs="Times New Roman"/>
          <w:b/>
          <w:sz w:val="12"/>
          <w:szCs w:val="12"/>
        </w:rPr>
      </w:pPr>
    </w:p>
    <w:p w:rsidR="003111A4" w:rsidRPr="003111A4" w:rsidRDefault="009001FF" w:rsidP="005A7EAB">
      <w:pPr>
        <w:tabs>
          <w:tab w:val="left" w:pos="993"/>
        </w:tabs>
        <w:spacing w:after="0" w:line="240" w:lineRule="auto"/>
        <w:ind w:firstLine="709"/>
        <w:jc w:val="both"/>
        <w:rPr>
          <w:rFonts w:ascii="Times New Roman" w:eastAsia="Calibri" w:hAnsi="Times New Roman" w:cs="Times New Roman"/>
          <w:sz w:val="28"/>
          <w:szCs w:val="28"/>
        </w:rPr>
      </w:pPr>
      <w:r w:rsidRPr="005A7EAB">
        <w:rPr>
          <w:rFonts w:ascii="Times New Roman" w:eastAsia="Calibri" w:hAnsi="Times New Roman" w:cs="Times New Roman"/>
          <w:sz w:val="28"/>
          <w:szCs w:val="28"/>
        </w:rPr>
        <w:t>Исследование пров</w:t>
      </w:r>
      <w:r w:rsidR="00ED1721">
        <w:rPr>
          <w:rFonts w:ascii="Times New Roman" w:eastAsia="Calibri" w:hAnsi="Times New Roman" w:cs="Times New Roman"/>
          <w:sz w:val="28"/>
          <w:szCs w:val="28"/>
        </w:rPr>
        <w:t>едено</w:t>
      </w:r>
      <w:r w:rsidRPr="005A7EAB">
        <w:rPr>
          <w:rFonts w:ascii="Times New Roman" w:eastAsia="Calibri" w:hAnsi="Times New Roman" w:cs="Times New Roman"/>
          <w:sz w:val="28"/>
          <w:szCs w:val="28"/>
        </w:rPr>
        <w:t xml:space="preserve"> в соответствии с частью 5.1 статьи 45</w:t>
      </w:r>
      <w:r w:rsidRPr="005A7EAB">
        <w:rPr>
          <w:rFonts w:ascii="Times New Roman" w:hAnsi="Times New Roman" w:cs="Times New Roman"/>
        </w:rPr>
        <w:t xml:space="preserve"> </w:t>
      </w:r>
      <w:r w:rsidRPr="005A7EAB">
        <w:rPr>
          <w:rFonts w:ascii="Times New Roman" w:eastAsia="Calibri" w:hAnsi="Times New Roman" w:cs="Times New Roman"/>
          <w:sz w:val="28"/>
          <w:szCs w:val="28"/>
        </w:rPr>
        <w:t>Федерального закона от 26.07.2006 № 135-ФЗ «О защите конкуренции» (далее – Закон о защите конкуренции)</w:t>
      </w:r>
      <w:r w:rsidR="003111A4" w:rsidRPr="003111A4">
        <w:rPr>
          <w:rFonts w:ascii="Times New Roman" w:eastAsia="Calibri" w:hAnsi="Times New Roman" w:cs="Times New Roman"/>
          <w:sz w:val="28"/>
          <w:szCs w:val="28"/>
        </w:rPr>
        <w:t>.</w:t>
      </w:r>
    </w:p>
    <w:p w:rsidR="009001FF" w:rsidRPr="005A7EAB" w:rsidRDefault="003111A4" w:rsidP="005A7EAB">
      <w:pPr>
        <w:tabs>
          <w:tab w:val="left" w:pos="993"/>
        </w:tabs>
        <w:spacing w:after="0" w:line="240" w:lineRule="auto"/>
        <w:ind w:firstLine="709"/>
        <w:jc w:val="both"/>
        <w:rPr>
          <w:rFonts w:ascii="Times New Roman" w:eastAsia="Calibri" w:hAnsi="Times New Roman" w:cs="Times New Roman"/>
          <w:sz w:val="28"/>
          <w:szCs w:val="28"/>
        </w:rPr>
      </w:pPr>
      <w:r w:rsidRPr="003111A4">
        <w:rPr>
          <w:rFonts w:ascii="Times New Roman" w:eastAsia="Calibri" w:hAnsi="Times New Roman" w:cs="Times New Roman"/>
          <w:sz w:val="28"/>
          <w:szCs w:val="28"/>
        </w:rPr>
        <w:t xml:space="preserve">Целью исследования на рынке </w:t>
      </w:r>
      <w:r w:rsidRPr="005A7EAB">
        <w:rPr>
          <w:rFonts w:ascii="Times New Roman" w:eastAsia="Calibri" w:hAnsi="Times New Roman" w:cs="Times New Roman"/>
          <w:sz w:val="28"/>
          <w:szCs w:val="28"/>
        </w:rPr>
        <w:t xml:space="preserve">транспортировки нефтепродуктов </w:t>
      </w:r>
      <w:r w:rsidR="00955560" w:rsidRPr="005A7EAB">
        <w:rPr>
          <w:rFonts w:ascii="Times New Roman" w:eastAsia="Calibri" w:hAnsi="Times New Roman" w:cs="Times New Roman"/>
          <w:sz w:val="28"/>
          <w:szCs w:val="28"/>
        </w:rPr>
        <w:t xml:space="preserve">по магистральным </w:t>
      </w:r>
      <w:r w:rsidRPr="005A7EAB">
        <w:rPr>
          <w:rFonts w:ascii="Times New Roman" w:eastAsia="Calibri" w:hAnsi="Times New Roman" w:cs="Times New Roman"/>
          <w:sz w:val="28"/>
          <w:szCs w:val="28"/>
        </w:rPr>
        <w:t>трубопровод</w:t>
      </w:r>
      <w:r w:rsidR="00955560" w:rsidRPr="005A7EAB">
        <w:rPr>
          <w:rFonts w:ascii="Times New Roman" w:eastAsia="Calibri" w:hAnsi="Times New Roman" w:cs="Times New Roman"/>
          <w:sz w:val="28"/>
          <w:szCs w:val="28"/>
        </w:rPr>
        <w:t>ам</w:t>
      </w:r>
      <w:r w:rsidRPr="005A7EAB">
        <w:rPr>
          <w:rFonts w:ascii="Times New Roman" w:eastAsia="Calibri" w:hAnsi="Times New Roman" w:cs="Times New Roman"/>
          <w:sz w:val="28"/>
          <w:szCs w:val="28"/>
        </w:rPr>
        <w:t xml:space="preserve"> </w:t>
      </w:r>
      <w:r w:rsidRPr="003111A4">
        <w:rPr>
          <w:rFonts w:ascii="Times New Roman" w:eastAsia="Calibri" w:hAnsi="Times New Roman" w:cs="Times New Roman"/>
          <w:sz w:val="28"/>
          <w:szCs w:val="28"/>
        </w:rPr>
        <w:t xml:space="preserve">является </w:t>
      </w:r>
      <w:r w:rsidR="009001FF" w:rsidRPr="005A7EAB">
        <w:rPr>
          <w:rFonts w:ascii="Times New Roman" w:eastAsia="Calibri" w:hAnsi="Times New Roman" w:cs="Times New Roman"/>
          <w:sz w:val="28"/>
          <w:szCs w:val="28"/>
        </w:rPr>
        <w:t>оценка состояния конкурентной среды и выявление хозяйствующих субъектов, занимающих доминирующее положение.</w:t>
      </w:r>
    </w:p>
    <w:p w:rsidR="003111A4" w:rsidRPr="003111A4" w:rsidRDefault="003111A4" w:rsidP="005A7EAB">
      <w:pPr>
        <w:tabs>
          <w:tab w:val="left" w:pos="993"/>
        </w:tabs>
        <w:spacing w:after="0" w:line="240" w:lineRule="auto"/>
        <w:ind w:firstLine="709"/>
        <w:jc w:val="both"/>
        <w:rPr>
          <w:rFonts w:ascii="Times New Roman" w:eastAsia="Calibri" w:hAnsi="Times New Roman" w:cs="Times New Roman"/>
          <w:sz w:val="28"/>
          <w:szCs w:val="28"/>
        </w:rPr>
      </w:pPr>
      <w:r w:rsidRPr="003111A4">
        <w:rPr>
          <w:rFonts w:ascii="Times New Roman" w:eastAsia="Calibri" w:hAnsi="Times New Roman" w:cs="Times New Roman"/>
          <w:sz w:val="28"/>
          <w:szCs w:val="28"/>
        </w:rPr>
        <w:t>Анализ и оценка состояния конкурентной среды на товарном рынке и установление доминирующего положения хозяйствующего субъекта осуществлены в соответствии с Закон</w:t>
      </w:r>
      <w:r w:rsidR="009001FF" w:rsidRPr="005A7EAB">
        <w:rPr>
          <w:rFonts w:ascii="Times New Roman" w:eastAsia="Calibri" w:hAnsi="Times New Roman" w:cs="Times New Roman"/>
          <w:sz w:val="28"/>
          <w:szCs w:val="28"/>
        </w:rPr>
        <w:t>ом</w:t>
      </w:r>
      <w:r w:rsidRPr="003111A4">
        <w:rPr>
          <w:rFonts w:ascii="Times New Roman" w:eastAsia="Calibri" w:hAnsi="Times New Roman" w:cs="Times New Roman"/>
          <w:sz w:val="28"/>
          <w:szCs w:val="28"/>
        </w:rPr>
        <w:t xml:space="preserve"> о защите конкуренции и Порядком проведения анализа состояния конкуренции на товарном рынке, утве</w:t>
      </w:r>
      <w:r w:rsidR="00413064">
        <w:rPr>
          <w:rFonts w:ascii="Times New Roman" w:eastAsia="Calibri" w:hAnsi="Times New Roman" w:cs="Times New Roman"/>
          <w:sz w:val="28"/>
          <w:szCs w:val="28"/>
        </w:rPr>
        <w:t>ржденным Приказом ФАС России от </w:t>
      </w:r>
      <w:r w:rsidRPr="003111A4">
        <w:rPr>
          <w:rFonts w:ascii="Times New Roman" w:eastAsia="Calibri" w:hAnsi="Times New Roman" w:cs="Times New Roman"/>
          <w:sz w:val="28"/>
          <w:szCs w:val="28"/>
        </w:rPr>
        <w:t>28.04.2010 № 220 (далее – Порядок).</w:t>
      </w:r>
    </w:p>
    <w:p w:rsidR="003111A4" w:rsidRPr="003111A4" w:rsidRDefault="003111A4" w:rsidP="005A7EAB">
      <w:pPr>
        <w:tabs>
          <w:tab w:val="left" w:pos="993"/>
        </w:tabs>
        <w:spacing w:after="0" w:line="240" w:lineRule="auto"/>
        <w:ind w:firstLine="709"/>
        <w:jc w:val="both"/>
        <w:rPr>
          <w:rFonts w:ascii="Times New Roman" w:eastAsia="Calibri" w:hAnsi="Times New Roman" w:cs="Times New Roman"/>
          <w:sz w:val="28"/>
          <w:szCs w:val="28"/>
        </w:rPr>
      </w:pPr>
      <w:r w:rsidRPr="003111A4">
        <w:rPr>
          <w:rFonts w:ascii="Times New Roman" w:eastAsia="Calibri" w:hAnsi="Times New Roman" w:cs="Times New Roman"/>
          <w:sz w:val="28"/>
          <w:szCs w:val="28"/>
        </w:rPr>
        <w:t xml:space="preserve">В качестве исходной информации использованы общероссийские классификаторы; государственные стандарты; данные официальной статистической информации; </w:t>
      </w:r>
      <w:r w:rsidRPr="00ED1721">
        <w:rPr>
          <w:rFonts w:ascii="Times New Roman" w:eastAsia="Calibri" w:hAnsi="Times New Roman" w:cs="Times New Roman"/>
          <w:sz w:val="28"/>
          <w:szCs w:val="28"/>
        </w:rPr>
        <w:t>сведения, полученные от государственных органов, территориальных органов ФАС России</w:t>
      </w:r>
      <w:r w:rsidRPr="00ED1721">
        <w:rPr>
          <w:rFonts w:ascii="Times New Roman" w:eastAsia="Calibri" w:hAnsi="Times New Roman" w:cs="Times New Roman"/>
          <w:sz w:val="28"/>
          <w:szCs w:val="28"/>
          <w:vertAlign w:val="superscript"/>
        </w:rPr>
        <w:footnoteReference w:id="1"/>
      </w:r>
      <w:r w:rsidRPr="00ED1721">
        <w:rPr>
          <w:rFonts w:ascii="Times New Roman" w:eastAsia="Calibri" w:hAnsi="Times New Roman" w:cs="Times New Roman"/>
          <w:sz w:val="28"/>
          <w:szCs w:val="28"/>
        </w:rPr>
        <w:t xml:space="preserve">, нефтяных компаний и иных участников рынка (независимых хозяйствующих </w:t>
      </w:r>
      <w:r w:rsidRPr="00551F9A">
        <w:rPr>
          <w:rFonts w:ascii="Times New Roman" w:eastAsia="Calibri" w:hAnsi="Times New Roman" w:cs="Times New Roman"/>
          <w:sz w:val="28"/>
          <w:szCs w:val="28"/>
        </w:rPr>
        <w:t>субъектов</w:t>
      </w:r>
      <w:r w:rsidR="00ED1721" w:rsidRPr="00551F9A">
        <w:rPr>
          <w:rFonts w:ascii="Times New Roman" w:eastAsia="Calibri" w:hAnsi="Times New Roman" w:cs="Times New Roman"/>
          <w:sz w:val="28"/>
          <w:szCs w:val="28"/>
        </w:rPr>
        <w:t xml:space="preserve">; </w:t>
      </w:r>
      <w:r w:rsidR="00551F9A" w:rsidRPr="00551F9A">
        <w:rPr>
          <w:rFonts w:ascii="Times New Roman" w:eastAsia="Calibri" w:hAnsi="Times New Roman" w:cs="Times New Roman"/>
          <w:sz w:val="28"/>
          <w:szCs w:val="28"/>
        </w:rPr>
        <w:t>А</w:t>
      </w:r>
      <w:r w:rsidR="00ED1721" w:rsidRPr="00551F9A">
        <w:rPr>
          <w:rFonts w:ascii="Times New Roman" w:eastAsia="Calibri" w:hAnsi="Times New Roman" w:cs="Times New Roman"/>
          <w:sz w:val="28"/>
          <w:szCs w:val="28"/>
        </w:rPr>
        <w:t>нализ услуг по транспортировке нефтепродуктов ФАС России от 28.10.2016</w:t>
      </w:r>
      <w:r w:rsidRPr="00551F9A">
        <w:rPr>
          <w:rFonts w:ascii="Times New Roman" w:eastAsia="Calibri" w:hAnsi="Times New Roman" w:cs="Times New Roman"/>
          <w:sz w:val="28"/>
          <w:szCs w:val="28"/>
        </w:rPr>
        <w:t>).</w:t>
      </w:r>
    </w:p>
    <w:p w:rsidR="003111A4" w:rsidRPr="005A7EAB" w:rsidRDefault="003111A4" w:rsidP="005A7EAB">
      <w:pPr>
        <w:spacing w:after="0" w:line="240" w:lineRule="auto"/>
        <w:ind w:firstLine="709"/>
        <w:jc w:val="center"/>
        <w:rPr>
          <w:rFonts w:ascii="Times New Roman" w:hAnsi="Times New Roman" w:cs="Times New Roman"/>
          <w:b/>
          <w:sz w:val="28"/>
          <w:szCs w:val="28"/>
        </w:rPr>
      </w:pPr>
    </w:p>
    <w:p w:rsidR="007D075B" w:rsidRPr="00ED1721" w:rsidRDefault="00822F81" w:rsidP="005A7EAB">
      <w:pPr>
        <w:spacing w:after="0" w:line="240" w:lineRule="auto"/>
        <w:ind w:firstLine="709"/>
        <w:jc w:val="center"/>
        <w:rPr>
          <w:rFonts w:ascii="Times New Roman" w:hAnsi="Times New Roman" w:cs="Times New Roman"/>
          <w:b/>
          <w:sz w:val="28"/>
          <w:szCs w:val="28"/>
        </w:rPr>
      </w:pPr>
      <w:r w:rsidRPr="00ED1721">
        <w:rPr>
          <w:rFonts w:ascii="Times New Roman" w:hAnsi="Times New Roman" w:cs="Times New Roman"/>
          <w:b/>
          <w:sz w:val="28"/>
          <w:szCs w:val="28"/>
          <w:lang w:val="en-US"/>
        </w:rPr>
        <w:t>II</w:t>
      </w:r>
      <w:r w:rsidRPr="00ED1721">
        <w:rPr>
          <w:rFonts w:ascii="Times New Roman" w:hAnsi="Times New Roman" w:cs="Times New Roman"/>
          <w:b/>
          <w:sz w:val="28"/>
          <w:szCs w:val="28"/>
        </w:rPr>
        <w:t>.</w:t>
      </w:r>
      <w:r w:rsidR="007D075B" w:rsidRPr="00ED1721">
        <w:rPr>
          <w:rFonts w:ascii="Times New Roman" w:hAnsi="Times New Roman" w:cs="Times New Roman"/>
          <w:b/>
          <w:sz w:val="28"/>
          <w:szCs w:val="28"/>
        </w:rPr>
        <w:t xml:space="preserve"> Определение временного интервала исследования </w:t>
      </w:r>
    </w:p>
    <w:p w:rsidR="007D075B" w:rsidRDefault="007D075B" w:rsidP="005A7EAB">
      <w:pPr>
        <w:spacing w:after="0" w:line="240" w:lineRule="auto"/>
        <w:ind w:firstLine="709"/>
        <w:jc w:val="center"/>
        <w:rPr>
          <w:rFonts w:ascii="Times New Roman" w:hAnsi="Times New Roman" w:cs="Times New Roman"/>
          <w:b/>
          <w:sz w:val="28"/>
          <w:szCs w:val="28"/>
        </w:rPr>
      </w:pPr>
      <w:r w:rsidRPr="00ED1721">
        <w:rPr>
          <w:rFonts w:ascii="Times New Roman" w:hAnsi="Times New Roman" w:cs="Times New Roman"/>
          <w:b/>
          <w:sz w:val="28"/>
          <w:szCs w:val="28"/>
        </w:rPr>
        <w:t>товарного рынка</w:t>
      </w:r>
    </w:p>
    <w:p w:rsidR="00912721" w:rsidRPr="005A7EAB" w:rsidRDefault="00912721" w:rsidP="005A7EAB">
      <w:pPr>
        <w:spacing w:after="0" w:line="240" w:lineRule="auto"/>
        <w:ind w:firstLine="709"/>
        <w:jc w:val="center"/>
        <w:rPr>
          <w:rFonts w:ascii="Times New Roman" w:hAnsi="Times New Roman" w:cs="Times New Roman"/>
          <w:b/>
          <w:sz w:val="28"/>
          <w:szCs w:val="28"/>
        </w:rPr>
      </w:pPr>
    </w:p>
    <w:p w:rsidR="00075FC6" w:rsidRPr="005A7EAB" w:rsidRDefault="007D075B" w:rsidP="005A7EAB">
      <w:pPr>
        <w:spacing w:after="0" w:line="240" w:lineRule="auto"/>
        <w:ind w:firstLine="709"/>
        <w:jc w:val="both"/>
        <w:rPr>
          <w:rFonts w:ascii="Times New Roman" w:hAnsi="Times New Roman" w:cs="Times New Roman"/>
          <w:sz w:val="28"/>
          <w:szCs w:val="28"/>
        </w:rPr>
      </w:pPr>
      <w:r w:rsidRPr="005A7EAB">
        <w:rPr>
          <w:rFonts w:ascii="Times New Roman" w:hAnsi="Times New Roman" w:cs="Times New Roman"/>
          <w:sz w:val="28"/>
          <w:szCs w:val="28"/>
        </w:rPr>
        <w:t xml:space="preserve">В связи с тем, что </w:t>
      </w:r>
      <w:r w:rsidR="00075FC6" w:rsidRPr="005A7EAB">
        <w:rPr>
          <w:rFonts w:ascii="Times New Roman" w:hAnsi="Times New Roman" w:cs="Times New Roman"/>
          <w:sz w:val="28"/>
          <w:szCs w:val="28"/>
        </w:rPr>
        <w:t>действия, содержащие признаки нарушения антимонопольного законодательства, а именно, приостановка транспортировки нефтепродуктов группой лиц в составе ПАО «</w:t>
      </w:r>
      <w:proofErr w:type="spellStart"/>
      <w:r w:rsidR="00075FC6" w:rsidRPr="005A7EAB">
        <w:rPr>
          <w:rFonts w:ascii="Times New Roman" w:hAnsi="Times New Roman" w:cs="Times New Roman"/>
          <w:sz w:val="28"/>
          <w:szCs w:val="28"/>
        </w:rPr>
        <w:t>Транснефть</w:t>
      </w:r>
      <w:proofErr w:type="spellEnd"/>
      <w:r w:rsidR="00075FC6" w:rsidRPr="005A7EAB">
        <w:rPr>
          <w:rFonts w:ascii="Times New Roman" w:hAnsi="Times New Roman" w:cs="Times New Roman"/>
          <w:sz w:val="28"/>
          <w:szCs w:val="28"/>
        </w:rPr>
        <w:t>» и АО «</w:t>
      </w:r>
      <w:proofErr w:type="spellStart"/>
      <w:r w:rsidR="00075FC6" w:rsidRPr="005A7EAB">
        <w:rPr>
          <w:rFonts w:ascii="Times New Roman" w:hAnsi="Times New Roman" w:cs="Times New Roman"/>
          <w:sz w:val="28"/>
          <w:szCs w:val="28"/>
        </w:rPr>
        <w:t>Транснефть</w:t>
      </w:r>
      <w:proofErr w:type="spellEnd"/>
      <w:r w:rsidR="00075FC6" w:rsidRPr="005A7EAB">
        <w:rPr>
          <w:rFonts w:ascii="Times New Roman" w:hAnsi="Times New Roman" w:cs="Times New Roman"/>
          <w:sz w:val="28"/>
          <w:szCs w:val="28"/>
        </w:rPr>
        <w:t xml:space="preserve">»-Урал» на нефтебазу ООО «Травники-Ойл», совершены в июле 2016 года, и учитывая </w:t>
      </w:r>
      <w:r w:rsidR="00C2002E">
        <w:rPr>
          <w:rFonts w:ascii="Times New Roman" w:hAnsi="Times New Roman" w:cs="Times New Roman"/>
          <w:sz w:val="28"/>
          <w:szCs w:val="28"/>
        </w:rPr>
        <w:t xml:space="preserve">требования </w:t>
      </w:r>
      <w:r w:rsidR="00814649" w:rsidRPr="005A7EAB">
        <w:rPr>
          <w:rFonts w:ascii="Times New Roman" w:hAnsi="Times New Roman" w:cs="Times New Roman"/>
          <w:sz w:val="28"/>
          <w:szCs w:val="28"/>
        </w:rPr>
        <w:t>пункт</w:t>
      </w:r>
      <w:r w:rsidR="00C2002E">
        <w:rPr>
          <w:rFonts w:ascii="Times New Roman" w:hAnsi="Times New Roman" w:cs="Times New Roman"/>
          <w:sz w:val="28"/>
          <w:szCs w:val="28"/>
        </w:rPr>
        <w:t>а</w:t>
      </w:r>
      <w:r w:rsidR="00814649" w:rsidRPr="005A7EAB">
        <w:rPr>
          <w:rFonts w:ascii="Times New Roman" w:hAnsi="Times New Roman" w:cs="Times New Roman"/>
          <w:sz w:val="28"/>
          <w:szCs w:val="28"/>
        </w:rPr>
        <w:t xml:space="preserve"> 2.1 Порядка, а именно, наименьший временной интервал анализа состояния конкуренции в целях установления доминирующего положения хозяйствующего субъекта должен составлять один год, временной интервал </w:t>
      </w:r>
      <w:r w:rsidR="00912721">
        <w:rPr>
          <w:rFonts w:ascii="Times New Roman" w:hAnsi="Times New Roman" w:cs="Times New Roman"/>
          <w:sz w:val="28"/>
          <w:szCs w:val="28"/>
        </w:rPr>
        <w:t xml:space="preserve">данного </w:t>
      </w:r>
      <w:r w:rsidR="00814649" w:rsidRPr="005A7EAB">
        <w:rPr>
          <w:rFonts w:ascii="Times New Roman" w:hAnsi="Times New Roman" w:cs="Times New Roman"/>
          <w:sz w:val="28"/>
          <w:szCs w:val="28"/>
        </w:rPr>
        <w:t>исследования определен как 01.</w:t>
      </w:r>
      <w:r w:rsidR="00ED1721">
        <w:rPr>
          <w:rFonts w:ascii="Times New Roman" w:hAnsi="Times New Roman" w:cs="Times New Roman"/>
          <w:sz w:val="28"/>
          <w:szCs w:val="28"/>
        </w:rPr>
        <w:t>01.2013</w:t>
      </w:r>
      <w:r w:rsidR="00814649" w:rsidRPr="005A7EAB">
        <w:rPr>
          <w:rFonts w:ascii="Times New Roman" w:hAnsi="Times New Roman" w:cs="Times New Roman"/>
          <w:sz w:val="28"/>
          <w:szCs w:val="28"/>
        </w:rPr>
        <w:t>-</w:t>
      </w:r>
      <w:r w:rsidR="0015326F" w:rsidRPr="0015326F">
        <w:rPr>
          <w:rFonts w:ascii="Times New Roman" w:hAnsi="Times New Roman" w:cs="Times New Roman"/>
          <w:sz w:val="28"/>
          <w:szCs w:val="28"/>
        </w:rPr>
        <w:t>30</w:t>
      </w:r>
      <w:r w:rsidR="0015326F">
        <w:rPr>
          <w:rFonts w:ascii="Times New Roman" w:hAnsi="Times New Roman" w:cs="Times New Roman"/>
          <w:sz w:val="28"/>
          <w:szCs w:val="28"/>
        </w:rPr>
        <w:t>.09</w:t>
      </w:r>
      <w:r w:rsidR="00814649" w:rsidRPr="00551F9A">
        <w:rPr>
          <w:rFonts w:ascii="Times New Roman" w:hAnsi="Times New Roman" w:cs="Times New Roman"/>
          <w:sz w:val="28"/>
          <w:szCs w:val="28"/>
        </w:rPr>
        <w:t>.2016</w:t>
      </w:r>
      <w:r w:rsidR="00814649" w:rsidRPr="005A7EAB">
        <w:rPr>
          <w:rFonts w:ascii="Times New Roman" w:hAnsi="Times New Roman" w:cs="Times New Roman"/>
          <w:sz w:val="28"/>
          <w:szCs w:val="28"/>
        </w:rPr>
        <w:t>.</w:t>
      </w:r>
    </w:p>
    <w:p w:rsidR="00814649" w:rsidRPr="005A7EAB" w:rsidRDefault="00814649" w:rsidP="005A7EAB">
      <w:pPr>
        <w:spacing w:after="0" w:line="240" w:lineRule="auto"/>
        <w:ind w:firstLine="709"/>
        <w:jc w:val="both"/>
        <w:rPr>
          <w:rFonts w:ascii="Times New Roman" w:hAnsi="Times New Roman" w:cs="Times New Roman"/>
          <w:sz w:val="28"/>
          <w:szCs w:val="28"/>
          <w:highlight w:val="yellow"/>
        </w:rPr>
      </w:pPr>
    </w:p>
    <w:p w:rsidR="007D075B" w:rsidRDefault="00822F81" w:rsidP="005A7EAB">
      <w:pPr>
        <w:spacing w:after="0" w:line="240" w:lineRule="auto"/>
        <w:ind w:firstLine="709"/>
        <w:jc w:val="center"/>
        <w:rPr>
          <w:rFonts w:ascii="Times New Roman" w:hAnsi="Times New Roman" w:cs="Times New Roman"/>
          <w:b/>
          <w:sz w:val="28"/>
          <w:szCs w:val="28"/>
        </w:rPr>
      </w:pPr>
      <w:r w:rsidRPr="005A7EAB">
        <w:rPr>
          <w:rFonts w:ascii="Times New Roman" w:hAnsi="Times New Roman" w:cs="Times New Roman"/>
          <w:b/>
          <w:sz w:val="28"/>
          <w:szCs w:val="28"/>
          <w:lang w:val="en-US"/>
        </w:rPr>
        <w:t>III</w:t>
      </w:r>
      <w:r w:rsidR="007D075B" w:rsidRPr="005A7EAB">
        <w:rPr>
          <w:rFonts w:ascii="Times New Roman" w:hAnsi="Times New Roman" w:cs="Times New Roman"/>
          <w:b/>
          <w:sz w:val="28"/>
          <w:szCs w:val="28"/>
        </w:rPr>
        <w:t>. Определение продуктовых границ товарного рынка</w:t>
      </w:r>
    </w:p>
    <w:p w:rsidR="00912721" w:rsidRPr="005A7EAB" w:rsidRDefault="00912721" w:rsidP="005A7EAB">
      <w:pPr>
        <w:spacing w:after="0" w:line="240" w:lineRule="auto"/>
        <w:ind w:firstLine="709"/>
        <w:jc w:val="center"/>
        <w:rPr>
          <w:rFonts w:ascii="Times New Roman" w:hAnsi="Times New Roman" w:cs="Times New Roman"/>
          <w:b/>
          <w:sz w:val="28"/>
          <w:szCs w:val="28"/>
        </w:rPr>
      </w:pPr>
    </w:p>
    <w:p w:rsidR="007D075B" w:rsidRPr="005A7EAB" w:rsidRDefault="007D075B" w:rsidP="005A7EAB">
      <w:pPr>
        <w:spacing w:after="0" w:line="240" w:lineRule="auto"/>
        <w:ind w:firstLine="709"/>
        <w:jc w:val="both"/>
        <w:rPr>
          <w:rFonts w:ascii="Times New Roman" w:hAnsi="Times New Roman" w:cs="Times New Roman"/>
          <w:sz w:val="28"/>
          <w:szCs w:val="28"/>
        </w:rPr>
      </w:pPr>
      <w:r w:rsidRPr="005A7EAB">
        <w:rPr>
          <w:rFonts w:ascii="Times New Roman" w:hAnsi="Times New Roman" w:cs="Times New Roman"/>
          <w:sz w:val="28"/>
          <w:szCs w:val="28"/>
        </w:rPr>
        <w:t xml:space="preserve">В соответствии с пунктом 4 статьи 4 Закона о защите конкуренции товарный рынок представляет собой сферу обращения товара (в том числе иностранного производства), который не может быть заменен другим товаром, или взаимозаменяемых товаров, в границах которой (в том числе географических) исходя из экономической, технической или иной возможности или целесообразности </w:t>
      </w:r>
      <w:r w:rsidRPr="005A7EAB">
        <w:rPr>
          <w:rFonts w:ascii="Times New Roman" w:hAnsi="Times New Roman" w:cs="Times New Roman"/>
          <w:sz w:val="28"/>
          <w:szCs w:val="28"/>
        </w:rPr>
        <w:lastRenderedPageBreak/>
        <w:t>приобретатель может приобрести товар, и такая возможность или целесообразность отсутствует за ее пределами.</w:t>
      </w:r>
    </w:p>
    <w:p w:rsidR="007D075B" w:rsidRPr="005A7EAB" w:rsidRDefault="007D075B" w:rsidP="005A7EAB">
      <w:pPr>
        <w:spacing w:after="0" w:line="240" w:lineRule="auto"/>
        <w:ind w:firstLine="709"/>
        <w:jc w:val="both"/>
        <w:rPr>
          <w:rFonts w:ascii="Times New Roman" w:hAnsi="Times New Roman" w:cs="Times New Roman"/>
          <w:sz w:val="28"/>
          <w:szCs w:val="28"/>
        </w:rPr>
      </w:pPr>
      <w:r w:rsidRPr="005A7EAB">
        <w:rPr>
          <w:rFonts w:ascii="Times New Roman" w:hAnsi="Times New Roman" w:cs="Times New Roman"/>
          <w:sz w:val="28"/>
          <w:szCs w:val="28"/>
        </w:rPr>
        <w:t>Предварительно товар определен в соответствии с подпунктом «г» пункта 3.4. Порядка проведения анализа состояния конкуренции на основе общероссийских классификаторов продукции, работ, услуг, видов экономической деятельности и представляет собой</w:t>
      </w:r>
      <w:r w:rsidRPr="005A7EAB">
        <w:rPr>
          <w:rFonts w:ascii="Times New Roman" w:hAnsi="Times New Roman" w:cs="Times New Roman"/>
          <w:sz w:val="26"/>
          <w:szCs w:val="26"/>
        </w:rPr>
        <w:t xml:space="preserve"> </w:t>
      </w:r>
      <w:r w:rsidRPr="005A7EAB">
        <w:rPr>
          <w:rFonts w:ascii="Times New Roman" w:hAnsi="Times New Roman" w:cs="Times New Roman"/>
          <w:sz w:val="28"/>
          <w:szCs w:val="28"/>
        </w:rPr>
        <w:t xml:space="preserve">услуги по транспортировке нефтепродуктов </w:t>
      </w:r>
      <w:r w:rsidR="00E316A9">
        <w:rPr>
          <w:rFonts w:ascii="Times New Roman" w:hAnsi="Times New Roman" w:cs="Times New Roman"/>
          <w:sz w:val="28"/>
          <w:szCs w:val="28"/>
        </w:rPr>
        <w:t>по магистральным трубопроводам</w:t>
      </w:r>
      <w:r w:rsidRPr="005A7EAB">
        <w:rPr>
          <w:rFonts w:ascii="Times New Roman" w:hAnsi="Times New Roman" w:cs="Times New Roman"/>
          <w:sz w:val="28"/>
          <w:szCs w:val="28"/>
        </w:rPr>
        <w:t>.</w:t>
      </w:r>
    </w:p>
    <w:p w:rsidR="007D075B" w:rsidRPr="005A7EAB" w:rsidRDefault="007D075B" w:rsidP="005A7EAB">
      <w:pPr>
        <w:spacing w:after="0" w:line="240" w:lineRule="auto"/>
        <w:ind w:firstLine="709"/>
        <w:jc w:val="both"/>
        <w:rPr>
          <w:rFonts w:ascii="Times New Roman" w:hAnsi="Times New Roman" w:cs="Times New Roman"/>
          <w:sz w:val="28"/>
          <w:szCs w:val="28"/>
        </w:rPr>
      </w:pPr>
      <w:r w:rsidRPr="005A7EAB">
        <w:rPr>
          <w:rFonts w:ascii="Times New Roman" w:hAnsi="Times New Roman" w:cs="Times New Roman"/>
          <w:sz w:val="28"/>
          <w:szCs w:val="28"/>
        </w:rPr>
        <w:t>Так, в соответствии с Общероссийским классификатором видов экономической деятельности (ОКВЭД) исследуемый товар (услуги) принадлежит к следующ</w:t>
      </w:r>
      <w:r w:rsidR="00E316A9">
        <w:rPr>
          <w:rFonts w:ascii="Times New Roman" w:hAnsi="Times New Roman" w:cs="Times New Roman"/>
          <w:sz w:val="28"/>
          <w:szCs w:val="28"/>
        </w:rPr>
        <w:t>ей</w:t>
      </w:r>
      <w:r w:rsidRPr="005A7EAB">
        <w:rPr>
          <w:rFonts w:ascii="Times New Roman" w:hAnsi="Times New Roman" w:cs="Times New Roman"/>
          <w:sz w:val="28"/>
          <w:szCs w:val="28"/>
        </w:rPr>
        <w:t xml:space="preserve"> групп</w:t>
      </w:r>
      <w:r w:rsidR="00E316A9">
        <w:rPr>
          <w:rFonts w:ascii="Times New Roman" w:hAnsi="Times New Roman" w:cs="Times New Roman"/>
          <w:sz w:val="28"/>
          <w:szCs w:val="28"/>
        </w:rPr>
        <w:t>е</w:t>
      </w:r>
      <w:r w:rsidRPr="005A7EAB">
        <w:rPr>
          <w:rFonts w:ascii="Times New Roman" w:hAnsi="Times New Roman" w:cs="Times New Roman"/>
          <w:sz w:val="28"/>
          <w:szCs w:val="28"/>
        </w:rPr>
        <w:t xml:space="preserve"> услуг раздела </w:t>
      </w:r>
      <w:r w:rsidRPr="005A7EAB">
        <w:rPr>
          <w:rFonts w:ascii="Times New Roman" w:hAnsi="Times New Roman" w:cs="Times New Roman"/>
          <w:sz w:val="28"/>
          <w:szCs w:val="28"/>
          <w:lang w:val="en-US"/>
        </w:rPr>
        <w:t>I</w:t>
      </w:r>
      <w:r w:rsidRPr="005A7EAB">
        <w:rPr>
          <w:rFonts w:ascii="Times New Roman" w:hAnsi="Times New Roman" w:cs="Times New Roman"/>
          <w:sz w:val="28"/>
          <w:szCs w:val="28"/>
        </w:rPr>
        <w:t xml:space="preserve"> «транспорт и связь»:</w:t>
      </w:r>
    </w:p>
    <w:p w:rsidR="007D075B" w:rsidRPr="005A7EAB" w:rsidRDefault="007D075B" w:rsidP="005A7EAB">
      <w:pPr>
        <w:spacing w:after="0" w:line="240" w:lineRule="auto"/>
        <w:ind w:firstLine="709"/>
        <w:jc w:val="both"/>
        <w:rPr>
          <w:rFonts w:ascii="Times New Roman" w:hAnsi="Times New Roman" w:cs="Times New Roman"/>
          <w:sz w:val="28"/>
          <w:szCs w:val="28"/>
        </w:rPr>
      </w:pPr>
      <w:r w:rsidRPr="005A7EAB">
        <w:rPr>
          <w:rFonts w:ascii="Times New Roman" w:hAnsi="Times New Roman" w:cs="Times New Roman"/>
          <w:sz w:val="28"/>
          <w:szCs w:val="28"/>
        </w:rPr>
        <w:t>«</w:t>
      </w:r>
      <w:proofErr w:type="gramStart"/>
      <w:r w:rsidRPr="005A7EAB">
        <w:rPr>
          <w:rFonts w:ascii="Times New Roman" w:hAnsi="Times New Roman" w:cs="Times New Roman"/>
          <w:sz w:val="28"/>
          <w:szCs w:val="28"/>
        </w:rPr>
        <w:t>транспортирование</w:t>
      </w:r>
      <w:proofErr w:type="gramEnd"/>
      <w:r w:rsidRPr="005A7EAB">
        <w:rPr>
          <w:rFonts w:ascii="Times New Roman" w:hAnsi="Times New Roman" w:cs="Times New Roman"/>
          <w:sz w:val="28"/>
          <w:szCs w:val="28"/>
        </w:rPr>
        <w:t xml:space="preserve"> по трубопроводам» (60.30) </w:t>
      </w:r>
    </w:p>
    <w:p w:rsidR="007D075B" w:rsidRPr="005A7EAB" w:rsidRDefault="007D075B" w:rsidP="005A7EAB">
      <w:pPr>
        <w:spacing w:after="0" w:line="240" w:lineRule="auto"/>
        <w:ind w:firstLine="709"/>
        <w:jc w:val="both"/>
        <w:rPr>
          <w:rFonts w:ascii="Times New Roman" w:hAnsi="Times New Roman" w:cs="Times New Roman"/>
          <w:sz w:val="28"/>
          <w:szCs w:val="28"/>
        </w:rPr>
      </w:pPr>
      <w:r w:rsidRPr="005A7EAB">
        <w:rPr>
          <w:rFonts w:ascii="Times New Roman" w:hAnsi="Times New Roman" w:cs="Times New Roman"/>
          <w:sz w:val="28"/>
          <w:szCs w:val="28"/>
        </w:rPr>
        <w:t>Товарная группа: транспортирование по трубопроводам нефтепродуктов (код 60.30.12).</w:t>
      </w:r>
    </w:p>
    <w:p w:rsidR="007D075B" w:rsidRPr="005A7EAB" w:rsidRDefault="007D075B" w:rsidP="005A7EAB">
      <w:pPr>
        <w:spacing w:after="0" w:line="240" w:lineRule="auto"/>
        <w:ind w:firstLine="709"/>
        <w:jc w:val="both"/>
        <w:rPr>
          <w:rFonts w:ascii="Times New Roman" w:hAnsi="Times New Roman" w:cs="Times New Roman"/>
          <w:sz w:val="28"/>
          <w:szCs w:val="28"/>
        </w:rPr>
      </w:pPr>
      <w:r w:rsidRPr="005A7EAB">
        <w:rPr>
          <w:rFonts w:ascii="Times New Roman" w:hAnsi="Times New Roman" w:cs="Times New Roman"/>
          <w:sz w:val="28"/>
          <w:szCs w:val="28"/>
        </w:rPr>
        <w:t xml:space="preserve">Под транспортировкой нефтепродуктов в настоящем анализе подразумевается совокупность операций, включающих в себя все операции, начиная от приема нефтепродуктов в начале маршрута, включая перевозку или транспортировку нефтепродуктов по маршруту соответствующим видом транспорта, и оканчивая </w:t>
      </w:r>
      <w:r w:rsidRPr="00E316A9">
        <w:rPr>
          <w:rFonts w:ascii="Times New Roman" w:hAnsi="Times New Roman" w:cs="Times New Roman"/>
          <w:b/>
          <w:sz w:val="28"/>
          <w:szCs w:val="28"/>
          <w:u w:val="single"/>
        </w:rPr>
        <w:t>сдачей</w:t>
      </w:r>
      <w:r w:rsidRPr="005A7EAB">
        <w:rPr>
          <w:rFonts w:ascii="Times New Roman" w:hAnsi="Times New Roman" w:cs="Times New Roman"/>
          <w:sz w:val="28"/>
          <w:szCs w:val="28"/>
        </w:rPr>
        <w:t xml:space="preserve"> нефтепродуктов в конце маршрута, или перемещением на другой вид транспорта. </w:t>
      </w:r>
    </w:p>
    <w:p w:rsidR="007D075B" w:rsidRPr="00C872A9" w:rsidRDefault="007D075B" w:rsidP="005A7EAB">
      <w:pPr>
        <w:spacing w:after="0" w:line="240" w:lineRule="auto"/>
        <w:ind w:firstLine="709"/>
        <w:jc w:val="both"/>
        <w:rPr>
          <w:rFonts w:ascii="Times New Roman" w:hAnsi="Times New Roman" w:cs="Times New Roman"/>
          <w:sz w:val="28"/>
          <w:szCs w:val="28"/>
        </w:rPr>
      </w:pPr>
      <w:r w:rsidRPr="00C872A9">
        <w:rPr>
          <w:rFonts w:ascii="Times New Roman" w:hAnsi="Times New Roman" w:cs="Times New Roman"/>
          <w:sz w:val="28"/>
          <w:szCs w:val="28"/>
        </w:rPr>
        <w:t>Нефтепродуктами называются смеси углеводородов, а также индивидуальные химические соединения, получаемые из нефти и нефтяных газов. Нефтепродукты разделяют на светлые и темные.</w:t>
      </w:r>
    </w:p>
    <w:p w:rsidR="007D075B" w:rsidRPr="00C872A9" w:rsidRDefault="007D075B" w:rsidP="005A7EAB">
      <w:pPr>
        <w:spacing w:after="0" w:line="240" w:lineRule="auto"/>
        <w:ind w:firstLine="709"/>
        <w:jc w:val="both"/>
        <w:rPr>
          <w:rFonts w:ascii="Times New Roman" w:eastAsia="Times New Roman" w:hAnsi="Times New Roman" w:cs="Times New Roman"/>
          <w:sz w:val="28"/>
          <w:szCs w:val="28"/>
          <w:lang w:eastAsia="ru-RU"/>
        </w:rPr>
      </w:pPr>
      <w:r w:rsidRPr="00C872A9">
        <w:rPr>
          <w:rFonts w:ascii="Times New Roman" w:eastAsia="Times New Roman" w:hAnsi="Times New Roman" w:cs="Times New Roman"/>
          <w:sz w:val="28"/>
          <w:szCs w:val="28"/>
          <w:lang w:eastAsia="ru-RU"/>
        </w:rPr>
        <w:t xml:space="preserve">Темными нефтепродуктами считаются все виды мазутов, </w:t>
      </w:r>
      <w:proofErr w:type="spellStart"/>
      <w:r w:rsidRPr="00C872A9">
        <w:rPr>
          <w:rFonts w:ascii="Times New Roman" w:eastAsia="Times New Roman" w:hAnsi="Times New Roman" w:cs="Times New Roman"/>
          <w:sz w:val="28"/>
          <w:szCs w:val="28"/>
          <w:lang w:eastAsia="ru-RU"/>
        </w:rPr>
        <w:t>дистиллятные</w:t>
      </w:r>
      <w:proofErr w:type="spellEnd"/>
      <w:r w:rsidRPr="00C872A9">
        <w:rPr>
          <w:rFonts w:ascii="Times New Roman" w:eastAsia="Times New Roman" w:hAnsi="Times New Roman" w:cs="Times New Roman"/>
          <w:sz w:val="28"/>
          <w:szCs w:val="28"/>
          <w:lang w:eastAsia="ru-RU"/>
        </w:rPr>
        <w:t xml:space="preserve"> масла, а также вакуумные газойли, гудроны и битумы. Такие продукты, как правило, содержат тяжелые остатки первичной и вторичной переработки нефти, имеют высокую вязкость и непрозрачны.</w:t>
      </w:r>
    </w:p>
    <w:p w:rsidR="007D075B" w:rsidRPr="005A7EAB" w:rsidRDefault="007D075B" w:rsidP="005A7EAB">
      <w:pPr>
        <w:spacing w:after="0" w:line="240" w:lineRule="auto"/>
        <w:ind w:firstLine="709"/>
        <w:jc w:val="both"/>
        <w:rPr>
          <w:rFonts w:ascii="Times New Roman" w:hAnsi="Times New Roman" w:cs="Times New Roman"/>
          <w:sz w:val="28"/>
          <w:szCs w:val="28"/>
        </w:rPr>
      </w:pPr>
      <w:r w:rsidRPr="00C872A9">
        <w:rPr>
          <w:rFonts w:ascii="Times New Roman" w:hAnsi="Times New Roman" w:cs="Times New Roman"/>
          <w:sz w:val="28"/>
          <w:szCs w:val="28"/>
        </w:rPr>
        <w:t>Светлые нефтепродукты</w:t>
      </w:r>
      <w:r w:rsidRPr="005A7EAB">
        <w:rPr>
          <w:rFonts w:ascii="Times New Roman" w:hAnsi="Times New Roman" w:cs="Times New Roman"/>
          <w:sz w:val="28"/>
          <w:szCs w:val="28"/>
        </w:rPr>
        <w:t xml:space="preserve"> включают в себя бензины, </w:t>
      </w:r>
      <w:proofErr w:type="spellStart"/>
      <w:r w:rsidRPr="005A7EAB">
        <w:rPr>
          <w:rFonts w:ascii="Times New Roman" w:hAnsi="Times New Roman" w:cs="Times New Roman"/>
          <w:sz w:val="28"/>
          <w:szCs w:val="28"/>
        </w:rPr>
        <w:t>нафту</w:t>
      </w:r>
      <w:proofErr w:type="spellEnd"/>
      <w:r w:rsidRPr="005A7EAB">
        <w:rPr>
          <w:rFonts w:ascii="Times New Roman" w:hAnsi="Times New Roman" w:cs="Times New Roman"/>
          <w:sz w:val="28"/>
          <w:szCs w:val="28"/>
        </w:rPr>
        <w:t xml:space="preserve"> (используется как компонент товарных бензинов), керосины, дизельные топлива. Светлые нефтепродукты прозрачны, имеют незначительную вязкость, вследствие чего могут перекачиваться по трубопроводам и обычно не содержат тяжелых нефтяных фракций.</w:t>
      </w:r>
    </w:p>
    <w:p w:rsidR="007D075B" w:rsidRPr="005A7EAB" w:rsidRDefault="007D075B" w:rsidP="005A7EAB">
      <w:pPr>
        <w:spacing w:after="0" w:line="240" w:lineRule="auto"/>
        <w:ind w:firstLine="709"/>
        <w:jc w:val="both"/>
        <w:rPr>
          <w:rFonts w:ascii="Times New Roman" w:hAnsi="Times New Roman" w:cs="Times New Roman"/>
          <w:sz w:val="28"/>
          <w:szCs w:val="28"/>
        </w:rPr>
      </w:pPr>
      <w:r w:rsidRPr="005A7EAB">
        <w:rPr>
          <w:rFonts w:ascii="Times New Roman" w:hAnsi="Times New Roman" w:cs="Times New Roman"/>
          <w:sz w:val="28"/>
          <w:szCs w:val="28"/>
        </w:rPr>
        <w:t xml:space="preserve">Транспортировка нефтепродуктов по магистральным </w:t>
      </w:r>
      <w:r w:rsidR="00ED1721">
        <w:rPr>
          <w:rFonts w:ascii="Times New Roman" w:hAnsi="Times New Roman" w:cs="Times New Roman"/>
          <w:sz w:val="28"/>
          <w:szCs w:val="28"/>
        </w:rPr>
        <w:t xml:space="preserve">трубопроводам </w:t>
      </w:r>
      <w:r w:rsidRPr="005A7EAB">
        <w:rPr>
          <w:rFonts w:ascii="Times New Roman" w:hAnsi="Times New Roman" w:cs="Times New Roman"/>
          <w:sz w:val="28"/>
          <w:szCs w:val="28"/>
        </w:rPr>
        <w:t>осуществляется посредством того, что на всем протяжении магистрального трубопровода, через определенные промежутки располагаются перекачивающие станции, обеспечивающие перемещение нефтепродуктов по трубопроводу.</w:t>
      </w:r>
    </w:p>
    <w:p w:rsidR="007D075B" w:rsidRPr="005A7EAB" w:rsidRDefault="007D075B" w:rsidP="005A7EAB">
      <w:pPr>
        <w:spacing w:after="0" w:line="240" w:lineRule="auto"/>
        <w:ind w:firstLine="709"/>
        <w:jc w:val="both"/>
        <w:rPr>
          <w:rFonts w:ascii="Times New Roman" w:hAnsi="Times New Roman" w:cs="Times New Roman"/>
          <w:sz w:val="28"/>
          <w:szCs w:val="28"/>
        </w:rPr>
      </w:pPr>
      <w:r w:rsidRPr="005A7EAB">
        <w:rPr>
          <w:rFonts w:ascii="Times New Roman" w:hAnsi="Times New Roman" w:cs="Times New Roman"/>
          <w:sz w:val="28"/>
          <w:szCs w:val="28"/>
        </w:rPr>
        <w:t xml:space="preserve">По трубопроводам транспортируют только светлые нефтепродукты (автомобильный бензин, дизельное топливо, авиационные керосин), вследствие их малой вязкости. </w:t>
      </w:r>
    </w:p>
    <w:p w:rsidR="007D075B" w:rsidRPr="005A7EAB" w:rsidRDefault="007D075B" w:rsidP="005A7EAB">
      <w:pPr>
        <w:spacing w:after="0" w:line="240" w:lineRule="auto"/>
        <w:ind w:firstLine="709"/>
        <w:jc w:val="both"/>
        <w:rPr>
          <w:rFonts w:ascii="Times New Roman" w:hAnsi="Times New Roman" w:cs="Times New Roman"/>
          <w:sz w:val="28"/>
          <w:szCs w:val="28"/>
        </w:rPr>
      </w:pPr>
      <w:r w:rsidRPr="005A7EAB">
        <w:rPr>
          <w:rFonts w:ascii="Times New Roman" w:hAnsi="Times New Roman" w:cs="Times New Roman"/>
          <w:sz w:val="28"/>
          <w:szCs w:val="28"/>
        </w:rPr>
        <w:t xml:space="preserve">При использовании трубопроводного транспорта нефтепродукты поступают с нефтеперерабатывающего завода (далее - НПЗ) на приемо-сдаточный пункт и далее перекачиваются по магистральному нефтепродуктопроводу (далее - МНПП). В конце маршрута транспортировки располагается крупная нефтебаза или пункты </w:t>
      </w:r>
      <w:proofErr w:type="spellStart"/>
      <w:r w:rsidRPr="005A7EAB">
        <w:rPr>
          <w:rFonts w:ascii="Times New Roman" w:hAnsi="Times New Roman" w:cs="Times New Roman"/>
          <w:sz w:val="28"/>
          <w:szCs w:val="28"/>
        </w:rPr>
        <w:t>автоналива</w:t>
      </w:r>
      <w:proofErr w:type="spellEnd"/>
      <w:r w:rsidRPr="005A7EAB">
        <w:rPr>
          <w:rFonts w:ascii="Times New Roman" w:hAnsi="Times New Roman" w:cs="Times New Roman"/>
          <w:sz w:val="28"/>
          <w:szCs w:val="28"/>
        </w:rPr>
        <w:t xml:space="preserve">, железнодорожного налива или пункты перевалки в морские суда, откуда нефтепродукты доставляются потребителям. Как НПЗ, так и пункты железнодорожного налива и </w:t>
      </w:r>
      <w:proofErr w:type="spellStart"/>
      <w:r w:rsidRPr="005A7EAB">
        <w:rPr>
          <w:rFonts w:ascii="Times New Roman" w:hAnsi="Times New Roman" w:cs="Times New Roman"/>
          <w:sz w:val="28"/>
          <w:szCs w:val="28"/>
        </w:rPr>
        <w:t>автоналива</w:t>
      </w:r>
      <w:proofErr w:type="spellEnd"/>
      <w:r w:rsidRPr="005A7EAB">
        <w:rPr>
          <w:rFonts w:ascii="Times New Roman" w:hAnsi="Times New Roman" w:cs="Times New Roman"/>
          <w:sz w:val="28"/>
          <w:szCs w:val="28"/>
        </w:rPr>
        <w:t xml:space="preserve"> расположены в различных точках вдоль всей </w:t>
      </w:r>
      <w:r w:rsidRPr="005A7EAB">
        <w:rPr>
          <w:rFonts w:ascii="Times New Roman" w:hAnsi="Times New Roman" w:cs="Times New Roman"/>
          <w:sz w:val="28"/>
          <w:szCs w:val="28"/>
        </w:rPr>
        <w:lastRenderedPageBreak/>
        <w:t xml:space="preserve">системы магистральных </w:t>
      </w:r>
      <w:r w:rsidR="00ED1721" w:rsidRPr="00ED1721">
        <w:rPr>
          <w:rFonts w:ascii="Times New Roman" w:hAnsi="Times New Roman" w:cs="Times New Roman"/>
          <w:sz w:val="28"/>
          <w:szCs w:val="28"/>
        </w:rPr>
        <w:t>трубопровод</w:t>
      </w:r>
      <w:r w:rsidR="00ED1721">
        <w:rPr>
          <w:rFonts w:ascii="Times New Roman" w:hAnsi="Times New Roman" w:cs="Times New Roman"/>
          <w:sz w:val="28"/>
          <w:szCs w:val="28"/>
        </w:rPr>
        <w:t>ов</w:t>
      </w:r>
      <w:r w:rsidRPr="005A7EAB">
        <w:rPr>
          <w:rFonts w:ascii="Times New Roman" w:hAnsi="Times New Roman" w:cs="Times New Roman"/>
          <w:sz w:val="28"/>
          <w:szCs w:val="28"/>
        </w:rPr>
        <w:t>. Для экспорта светлых нефтепродуктов морским транспортом, нефтепродукты по трубопроводам доставляются в морские порты, где производится их перевалка из системы МНПП и погрузка в танкеры.</w:t>
      </w:r>
    </w:p>
    <w:p w:rsidR="002D2948" w:rsidRPr="005A7EAB" w:rsidRDefault="0042041C" w:rsidP="005A7EAB">
      <w:pPr>
        <w:spacing w:after="0" w:line="240" w:lineRule="auto"/>
        <w:ind w:firstLine="709"/>
        <w:jc w:val="both"/>
        <w:rPr>
          <w:rFonts w:ascii="Times New Roman" w:hAnsi="Times New Roman" w:cs="Times New Roman"/>
          <w:sz w:val="28"/>
          <w:szCs w:val="28"/>
        </w:rPr>
      </w:pPr>
      <w:r w:rsidRPr="00551F9A">
        <w:rPr>
          <w:rFonts w:ascii="Times New Roman" w:hAnsi="Times New Roman" w:cs="Times New Roman"/>
          <w:sz w:val="28"/>
          <w:szCs w:val="28"/>
        </w:rPr>
        <w:t>В соответствии с частью 1 статьи 4 Федерального закона от 17.08.1995 № 147-ФЗ «О естественных монополиях» транспортировка нефти и нефтепродуктов по магистральным трубопроводам является</w:t>
      </w:r>
      <w:r w:rsidR="00551F9A" w:rsidRPr="00551F9A">
        <w:rPr>
          <w:rFonts w:ascii="Times New Roman" w:hAnsi="Times New Roman" w:cs="Times New Roman"/>
          <w:sz w:val="28"/>
          <w:szCs w:val="28"/>
        </w:rPr>
        <w:t xml:space="preserve"> регулируемой</w:t>
      </w:r>
      <w:r w:rsidRPr="00551F9A">
        <w:rPr>
          <w:rFonts w:ascii="Times New Roman" w:hAnsi="Times New Roman" w:cs="Times New Roman"/>
          <w:sz w:val="28"/>
          <w:szCs w:val="28"/>
        </w:rPr>
        <w:t xml:space="preserve"> сферой деятельности субъектов естественных монополий.</w:t>
      </w:r>
      <w:r>
        <w:rPr>
          <w:rFonts w:ascii="Times New Roman" w:hAnsi="Times New Roman" w:cs="Times New Roman"/>
          <w:sz w:val="28"/>
          <w:szCs w:val="28"/>
        </w:rPr>
        <w:t xml:space="preserve"> </w:t>
      </w:r>
    </w:p>
    <w:p w:rsidR="007D075B" w:rsidRPr="005A7EAB" w:rsidRDefault="007D075B" w:rsidP="005A7EAB">
      <w:pPr>
        <w:spacing w:after="0" w:line="240" w:lineRule="auto"/>
        <w:ind w:firstLine="709"/>
        <w:jc w:val="both"/>
        <w:rPr>
          <w:rFonts w:ascii="Times New Roman" w:hAnsi="Times New Roman" w:cs="Times New Roman"/>
          <w:sz w:val="28"/>
          <w:szCs w:val="28"/>
        </w:rPr>
      </w:pPr>
      <w:r w:rsidRPr="005A7EAB">
        <w:rPr>
          <w:rFonts w:ascii="Times New Roman" w:hAnsi="Times New Roman" w:cs="Times New Roman"/>
          <w:sz w:val="28"/>
          <w:szCs w:val="28"/>
        </w:rPr>
        <w:t xml:space="preserve">На основании изложенного, продуктовыми границами товарного рынка являются услуги по </w:t>
      </w:r>
      <w:r w:rsidRPr="002D2948">
        <w:rPr>
          <w:rFonts w:ascii="Times New Roman" w:hAnsi="Times New Roman" w:cs="Times New Roman"/>
          <w:sz w:val="28"/>
          <w:szCs w:val="28"/>
        </w:rPr>
        <w:t>транспортировке</w:t>
      </w:r>
      <w:r w:rsidR="002D2948" w:rsidRPr="002D2948">
        <w:rPr>
          <w:rFonts w:ascii="Times New Roman" w:hAnsi="Times New Roman" w:cs="Times New Roman"/>
          <w:sz w:val="28"/>
          <w:szCs w:val="28"/>
        </w:rPr>
        <w:t xml:space="preserve"> на внутренний рынок светлых</w:t>
      </w:r>
      <w:r w:rsidRPr="002D2948">
        <w:rPr>
          <w:rFonts w:ascii="Times New Roman" w:hAnsi="Times New Roman" w:cs="Times New Roman"/>
          <w:sz w:val="28"/>
          <w:szCs w:val="28"/>
        </w:rPr>
        <w:t xml:space="preserve"> нефтепродуктов </w:t>
      </w:r>
      <w:r w:rsidR="00814649" w:rsidRPr="002D2948">
        <w:rPr>
          <w:rFonts w:ascii="Times New Roman" w:hAnsi="Times New Roman" w:cs="Times New Roman"/>
          <w:sz w:val="28"/>
          <w:szCs w:val="28"/>
        </w:rPr>
        <w:t xml:space="preserve">по магистральным </w:t>
      </w:r>
      <w:r w:rsidRPr="002D2948">
        <w:rPr>
          <w:rFonts w:ascii="Times New Roman" w:hAnsi="Times New Roman" w:cs="Times New Roman"/>
          <w:sz w:val="28"/>
          <w:szCs w:val="28"/>
        </w:rPr>
        <w:t>трубопровод</w:t>
      </w:r>
      <w:r w:rsidR="00814649" w:rsidRPr="002D2948">
        <w:rPr>
          <w:rFonts w:ascii="Times New Roman" w:hAnsi="Times New Roman" w:cs="Times New Roman"/>
          <w:sz w:val="28"/>
          <w:szCs w:val="28"/>
        </w:rPr>
        <w:t>ам</w:t>
      </w:r>
      <w:r w:rsidRPr="002D2948">
        <w:rPr>
          <w:rFonts w:ascii="Times New Roman" w:hAnsi="Times New Roman" w:cs="Times New Roman"/>
          <w:sz w:val="28"/>
          <w:szCs w:val="28"/>
        </w:rPr>
        <w:t>.</w:t>
      </w:r>
    </w:p>
    <w:p w:rsidR="007D075B" w:rsidRPr="005A7EAB" w:rsidRDefault="007D075B" w:rsidP="005A7EAB">
      <w:pPr>
        <w:spacing w:after="0" w:line="240" w:lineRule="auto"/>
        <w:ind w:firstLine="709"/>
        <w:jc w:val="both"/>
        <w:rPr>
          <w:rFonts w:ascii="Times New Roman" w:hAnsi="Times New Roman" w:cs="Times New Roman"/>
          <w:sz w:val="28"/>
          <w:szCs w:val="28"/>
        </w:rPr>
      </w:pPr>
    </w:p>
    <w:p w:rsidR="007D075B" w:rsidRDefault="00822F81" w:rsidP="005A7EAB">
      <w:pPr>
        <w:spacing w:after="0" w:line="240" w:lineRule="auto"/>
        <w:ind w:firstLine="709"/>
        <w:jc w:val="center"/>
        <w:rPr>
          <w:rFonts w:ascii="Times New Roman" w:hAnsi="Times New Roman" w:cs="Times New Roman"/>
          <w:b/>
          <w:sz w:val="28"/>
          <w:szCs w:val="28"/>
        </w:rPr>
      </w:pPr>
      <w:r w:rsidRPr="005A7EAB">
        <w:rPr>
          <w:rFonts w:ascii="Times New Roman" w:hAnsi="Times New Roman" w:cs="Times New Roman"/>
          <w:b/>
          <w:sz w:val="28"/>
          <w:szCs w:val="28"/>
          <w:lang w:val="en-US"/>
        </w:rPr>
        <w:t>IV</w:t>
      </w:r>
      <w:r w:rsidR="007D075B" w:rsidRPr="005A7EAB">
        <w:rPr>
          <w:rFonts w:ascii="Times New Roman" w:hAnsi="Times New Roman" w:cs="Times New Roman"/>
          <w:b/>
          <w:sz w:val="28"/>
          <w:szCs w:val="28"/>
        </w:rPr>
        <w:t>. Определение географических границ товарного рынка</w:t>
      </w:r>
    </w:p>
    <w:p w:rsidR="00912721" w:rsidRPr="005A7EAB" w:rsidRDefault="00912721" w:rsidP="005A7EAB">
      <w:pPr>
        <w:spacing w:after="0" w:line="240" w:lineRule="auto"/>
        <w:ind w:firstLine="709"/>
        <w:jc w:val="center"/>
        <w:rPr>
          <w:rFonts w:ascii="Times New Roman" w:hAnsi="Times New Roman" w:cs="Times New Roman"/>
          <w:b/>
          <w:sz w:val="28"/>
          <w:szCs w:val="28"/>
        </w:rPr>
      </w:pPr>
    </w:p>
    <w:p w:rsidR="007D075B" w:rsidRPr="005A7EAB" w:rsidRDefault="002D2948" w:rsidP="005A7EAB">
      <w:pPr>
        <w:spacing w:after="0" w:line="240" w:lineRule="auto"/>
        <w:ind w:firstLine="709"/>
        <w:jc w:val="both"/>
        <w:rPr>
          <w:rFonts w:ascii="Times New Roman" w:hAnsi="Times New Roman" w:cs="Times New Roman"/>
          <w:sz w:val="28"/>
          <w:szCs w:val="28"/>
        </w:rPr>
      </w:pPr>
      <w:r w:rsidRPr="00551F9A">
        <w:rPr>
          <w:rFonts w:ascii="Times New Roman" w:hAnsi="Times New Roman" w:cs="Times New Roman"/>
          <w:sz w:val="28"/>
          <w:szCs w:val="28"/>
        </w:rPr>
        <w:t xml:space="preserve">В соответствии с </w:t>
      </w:r>
      <w:r w:rsidR="00C965F1" w:rsidRPr="00551F9A">
        <w:rPr>
          <w:rFonts w:ascii="Times New Roman" w:hAnsi="Times New Roman" w:cs="Times New Roman"/>
          <w:sz w:val="28"/>
          <w:szCs w:val="28"/>
        </w:rPr>
        <w:t>пунктом 4.1 Порядка</w:t>
      </w:r>
      <w:r w:rsidR="00551F9A" w:rsidRPr="00551F9A">
        <w:rPr>
          <w:rFonts w:ascii="Times New Roman" w:hAnsi="Times New Roman" w:cs="Times New Roman"/>
          <w:sz w:val="28"/>
          <w:szCs w:val="28"/>
        </w:rPr>
        <w:t xml:space="preserve"> в</w:t>
      </w:r>
      <w:r w:rsidR="007D075B" w:rsidRPr="00551F9A">
        <w:rPr>
          <w:rFonts w:ascii="Times New Roman" w:hAnsi="Times New Roman" w:cs="Times New Roman"/>
          <w:sz w:val="28"/>
          <w:szCs w:val="28"/>
        </w:rPr>
        <w:t xml:space="preserve"> пределах географических границ товарного рынка</w:t>
      </w:r>
      <w:r w:rsidR="007D075B" w:rsidRPr="005A7EAB">
        <w:rPr>
          <w:rFonts w:ascii="Times New Roman" w:hAnsi="Times New Roman" w:cs="Times New Roman"/>
          <w:sz w:val="28"/>
          <w:szCs w:val="28"/>
        </w:rPr>
        <w:t xml:space="preserve"> покупатель приобретает товар, либо имеет экономическую, техническую или иную </w:t>
      </w:r>
      <w:r w:rsidR="00551F9A">
        <w:rPr>
          <w:rFonts w:ascii="Times New Roman" w:hAnsi="Times New Roman" w:cs="Times New Roman"/>
          <w:sz w:val="28"/>
          <w:szCs w:val="28"/>
        </w:rPr>
        <w:t>возможность приобретения товара</w:t>
      </w:r>
      <w:r w:rsidR="007D075B" w:rsidRPr="005A7EAB">
        <w:rPr>
          <w:rFonts w:ascii="Times New Roman" w:hAnsi="Times New Roman" w:cs="Times New Roman"/>
          <w:sz w:val="28"/>
          <w:szCs w:val="28"/>
        </w:rPr>
        <w:t xml:space="preserve"> </w:t>
      </w:r>
      <w:r w:rsidR="00551F9A" w:rsidRPr="00551F9A">
        <w:rPr>
          <w:rFonts w:ascii="Times New Roman" w:hAnsi="Times New Roman" w:cs="Times New Roman"/>
          <w:sz w:val="28"/>
          <w:szCs w:val="28"/>
        </w:rPr>
        <w:t>и не имеет такой возможности за ее пределами</w:t>
      </w:r>
      <w:r w:rsidR="007D075B" w:rsidRPr="005A7EAB">
        <w:rPr>
          <w:rFonts w:ascii="Times New Roman" w:hAnsi="Times New Roman" w:cs="Times New Roman"/>
          <w:sz w:val="28"/>
          <w:szCs w:val="28"/>
        </w:rPr>
        <w:t>.</w:t>
      </w:r>
      <w:r w:rsidR="00551F9A">
        <w:rPr>
          <w:rFonts w:ascii="Times New Roman" w:hAnsi="Times New Roman" w:cs="Times New Roman"/>
          <w:sz w:val="28"/>
          <w:szCs w:val="28"/>
        </w:rPr>
        <w:t xml:space="preserve"> </w:t>
      </w:r>
    </w:p>
    <w:p w:rsidR="007D075B" w:rsidRPr="005A7EAB" w:rsidRDefault="007D075B" w:rsidP="005A7EAB">
      <w:pPr>
        <w:spacing w:after="0" w:line="240" w:lineRule="auto"/>
        <w:ind w:firstLine="709"/>
        <w:jc w:val="both"/>
        <w:rPr>
          <w:rFonts w:ascii="Times New Roman" w:hAnsi="Times New Roman" w:cs="Times New Roman"/>
          <w:sz w:val="28"/>
          <w:szCs w:val="28"/>
        </w:rPr>
      </w:pPr>
      <w:r w:rsidRPr="005A7EAB">
        <w:rPr>
          <w:rFonts w:ascii="Times New Roman" w:hAnsi="Times New Roman" w:cs="Times New Roman"/>
          <w:sz w:val="28"/>
          <w:szCs w:val="28"/>
        </w:rPr>
        <w:t>Географические границы исследуемого товарного рынка соответств</w:t>
      </w:r>
      <w:r w:rsidR="00C965F1">
        <w:rPr>
          <w:rFonts w:ascii="Times New Roman" w:hAnsi="Times New Roman" w:cs="Times New Roman"/>
          <w:sz w:val="28"/>
          <w:szCs w:val="28"/>
        </w:rPr>
        <w:t>уют</w:t>
      </w:r>
      <w:r w:rsidRPr="005A7EAB">
        <w:rPr>
          <w:rFonts w:ascii="Times New Roman" w:hAnsi="Times New Roman" w:cs="Times New Roman"/>
          <w:sz w:val="28"/>
          <w:szCs w:val="28"/>
        </w:rPr>
        <w:t xml:space="preserve"> границам зон деятельности хозяйствующих субъектов, которые являются поставщиками. </w:t>
      </w:r>
    </w:p>
    <w:p w:rsidR="007D075B" w:rsidRDefault="007D075B" w:rsidP="005A7EAB">
      <w:pPr>
        <w:spacing w:after="0" w:line="240" w:lineRule="auto"/>
        <w:ind w:firstLine="709"/>
        <w:jc w:val="both"/>
        <w:rPr>
          <w:rFonts w:ascii="Times New Roman" w:hAnsi="Times New Roman" w:cs="Times New Roman"/>
          <w:sz w:val="28"/>
          <w:szCs w:val="28"/>
        </w:rPr>
      </w:pPr>
      <w:r w:rsidRPr="005A7EAB">
        <w:rPr>
          <w:rFonts w:ascii="Times New Roman" w:hAnsi="Times New Roman" w:cs="Times New Roman"/>
          <w:sz w:val="28"/>
          <w:szCs w:val="28"/>
        </w:rPr>
        <w:t xml:space="preserve">Географические границы товарного рынка по транспортировке </w:t>
      </w:r>
      <w:r w:rsidR="009C0095">
        <w:rPr>
          <w:rFonts w:ascii="Times New Roman" w:hAnsi="Times New Roman" w:cs="Times New Roman"/>
          <w:sz w:val="28"/>
          <w:szCs w:val="28"/>
        </w:rPr>
        <w:t xml:space="preserve">на внутренний рынок светлых </w:t>
      </w:r>
      <w:r w:rsidRPr="005A7EAB">
        <w:rPr>
          <w:rFonts w:ascii="Times New Roman" w:hAnsi="Times New Roman" w:cs="Times New Roman"/>
          <w:sz w:val="28"/>
          <w:szCs w:val="28"/>
        </w:rPr>
        <w:t>нефтепродуктов</w:t>
      </w:r>
      <w:r w:rsidR="00531779" w:rsidRPr="005A7EAB">
        <w:rPr>
          <w:rFonts w:ascii="Times New Roman" w:hAnsi="Times New Roman" w:cs="Times New Roman"/>
          <w:sz w:val="28"/>
          <w:szCs w:val="28"/>
        </w:rPr>
        <w:t xml:space="preserve"> </w:t>
      </w:r>
      <w:r w:rsidR="009C0095">
        <w:rPr>
          <w:rFonts w:ascii="Times New Roman" w:hAnsi="Times New Roman" w:cs="Times New Roman"/>
          <w:sz w:val="28"/>
          <w:szCs w:val="28"/>
        </w:rPr>
        <w:t>по магистральным трубопроводам</w:t>
      </w:r>
      <w:r w:rsidRPr="005A7EAB">
        <w:rPr>
          <w:rFonts w:ascii="Times New Roman" w:hAnsi="Times New Roman" w:cs="Times New Roman"/>
          <w:sz w:val="28"/>
          <w:szCs w:val="28"/>
        </w:rPr>
        <w:t xml:space="preserve"> предварительно определены как территория Российской Федерации. </w:t>
      </w:r>
    </w:p>
    <w:p w:rsidR="00C25D13" w:rsidRDefault="00C25D13" w:rsidP="005A7EAB">
      <w:pPr>
        <w:spacing w:after="0" w:line="240" w:lineRule="auto"/>
        <w:ind w:firstLine="709"/>
        <w:jc w:val="both"/>
        <w:rPr>
          <w:rFonts w:ascii="Times New Roman" w:hAnsi="Times New Roman" w:cs="Times New Roman"/>
          <w:sz w:val="28"/>
          <w:szCs w:val="28"/>
        </w:rPr>
      </w:pPr>
    </w:p>
    <w:p w:rsidR="007D075B" w:rsidRPr="005A7EAB" w:rsidRDefault="007D075B" w:rsidP="005A7EAB">
      <w:pPr>
        <w:spacing w:after="0" w:line="240" w:lineRule="auto"/>
        <w:jc w:val="both"/>
        <w:rPr>
          <w:rFonts w:ascii="Times New Roman" w:hAnsi="Times New Roman" w:cs="Times New Roman"/>
          <w:sz w:val="28"/>
          <w:szCs w:val="28"/>
        </w:rPr>
      </w:pPr>
      <w:r w:rsidRPr="005A7EAB">
        <w:rPr>
          <w:rFonts w:ascii="Times New Roman" w:eastAsia="Times New Roman" w:hAnsi="Times New Roman" w:cs="Times New Roman"/>
          <w:noProof/>
          <w:sz w:val="24"/>
          <w:szCs w:val="24"/>
          <w:lang w:eastAsia="ru-RU"/>
        </w:rPr>
        <w:drawing>
          <wp:inline distT="0" distB="0" distL="0" distR="0" wp14:anchorId="227CC178" wp14:editId="2716D404">
            <wp:extent cx="6429375" cy="3676650"/>
            <wp:effectExtent l="19050" t="19050" r="28575" b="1905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29375" cy="3676650"/>
                    </a:xfrm>
                    <a:prstGeom prst="rect">
                      <a:avLst/>
                    </a:prstGeom>
                    <a:ln>
                      <a:solidFill>
                        <a:srgbClr val="A5A5A5">
                          <a:shade val="50000"/>
                        </a:srgbClr>
                      </a:solidFill>
                    </a:ln>
                  </pic:spPr>
                </pic:pic>
              </a:graphicData>
            </a:graphic>
          </wp:inline>
        </w:drawing>
      </w:r>
    </w:p>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r w:rsidRPr="005A7EAB">
        <w:rPr>
          <w:rFonts w:ascii="Times New Roman" w:hAnsi="Times New Roman" w:cs="Times New Roman"/>
          <w:color w:val="000000"/>
        </w:rPr>
        <w:t>Рис.1 Схема расположения системы МНПП ПАО «</w:t>
      </w:r>
      <w:proofErr w:type="spellStart"/>
      <w:r w:rsidRPr="005A7EAB">
        <w:rPr>
          <w:rFonts w:ascii="Times New Roman" w:hAnsi="Times New Roman" w:cs="Times New Roman"/>
          <w:color w:val="000000"/>
        </w:rPr>
        <w:t>Транснефть</w:t>
      </w:r>
      <w:proofErr w:type="spellEnd"/>
      <w:r w:rsidRPr="005A7EAB">
        <w:rPr>
          <w:rFonts w:ascii="Times New Roman" w:hAnsi="Times New Roman" w:cs="Times New Roman"/>
          <w:color w:val="000000"/>
        </w:rPr>
        <w:t>»</w:t>
      </w:r>
      <w:r w:rsidRPr="005A7EAB">
        <w:rPr>
          <w:rFonts w:ascii="Times New Roman" w:eastAsia="Times New Roman" w:hAnsi="Times New Roman" w:cs="Times New Roman"/>
          <w:sz w:val="28"/>
          <w:szCs w:val="28"/>
        </w:rPr>
        <w:t xml:space="preserve"> </w:t>
      </w:r>
    </w:p>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p>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r w:rsidRPr="005A7EAB">
        <w:rPr>
          <w:rFonts w:ascii="Times New Roman" w:eastAsia="Times New Roman" w:hAnsi="Times New Roman" w:cs="Times New Roman"/>
          <w:sz w:val="28"/>
          <w:szCs w:val="28"/>
        </w:rPr>
        <w:lastRenderedPageBreak/>
        <w:t>Как видно из рисунка 1, система МНПП ПАО «</w:t>
      </w:r>
      <w:proofErr w:type="spellStart"/>
      <w:r w:rsidRPr="005A7EAB">
        <w:rPr>
          <w:rFonts w:ascii="Times New Roman" w:eastAsia="Times New Roman" w:hAnsi="Times New Roman" w:cs="Times New Roman"/>
          <w:sz w:val="28"/>
          <w:szCs w:val="28"/>
        </w:rPr>
        <w:t>Транснефть</w:t>
      </w:r>
      <w:proofErr w:type="spellEnd"/>
      <w:r w:rsidRPr="005A7EAB">
        <w:rPr>
          <w:rFonts w:ascii="Times New Roman" w:eastAsia="Times New Roman" w:hAnsi="Times New Roman" w:cs="Times New Roman"/>
          <w:sz w:val="28"/>
          <w:szCs w:val="28"/>
        </w:rPr>
        <w:t>» располагается по территории Российской Федерации от западной ее границы через европейскую часть и до севера Кемеровской области.</w:t>
      </w:r>
    </w:p>
    <w:p w:rsidR="007D075B" w:rsidRPr="005A7EAB" w:rsidRDefault="00D576BC" w:rsidP="005A7EAB">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Транспортировка</w:t>
      </w:r>
      <w:r w:rsidR="007D075B" w:rsidRPr="005A7EAB">
        <w:rPr>
          <w:rFonts w:ascii="Times New Roman" w:eastAsia="Times New Roman" w:hAnsi="Times New Roman" w:cs="Times New Roman"/>
          <w:sz w:val="28"/>
          <w:szCs w:val="28"/>
        </w:rPr>
        <w:t xml:space="preserve"> светлых нефтепродуктов с использованием непосредственно МНПП осуществляется ПАО «</w:t>
      </w:r>
      <w:proofErr w:type="spellStart"/>
      <w:r w:rsidR="007D075B" w:rsidRPr="005A7EAB">
        <w:rPr>
          <w:rFonts w:ascii="Times New Roman" w:eastAsia="Times New Roman" w:hAnsi="Times New Roman" w:cs="Times New Roman"/>
          <w:sz w:val="28"/>
          <w:szCs w:val="28"/>
        </w:rPr>
        <w:t>Транснефть</w:t>
      </w:r>
      <w:proofErr w:type="spellEnd"/>
      <w:r w:rsidR="007D075B" w:rsidRPr="005A7EAB">
        <w:rPr>
          <w:rFonts w:ascii="Times New Roman" w:eastAsia="Times New Roman" w:hAnsi="Times New Roman" w:cs="Times New Roman"/>
          <w:sz w:val="28"/>
          <w:szCs w:val="28"/>
        </w:rPr>
        <w:t xml:space="preserve">» в </w:t>
      </w:r>
      <w:r w:rsidR="007D075B" w:rsidRPr="0015326F">
        <w:rPr>
          <w:rFonts w:ascii="Times New Roman" w:eastAsia="Times New Roman" w:hAnsi="Times New Roman" w:cs="Times New Roman"/>
          <w:sz w:val="28"/>
          <w:szCs w:val="28"/>
        </w:rPr>
        <w:t>5</w:t>
      </w:r>
      <w:r w:rsidR="007D075B" w:rsidRPr="005A7EAB">
        <w:rPr>
          <w:rFonts w:ascii="Times New Roman" w:eastAsia="Times New Roman" w:hAnsi="Times New Roman" w:cs="Times New Roman"/>
          <w:sz w:val="28"/>
          <w:szCs w:val="28"/>
        </w:rPr>
        <w:t xml:space="preserve"> федеральных округ</w:t>
      </w:r>
      <w:r>
        <w:rPr>
          <w:rFonts w:ascii="Times New Roman" w:eastAsia="Times New Roman" w:hAnsi="Times New Roman" w:cs="Times New Roman"/>
          <w:sz w:val="28"/>
          <w:szCs w:val="28"/>
        </w:rPr>
        <w:t>ов</w:t>
      </w:r>
      <w:r w:rsidR="007D075B" w:rsidRPr="005A7EAB">
        <w:rPr>
          <w:rFonts w:ascii="Times New Roman" w:eastAsia="Times New Roman" w:hAnsi="Times New Roman" w:cs="Times New Roman"/>
          <w:sz w:val="28"/>
          <w:szCs w:val="28"/>
        </w:rPr>
        <w:t>: Центральный, Северо-Западный, Приволжский, Уральский и Сибирский.</w:t>
      </w:r>
    </w:p>
    <w:p w:rsidR="00C25D13" w:rsidRPr="005A7EAB" w:rsidRDefault="00C25D13" w:rsidP="00C25D13">
      <w:pPr>
        <w:spacing w:after="0" w:line="240" w:lineRule="auto"/>
        <w:ind w:firstLine="709"/>
        <w:jc w:val="both"/>
        <w:rPr>
          <w:rFonts w:ascii="Times New Roman" w:hAnsi="Times New Roman" w:cs="Times New Roman"/>
          <w:sz w:val="28"/>
          <w:szCs w:val="28"/>
        </w:rPr>
      </w:pPr>
      <w:r w:rsidRPr="00C25D13">
        <w:rPr>
          <w:rFonts w:ascii="Times New Roman" w:hAnsi="Times New Roman" w:cs="Times New Roman"/>
          <w:sz w:val="28"/>
          <w:szCs w:val="28"/>
        </w:rPr>
        <w:t>Результаты опроса потребителей показали, что в основном для доставки нефтепродуктов до конечного пункта назнач</w:t>
      </w:r>
      <w:r>
        <w:rPr>
          <w:rFonts w:ascii="Times New Roman" w:hAnsi="Times New Roman" w:cs="Times New Roman"/>
          <w:sz w:val="28"/>
          <w:szCs w:val="28"/>
        </w:rPr>
        <w:t>ения (АЗС, ТЗК) они используют</w:t>
      </w:r>
      <w:r w:rsidRPr="00C25D13">
        <w:rPr>
          <w:rFonts w:ascii="Times New Roman" w:hAnsi="Times New Roman" w:cs="Times New Roman"/>
          <w:sz w:val="28"/>
          <w:szCs w:val="28"/>
        </w:rPr>
        <w:t xml:space="preserve"> трубопроводный и автомобильный транспорт или железнодорожный и автомобильный транспорт. Возможны комбинированные схемы транспортировки нефтепродуктов железнодорожным и трубопроводным транспортом, водным и железнодорожным и т.п. Таким образом, транспортировку нефтепродуктов следует рассматривать различными видами транспорта в совокупности. Исходя из этого, все маршруты транспортировки нефтепродуктов по системе МНПП имеют альтернативу для их транспортировки по железной дороге. Более того, сеть железнодорожных перевозок, исходя из анализа регионов доставки и направлений, более разветвленная, чем трубопроводная что позволяет доставлять нефтепродукты железнодорожным транспортом от НПЗ, не подсоединенных к системе МНПП, в регионы, куда невозможна поставка трубопроводным транспортом.</w:t>
      </w:r>
    </w:p>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r w:rsidRPr="005A7EAB">
        <w:rPr>
          <w:rFonts w:ascii="Times New Roman" w:eastAsia="Times New Roman" w:hAnsi="Times New Roman" w:cs="Times New Roman"/>
          <w:sz w:val="28"/>
          <w:szCs w:val="28"/>
        </w:rPr>
        <w:t xml:space="preserve">Схемы </w:t>
      </w:r>
      <w:r w:rsidRPr="0015326F">
        <w:rPr>
          <w:rFonts w:ascii="Times New Roman" w:eastAsia="Times New Roman" w:hAnsi="Times New Roman" w:cs="Times New Roman"/>
          <w:sz w:val="28"/>
          <w:szCs w:val="28"/>
        </w:rPr>
        <w:t xml:space="preserve">грузопотоков нефтепродуктов по системе магистральных </w:t>
      </w:r>
      <w:r w:rsidR="00ED1721" w:rsidRPr="0015326F">
        <w:rPr>
          <w:rFonts w:ascii="Times New Roman" w:eastAsia="Times New Roman" w:hAnsi="Times New Roman" w:cs="Times New Roman"/>
          <w:sz w:val="28"/>
          <w:szCs w:val="28"/>
        </w:rPr>
        <w:t>трубопровод</w:t>
      </w:r>
      <w:r w:rsidRPr="0015326F">
        <w:rPr>
          <w:rFonts w:ascii="Times New Roman" w:eastAsia="Times New Roman" w:hAnsi="Times New Roman" w:cs="Times New Roman"/>
          <w:sz w:val="28"/>
          <w:szCs w:val="28"/>
        </w:rPr>
        <w:t xml:space="preserve">ов в </w:t>
      </w:r>
      <w:r w:rsidR="00C25D13" w:rsidRPr="0015326F">
        <w:rPr>
          <w:rFonts w:ascii="Times New Roman" w:eastAsia="Times New Roman" w:hAnsi="Times New Roman" w:cs="Times New Roman"/>
          <w:sz w:val="28"/>
          <w:szCs w:val="28"/>
        </w:rPr>
        <w:t>период с 01.01.</w:t>
      </w:r>
      <w:r w:rsidRPr="0015326F">
        <w:rPr>
          <w:rFonts w:ascii="Times New Roman" w:eastAsia="Times New Roman" w:hAnsi="Times New Roman" w:cs="Times New Roman"/>
          <w:sz w:val="28"/>
          <w:szCs w:val="28"/>
        </w:rPr>
        <w:t xml:space="preserve">2013 </w:t>
      </w:r>
      <w:r w:rsidR="00C25D13" w:rsidRPr="0015326F">
        <w:rPr>
          <w:rFonts w:ascii="Times New Roman" w:eastAsia="Times New Roman" w:hAnsi="Times New Roman" w:cs="Times New Roman"/>
          <w:sz w:val="28"/>
          <w:szCs w:val="28"/>
        </w:rPr>
        <w:t>по</w:t>
      </w:r>
      <w:r w:rsidRPr="0015326F">
        <w:rPr>
          <w:rFonts w:ascii="Times New Roman" w:eastAsia="Times New Roman" w:hAnsi="Times New Roman" w:cs="Times New Roman"/>
          <w:sz w:val="28"/>
          <w:szCs w:val="28"/>
        </w:rPr>
        <w:t xml:space="preserve"> </w:t>
      </w:r>
      <w:r w:rsidR="00C25D13" w:rsidRPr="0015326F">
        <w:rPr>
          <w:rFonts w:ascii="Times New Roman" w:eastAsia="Times New Roman" w:hAnsi="Times New Roman" w:cs="Times New Roman"/>
          <w:sz w:val="28"/>
          <w:szCs w:val="28"/>
        </w:rPr>
        <w:t>30.</w:t>
      </w:r>
      <w:r w:rsidR="0015326F" w:rsidRPr="0015326F">
        <w:rPr>
          <w:rFonts w:ascii="Times New Roman" w:eastAsia="Times New Roman" w:hAnsi="Times New Roman" w:cs="Times New Roman"/>
          <w:sz w:val="28"/>
          <w:szCs w:val="28"/>
        </w:rPr>
        <w:t>09</w:t>
      </w:r>
      <w:r w:rsidR="00C25D13" w:rsidRPr="0015326F">
        <w:rPr>
          <w:rFonts w:ascii="Times New Roman" w:eastAsia="Times New Roman" w:hAnsi="Times New Roman" w:cs="Times New Roman"/>
          <w:sz w:val="28"/>
          <w:szCs w:val="28"/>
        </w:rPr>
        <w:t>.201</w:t>
      </w:r>
      <w:r w:rsidR="0015326F" w:rsidRPr="0015326F">
        <w:rPr>
          <w:rFonts w:ascii="Times New Roman" w:eastAsia="Times New Roman" w:hAnsi="Times New Roman" w:cs="Times New Roman"/>
          <w:sz w:val="28"/>
          <w:szCs w:val="28"/>
        </w:rPr>
        <w:t>6</w:t>
      </w:r>
      <w:r w:rsidR="00C25D13" w:rsidRPr="0015326F">
        <w:rPr>
          <w:rFonts w:ascii="Times New Roman" w:eastAsia="Times New Roman" w:hAnsi="Times New Roman" w:cs="Times New Roman"/>
          <w:sz w:val="28"/>
          <w:szCs w:val="28"/>
        </w:rPr>
        <w:t xml:space="preserve"> </w:t>
      </w:r>
      <w:r w:rsidR="0015326F" w:rsidRPr="0015326F">
        <w:rPr>
          <w:rFonts w:ascii="Times New Roman" w:eastAsia="Times New Roman" w:hAnsi="Times New Roman" w:cs="Times New Roman"/>
          <w:sz w:val="28"/>
          <w:szCs w:val="28"/>
        </w:rPr>
        <w:t>приведены на рис. 1-4</w:t>
      </w:r>
      <w:r w:rsidRPr="0015326F">
        <w:rPr>
          <w:rFonts w:ascii="Times New Roman" w:eastAsia="Times New Roman" w:hAnsi="Times New Roman" w:cs="Times New Roman"/>
          <w:sz w:val="28"/>
          <w:szCs w:val="28"/>
        </w:rPr>
        <w:t>.</w:t>
      </w:r>
    </w:p>
    <w:p w:rsidR="00C25D13" w:rsidRDefault="00C25D13" w:rsidP="005A7EAB">
      <w:pPr>
        <w:widowControl w:val="0"/>
        <w:tabs>
          <w:tab w:val="left" w:pos="284"/>
          <w:tab w:val="left" w:pos="567"/>
          <w:tab w:val="left" w:pos="851"/>
          <w:tab w:val="left" w:pos="993"/>
          <w:tab w:val="left" w:pos="1276"/>
          <w:tab w:val="left" w:pos="1560"/>
        </w:tabs>
        <w:spacing w:after="0" w:line="240" w:lineRule="auto"/>
        <w:ind w:firstLine="709"/>
        <w:contextualSpacing/>
        <w:jc w:val="right"/>
        <w:rPr>
          <w:rFonts w:ascii="Times New Roman" w:eastAsia="Times New Roman" w:hAnsi="Times New Roman" w:cs="Times New Roman"/>
          <w:sz w:val="28"/>
          <w:szCs w:val="28"/>
        </w:rPr>
      </w:pPr>
    </w:p>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ind w:firstLine="709"/>
        <w:contextualSpacing/>
        <w:jc w:val="right"/>
        <w:rPr>
          <w:rFonts w:ascii="Times New Roman" w:eastAsia="Times New Roman" w:hAnsi="Times New Roman" w:cs="Times New Roman"/>
          <w:sz w:val="28"/>
          <w:szCs w:val="28"/>
        </w:rPr>
      </w:pPr>
      <w:r w:rsidRPr="005A7EAB">
        <w:rPr>
          <w:rFonts w:ascii="Times New Roman" w:eastAsia="Times New Roman" w:hAnsi="Times New Roman" w:cs="Times New Roman"/>
          <w:sz w:val="28"/>
          <w:szCs w:val="28"/>
        </w:rPr>
        <w:t>Рис. 1</w:t>
      </w:r>
    </w:p>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contextualSpacing/>
        <w:jc w:val="both"/>
        <w:rPr>
          <w:rFonts w:ascii="Times New Roman" w:eastAsia="Times New Roman" w:hAnsi="Times New Roman" w:cs="Times New Roman"/>
          <w:sz w:val="28"/>
          <w:szCs w:val="28"/>
        </w:rPr>
      </w:pPr>
      <w:r w:rsidRPr="005A7EAB">
        <w:rPr>
          <w:rFonts w:ascii="Times New Roman" w:hAnsi="Times New Roman" w:cs="Times New Roman"/>
          <w:noProof/>
          <w:lang w:eastAsia="ru-RU"/>
        </w:rPr>
        <w:drawing>
          <wp:inline distT="0" distB="0" distL="0" distR="0" wp14:anchorId="31D05281" wp14:editId="1FF9E96B">
            <wp:extent cx="6457950" cy="3367405"/>
            <wp:effectExtent l="0" t="0" r="0" b="4445"/>
            <wp:docPr id="2" name="Рисунок 0" descr="2013 схема грузопоток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схема грузопотоков.png"/>
                    <pic:cNvPicPr/>
                  </pic:nvPicPr>
                  <pic:blipFill>
                    <a:blip r:embed="rId8" cstate="print"/>
                    <a:stretch>
                      <a:fillRect/>
                    </a:stretch>
                  </pic:blipFill>
                  <pic:spPr>
                    <a:xfrm>
                      <a:off x="0" y="0"/>
                      <a:ext cx="6457950" cy="3367405"/>
                    </a:xfrm>
                    <a:prstGeom prst="rect">
                      <a:avLst/>
                    </a:prstGeom>
                  </pic:spPr>
                </pic:pic>
              </a:graphicData>
            </a:graphic>
          </wp:inline>
        </w:drawing>
      </w:r>
    </w:p>
    <w:p w:rsidR="005A7EAB" w:rsidRDefault="005A7EAB" w:rsidP="005A7EAB">
      <w:pPr>
        <w:widowControl w:val="0"/>
        <w:tabs>
          <w:tab w:val="left" w:pos="284"/>
          <w:tab w:val="left" w:pos="567"/>
          <w:tab w:val="left" w:pos="851"/>
          <w:tab w:val="left" w:pos="993"/>
          <w:tab w:val="left" w:pos="1276"/>
          <w:tab w:val="left" w:pos="1560"/>
        </w:tabs>
        <w:spacing w:after="0" w:line="240" w:lineRule="auto"/>
        <w:ind w:firstLine="709"/>
        <w:contextualSpacing/>
        <w:jc w:val="right"/>
        <w:rPr>
          <w:rFonts w:ascii="Times New Roman" w:eastAsia="Times New Roman" w:hAnsi="Times New Roman" w:cs="Times New Roman"/>
          <w:sz w:val="28"/>
          <w:szCs w:val="28"/>
        </w:rPr>
      </w:pPr>
    </w:p>
    <w:p w:rsidR="00C25D13" w:rsidRDefault="00C25D13" w:rsidP="005A7EAB">
      <w:pPr>
        <w:widowControl w:val="0"/>
        <w:tabs>
          <w:tab w:val="left" w:pos="284"/>
          <w:tab w:val="left" w:pos="567"/>
          <w:tab w:val="left" w:pos="851"/>
          <w:tab w:val="left" w:pos="993"/>
          <w:tab w:val="left" w:pos="1276"/>
          <w:tab w:val="left" w:pos="1560"/>
        </w:tabs>
        <w:spacing w:after="0" w:line="240" w:lineRule="auto"/>
        <w:ind w:firstLine="709"/>
        <w:contextualSpacing/>
        <w:jc w:val="right"/>
        <w:rPr>
          <w:rFonts w:ascii="Times New Roman" w:eastAsia="Times New Roman" w:hAnsi="Times New Roman" w:cs="Times New Roman"/>
          <w:sz w:val="28"/>
          <w:szCs w:val="28"/>
        </w:rPr>
      </w:pPr>
    </w:p>
    <w:p w:rsidR="00C25D13" w:rsidRDefault="00C25D13" w:rsidP="005A7EAB">
      <w:pPr>
        <w:widowControl w:val="0"/>
        <w:tabs>
          <w:tab w:val="left" w:pos="284"/>
          <w:tab w:val="left" w:pos="567"/>
          <w:tab w:val="left" w:pos="851"/>
          <w:tab w:val="left" w:pos="993"/>
          <w:tab w:val="left" w:pos="1276"/>
          <w:tab w:val="left" w:pos="1560"/>
        </w:tabs>
        <w:spacing w:after="0" w:line="240" w:lineRule="auto"/>
        <w:ind w:firstLine="709"/>
        <w:contextualSpacing/>
        <w:jc w:val="right"/>
        <w:rPr>
          <w:rFonts w:ascii="Times New Roman" w:eastAsia="Times New Roman" w:hAnsi="Times New Roman" w:cs="Times New Roman"/>
          <w:sz w:val="28"/>
          <w:szCs w:val="28"/>
        </w:rPr>
      </w:pPr>
    </w:p>
    <w:p w:rsidR="00C25D13" w:rsidRDefault="00C25D13" w:rsidP="005A7EAB">
      <w:pPr>
        <w:widowControl w:val="0"/>
        <w:tabs>
          <w:tab w:val="left" w:pos="284"/>
          <w:tab w:val="left" w:pos="567"/>
          <w:tab w:val="left" w:pos="851"/>
          <w:tab w:val="left" w:pos="993"/>
          <w:tab w:val="left" w:pos="1276"/>
          <w:tab w:val="left" w:pos="1560"/>
        </w:tabs>
        <w:spacing w:after="0" w:line="240" w:lineRule="auto"/>
        <w:ind w:firstLine="709"/>
        <w:contextualSpacing/>
        <w:jc w:val="right"/>
        <w:rPr>
          <w:rFonts w:ascii="Times New Roman" w:eastAsia="Times New Roman" w:hAnsi="Times New Roman" w:cs="Times New Roman"/>
          <w:sz w:val="28"/>
          <w:szCs w:val="28"/>
        </w:rPr>
      </w:pPr>
    </w:p>
    <w:p w:rsidR="00C25D13" w:rsidRDefault="00C25D13" w:rsidP="005A7EAB">
      <w:pPr>
        <w:widowControl w:val="0"/>
        <w:tabs>
          <w:tab w:val="left" w:pos="284"/>
          <w:tab w:val="left" w:pos="567"/>
          <w:tab w:val="left" w:pos="851"/>
          <w:tab w:val="left" w:pos="993"/>
          <w:tab w:val="left" w:pos="1276"/>
          <w:tab w:val="left" w:pos="1560"/>
        </w:tabs>
        <w:spacing w:after="0" w:line="240" w:lineRule="auto"/>
        <w:ind w:firstLine="709"/>
        <w:contextualSpacing/>
        <w:jc w:val="right"/>
        <w:rPr>
          <w:rFonts w:ascii="Times New Roman" w:eastAsia="Times New Roman" w:hAnsi="Times New Roman" w:cs="Times New Roman"/>
          <w:sz w:val="28"/>
          <w:szCs w:val="28"/>
        </w:rPr>
      </w:pPr>
    </w:p>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ind w:firstLine="709"/>
        <w:contextualSpacing/>
        <w:jc w:val="right"/>
        <w:rPr>
          <w:rFonts w:ascii="Times New Roman" w:eastAsia="Times New Roman" w:hAnsi="Times New Roman" w:cs="Times New Roman"/>
          <w:sz w:val="28"/>
          <w:szCs w:val="28"/>
        </w:rPr>
      </w:pPr>
      <w:r w:rsidRPr="005A7EAB">
        <w:rPr>
          <w:rFonts w:ascii="Times New Roman" w:eastAsia="Times New Roman" w:hAnsi="Times New Roman" w:cs="Times New Roman"/>
          <w:sz w:val="28"/>
          <w:szCs w:val="28"/>
        </w:rPr>
        <w:lastRenderedPageBreak/>
        <w:t>Рис. 2</w:t>
      </w:r>
    </w:p>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contextualSpacing/>
        <w:jc w:val="right"/>
        <w:rPr>
          <w:rFonts w:ascii="Times New Roman" w:eastAsia="Times New Roman" w:hAnsi="Times New Roman" w:cs="Times New Roman"/>
          <w:sz w:val="28"/>
          <w:szCs w:val="28"/>
        </w:rPr>
      </w:pPr>
      <w:r w:rsidRPr="005A7EAB">
        <w:rPr>
          <w:rFonts w:ascii="Times New Roman" w:hAnsi="Times New Roman" w:cs="Times New Roman"/>
          <w:noProof/>
          <w:lang w:eastAsia="ru-RU"/>
        </w:rPr>
        <w:drawing>
          <wp:inline distT="0" distB="0" distL="0" distR="0" wp14:anchorId="517C7D72" wp14:editId="2FE55482">
            <wp:extent cx="6475730" cy="3608417"/>
            <wp:effectExtent l="0" t="0" r="1270" b="0"/>
            <wp:docPr id="3" name="Рисунок 3" descr="2014 схема грузопоток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схема грузопотоков.png"/>
                    <pic:cNvPicPr/>
                  </pic:nvPicPr>
                  <pic:blipFill rotWithShape="1">
                    <a:blip r:embed="rId9" cstate="print"/>
                    <a:srcRect l="-306" t="-3785" r="-306" b="-3785"/>
                    <a:stretch/>
                  </pic:blipFill>
                  <pic:spPr>
                    <a:xfrm>
                      <a:off x="0" y="0"/>
                      <a:ext cx="6497933" cy="3620789"/>
                    </a:xfrm>
                    <a:prstGeom prst="rect">
                      <a:avLst/>
                    </a:prstGeom>
                  </pic:spPr>
                </pic:pic>
              </a:graphicData>
            </a:graphic>
          </wp:inline>
        </w:drawing>
      </w:r>
    </w:p>
    <w:p w:rsidR="007264D4" w:rsidRDefault="007264D4" w:rsidP="005A7EAB">
      <w:pPr>
        <w:widowControl w:val="0"/>
        <w:tabs>
          <w:tab w:val="left" w:pos="284"/>
          <w:tab w:val="left" w:pos="567"/>
          <w:tab w:val="left" w:pos="851"/>
          <w:tab w:val="left" w:pos="993"/>
          <w:tab w:val="left" w:pos="1276"/>
          <w:tab w:val="left" w:pos="1560"/>
        </w:tabs>
        <w:spacing w:after="0" w:line="240" w:lineRule="auto"/>
        <w:ind w:firstLine="709"/>
        <w:contextualSpacing/>
        <w:jc w:val="right"/>
        <w:rPr>
          <w:rFonts w:ascii="Times New Roman" w:eastAsia="Times New Roman" w:hAnsi="Times New Roman" w:cs="Times New Roman"/>
          <w:sz w:val="28"/>
          <w:szCs w:val="28"/>
        </w:rPr>
      </w:pPr>
    </w:p>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ind w:firstLine="709"/>
        <w:contextualSpacing/>
        <w:jc w:val="right"/>
        <w:rPr>
          <w:rFonts w:ascii="Times New Roman" w:eastAsia="Times New Roman" w:hAnsi="Times New Roman" w:cs="Times New Roman"/>
          <w:sz w:val="28"/>
          <w:szCs w:val="28"/>
        </w:rPr>
      </w:pPr>
      <w:r w:rsidRPr="005A7EAB">
        <w:rPr>
          <w:rFonts w:ascii="Times New Roman" w:eastAsia="Times New Roman" w:hAnsi="Times New Roman" w:cs="Times New Roman"/>
          <w:sz w:val="28"/>
          <w:szCs w:val="28"/>
        </w:rPr>
        <w:t>Рис. 3</w:t>
      </w:r>
    </w:p>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contextualSpacing/>
        <w:jc w:val="right"/>
        <w:rPr>
          <w:rFonts w:ascii="Times New Roman" w:eastAsia="Times New Roman" w:hAnsi="Times New Roman" w:cs="Times New Roman"/>
          <w:sz w:val="28"/>
          <w:szCs w:val="28"/>
        </w:rPr>
      </w:pPr>
      <w:r w:rsidRPr="005A7EAB">
        <w:rPr>
          <w:rFonts w:ascii="Times New Roman" w:hAnsi="Times New Roman" w:cs="Times New Roman"/>
          <w:noProof/>
          <w:lang w:eastAsia="ru-RU"/>
        </w:rPr>
        <w:drawing>
          <wp:inline distT="0" distB="0" distL="0" distR="0" wp14:anchorId="0BE7CDC1" wp14:editId="56CD2660">
            <wp:extent cx="6391275" cy="3361055"/>
            <wp:effectExtent l="0" t="0" r="9525" b="0"/>
            <wp:docPr id="4" name="Рисунок 4" descr="2015 схема грузопоток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схема грузопотоков.png"/>
                    <pic:cNvPicPr/>
                  </pic:nvPicPr>
                  <pic:blipFill rotWithShape="1">
                    <a:blip r:embed="rId10" cstate="print"/>
                    <a:srcRect l="520" t="73" r="520" b="73"/>
                    <a:stretch/>
                  </pic:blipFill>
                  <pic:spPr>
                    <a:xfrm>
                      <a:off x="0" y="0"/>
                      <a:ext cx="6391275" cy="3361055"/>
                    </a:xfrm>
                    <a:prstGeom prst="rect">
                      <a:avLst/>
                    </a:prstGeom>
                  </pic:spPr>
                </pic:pic>
              </a:graphicData>
            </a:graphic>
          </wp:inline>
        </w:drawing>
      </w:r>
    </w:p>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ind w:firstLine="709"/>
        <w:contextualSpacing/>
        <w:jc w:val="right"/>
        <w:rPr>
          <w:rFonts w:ascii="Times New Roman" w:eastAsia="Times New Roman" w:hAnsi="Times New Roman" w:cs="Times New Roman"/>
          <w:sz w:val="28"/>
          <w:szCs w:val="28"/>
        </w:rPr>
      </w:pPr>
    </w:p>
    <w:p w:rsidR="007264D4" w:rsidRDefault="007264D4" w:rsidP="00ED6CA6">
      <w:pPr>
        <w:widowControl w:val="0"/>
        <w:tabs>
          <w:tab w:val="left" w:pos="284"/>
          <w:tab w:val="left" w:pos="567"/>
          <w:tab w:val="left" w:pos="851"/>
          <w:tab w:val="left" w:pos="993"/>
          <w:tab w:val="left" w:pos="1276"/>
          <w:tab w:val="left" w:pos="1560"/>
        </w:tabs>
        <w:spacing w:after="0" w:line="240" w:lineRule="auto"/>
        <w:ind w:firstLine="709"/>
        <w:contextualSpacing/>
        <w:jc w:val="right"/>
        <w:rPr>
          <w:rFonts w:ascii="Times New Roman" w:eastAsia="Times New Roman" w:hAnsi="Times New Roman" w:cs="Times New Roman"/>
          <w:sz w:val="28"/>
          <w:szCs w:val="28"/>
        </w:rPr>
      </w:pPr>
    </w:p>
    <w:p w:rsidR="007264D4" w:rsidRDefault="007264D4" w:rsidP="00ED6CA6">
      <w:pPr>
        <w:widowControl w:val="0"/>
        <w:tabs>
          <w:tab w:val="left" w:pos="284"/>
          <w:tab w:val="left" w:pos="567"/>
          <w:tab w:val="left" w:pos="851"/>
          <w:tab w:val="left" w:pos="993"/>
          <w:tab w:val="left" w:pos="1276"/>
          <w:tab w:val="left" w:pos="1560"/>
        </w:tabs>
        <w:spacing w:after="0" w:line="240" w:lineRule="auto"/>
        <w:ind w:firstLine="709"/>
        <w:contextualSpacing/>
        <w:jc w:val="right"/>
        <w:rPr>
          <w:rFonts w:ascii="Times New Roman" w:eastAsia="Times New Roman" w:hAnsi="Times New Roman" w:cs="Times New Roman"/>
          <w:sz w:val="28"/>
          <w:szCs w:val="28"/>
        </w:rPr>
      </w:pPr>
    </w:p>
    <w:p w:rsidR="007264D4" w:rsidRDefault="007264D4" w:rsidP="00ED6CA6">
      <w:pPr>
        <w:widowControl w:val="0"/>
        <w:tabs>
          <w:tab w:val="left" w:pos="284"/>
          <w:tab w:val="left" w:pos="567"/>
          <w:tab w:val="left" w:pos="851"/>
          <w:tab w:val="left" w:pos="993"/>
          <w:tab w:val="left" w:pos="1276"/>
          <w:tab w:val="left" w:pos="1560"/>
        </w:tabs>
        <w:spacing w:after="0" w:line="240" w:lineRule="auto"/>
        <w:ind w:firstLine="709"/>
        <w:contextualSpacing/>
        <w:jc w:val="right"/>
        <w:rPr>
          <w:rFonts w:ascii="Times New Roman" w:eastAsia="Times New Roman" w:hAnsi="Times New Roman" w:cs="Times New Roman"/>
          <w:sz w:val="28"/>
          <w:szCs w:val="28"/>
        </w:rPr>
      </w:pPr>
    </w:p>
    <w:p w:rsidR="007264D4" w:rsidRDefault="007264D4" w:rsidP="00ED6CA6">
      <w:pPr>
        <w:widowControl w:val="0"/>
        <w:tabs>
          <w:tab w:val="left" w:pos="284"/>
          <w:tab w:val="left" w:pos="567"/>
          <w:tab w:val="left" w:pos="851"/>
          <w:tab w:val="left" w:pos="993"/>
          <w:tab w:val="left" w:pos="1276"/>
          <w:tab w:val="left" w:pos="1560"/>
        </w:tabs>
        <w:spacing w:after="0" w:line="240" w:lineRule="auto"/>
        <w:ind w:firstLine="709"/>
        <w:contextualSpacing/>
        <w:jc w:val="right"/>
        <w:rPr>
          <w:rFonts w:ascii="Times New Roman" w:eastAsia="Times New Roman" w:hAnsi="Times New Roman" w:cs="Times New Roman"/>
          <w:sz w:val="28"/>
          <w:szCs w:val="28"/>
        </w:rPr>
      </w:pPr>
    </w:p>
    <w:p w:rsidR="007264D4" w:rsidRDefault="007264D4" w:rsidP="00ED6CA6">
      <w:pPr>
        <w:widowControl w:val="0"/>
        <w:tabs>
          <w:tab w:val="left" w:pos="284"/>
          <w:tab w:val="left" w:pos="567"/>
          <w:tab w:val="left" w:pos="851"/>
          <w:tab w:val="left" w:pos="993"/>
          <w:tab w:val="left" w:pos="1276"/>
          <w:tab w:val="left" w:pos="1560"/>
        </w:tabs>
        <w:spacing w:after="0" w:line="240" w:lineRule="auto"/>
        <w:ind w:firstLine="709"/>
        <w:contextualSpacing/>
        <w:jc w:val="right"/>
        <w:rPr>
          <w:rFonts w:ascii="Times New Roman" w:eastAsia="Times New Roman" w:hAnsi="Times New Roman" w:cs="Times New Roman"/>
          <w:sz w:val="28"/>
          <w:szCs w:val="28"/>
        </w:rPr>
      </w:pPr>
    </w:p>
    <w:p w:rsidR="007264D4" w:rsidRDefault="007264D4" w:rsidP="00ED6CA6">
      <w:pPr>
        <w:widowControl w:val="0"/>
        <w:tabs>
          <w:tab w:val="left" w:pos="284"/>
          <w:tab w:val="left" w:pos="567"/>
          <w:tab w:val="left" w:pos="851"/>
          <w:tab w:val="left" w:pos="993"/>
          <w:tab w:val="left" w:pos="1276"/>
          <w:tab w:val="left" w:pos="1560"/>
        </w:tabs>
        <w:spacing w:after="0" w:line="240" w:lineRule="auto"/>
        <w:ind w:firstLine="709"/>
        <w:contextualSpacing/>
        <w:jc w:val="right"/>
        <w:rPr>
          <w:rFonts w:ascii="Times New Roman" w:eastAsia="Times New Roman" w:hAnsi="Times New Roman" w:cs="Times New Roman"/>
          <w:sz w:val="28"/>
          <w:szCs w:val="28"/>
        </w:rPr>
      </w:pPr>
    </w:p>
    <w:p w:rsidR="007264D4" w:rsidRDefault="007264D4" w:rsidP="00ED6CA6">
      <w:pPr>
        <w:widowControl w:val="0"/>
        <w:tabs>
          <w:tab w:val="left" w:pos="284"/>
          <w:tab w:val="left" w:pos="567"/>
          <w:tab w:val="left" w:pos="851"/>
          <w:tab w:val="left" w:pos="993"/>
          <w:tab w:val="left" w:pos="1276"/>
          <w:tab w:val="left" w:pos="1560"/>
        </w:tabs>
        <w:spacing w:after="0" w:line="240" w:lineRule="auto"/>
        <w:ind w:firstLine="709"/>
        <w:contextualSpacing/>
        <w:jc w:val="right"/>
        <w:rPr>
          <w:rFonts w:ascii="Times New Roman" w:eastAsia="Times New Roman" w:hAnsi="Times New Roman" w:cs="Times New Roman"/>
          <w:sz w:val="28"/>
          <w:szCs w:val="28"/>
        </w:rPr>
      </w:pPr>
    </w:p>
    <w:p w:rsidR="00ED6CA6" w:rsidRDefault="00ED6CA6" w:rsidP="00ED6CA6">
      <w:pPr>
        <w:widowControl w:val="0"/>
        <w:tabs>
          <w:tab w:val="left" w:pos="284"/>
          <w:tab w:val="left" w:pos="567"/>
          <w:tab w:val="left" w:pos="851"/>
          <w:tab w:val="left" w:pos="993"/>
          <w:tab w:val="left" w:pos="1276"/>
          <w:tab w:val="left" w:pos="1560"/>
        </w:tabs>
        <w:spacing w:after="0" w:line="240" w:lineRule="auto"/>
        <w:ind w:firstLine="709"/>
        <w:contextualSpacing/>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Рис. 4</w:t>
      </w:r>
    </w:p>
    <w:p w:rsidR="00ED6CA6" w:rsidRDefault="00ED6CA6" w:rsidP="00ED6CA6">
      <w:pPr>
        <w:widowControl w:val="0"/>
        <w:tabs>
          <w:tab w:val="left" w:pos="284"/>
          <w:tab w:val="left" w:pos="567"/>
          <w:tab w:val="left" w:pos="851"/>
          <w:tab w:val="left" w:pos="993"/>
          <w:tab w:val="left" w:pos="1276"/>
          <w:tab w:val="left" w:pos="1560"/>
        </w:tabs>
        <w:spacing w:after="0" w:line="240" w:lineRule="auto"/>
        <w:contextualSpacing/>
        <w:rPr>
          <w:rFonts w:ascii="Times New Roman" w:eastAsia="Times New Roman" w:hAnsi="Times New Roman" w:cs="Times New Roman"/>
          <w:sz w:val="28"/>
          <w:szCs w:val="28"/>
        </w:rPr>
      </w:pPr>
      <w:r w:rsidRPr="00ED6CA6">
        <w:rPr>
          <w:rFonts w:ascii="Times New Roman" w:eastAsia="Times New Roman" w:hAnsi="Times New Roman" w:cs="Times New Roman"/>
          <w:noProof/>
          <w:sz w:val="28"/>
          <w:szCs w:val="28"/>
          <w:lang w:eastAsia="ru-RU"/>
        </w:rPr>
        <w:drawing>
          <wp:inline distT="0" distB="0" distL="0" distR="0">
            <wp:extent cx="6480810" cy="3776071"/>
            <wp:effectExtent l="0" t="0" r="0" b="0"/>
            <wp:docPr id="5" name="Рисунок 5" descr="C:\Users\chshiev.AM\Desktop\.jkf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shiev.AM\Desktop\.jkf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810" cy="3776071"/>
                    </a:xfrm>
                    <a:prstGeom prst="rect">
                      <a:avLst/>
                    </a:prstGeom>
                    <a:noFill/>
                    <a:ln>
                      <a:noFill/>
                    </a:ln>
                  </pic:spPr>
                </pic:pic>
              </a:graphicData>
            </a:graphic>
          </wp:inline>
        </w:drawing>
      </w:r>
    </w:p>
    <w:p w:rsidR="00ED6CA6" w:rsidRDefault="00ED6CA6" w:rsidP="005A7EAB">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p>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r w:rsidRPr="005A7EAB">
        <w:rPr>
          <w:rFonts w:ascii="Times New Roman" w:eastAsia="Times New Roman" w:hAnsi="Times New Roman" w:cs="Times New Roman"/>
          <w:sz w:val="28"/>
          <w:szCs w:val="28"/>
        </w:rPr>
        <w:t>По данным ПАО «</w:t>
      </w:r>
      <w:proofErr w:type="spellStart"/>
      <w:r w:rsidRPr="005A7EAB">
        <w:rPr>
          <w:rFonts w:ascii="Times New Roman" w:eastAsia="Times New Roman" w:hAnsi="Times New Roman" w:cs="Times New Roman"/>
          <w:sz w:val="28"/>
          <w:szCs w:val="28"/>
        </w:rPr>
        <w:t>Транснефть</w:t>
      </w:r>
      <w:proofErr w:type="spellEnd"/>
      <w:r w:rsidRPr="005A7EAB">
        <w:rPr>
          <w:rFonts w:ascii="Times New Roman" w:eastAsia="Times New Roman" w:hAnsi="Times New Roman" w:cs="Times New Roman"/>
          <w:sz w:val="28"/>
          <w:szCs w:val="28"/>
        </w:rPr>
        <w:t>», протяженность системы МНПП ПАО «</w:t>
      </w:r>
      <w:proofErr w:type="spellStart"/>
      <w:r w:rsidRPr="005A7EAB">
        <w:rPr>
          <w:rFonts w:ascii="Times New Roman" w:eastAsia="Times New Roman" w:hAnsi="Times New Roman" w:cs="Times New Roman"/>
          <w:sz w:val="28"/>
          <w:szCs w:val="28"/>
        </w:rPr>
        <w:t>Транснефть</w:t>
      </w:r>
      <w:proofErr w:type="spellEnd"/>
      <w:r w:rsidRPr="005A7EAB">
        <w:rPr>
          <w:rFonts w:ascii="Times New Roman" w:eastAsia="Times New Roman" w:hAnsi="Times New Roman" w:cs="Times New Roman"/>
          <w:sz w:val="28"/>
          <w:szCs w:val="28"/>
        </w:rPr>
        <w:t xml:space="preserve">», по которой Компания осуществляет транспортировку светлых нефтепродуктов, составляет в настоящее время 19,2 тыс. км, из них магистральных </w:t>
      </w:r>
      <w:r w:rsidR="00ED1721">
        <w:rPr>
          <w:rFonts w:ascii="Times New Roman" w:eastAsia="Times New Roman" w:hAnsi="Times New Roman" w:cs="Times New Roman"/>
          <w:sz w:val="28"/>
          <w:szCs w:val="28"/>
        </w:rPr>
        <w:t>трубопровод</w:t>
      </w:r>
      <w:r w:rsidRPr="005A7EAB">
        <w:rPr>
          <w:rFonts w:ascii="Times New Roman" w:eastAsia="Times New Roman" w:hAnsi="Times New Roman" w:cs="Times New Roman"/>
          <w:sz w:val="28"/>
          <w:szCs w:val="28"/>
        </w:rPr>
        <w:t>ов - 15,4 тыс. км, отводов - 3,7 тыс. км, в том числе:</w:t>
      </w:r>
    </w:p>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r w:rsidRPr="005A7EAB">
        <w:rPr>
          <w:rFonts w:ascii="Times New Roman" w:eastAsia="Times New Roman" w:hAnsi="Times New Roman" w:cs="Times New Roman"/>
          <w:sz w:val="28"/>
          <w:szCs w:val="28"/>
        </w:rPr>
        <w:t>- по территории России - 16,4 тыс. км;</w:t>
      </w:r>
    </w:p>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r w:rsidRPr="005A7EAB">
        <w:rPr>
          <w:rFonts w:ascii="Times New Roman" w:eastAsia="Times New Roman" w:hAnsi="Times New Roman" w:cs="Times New Roman"/>
          <w:sz w:val="28"/>
          <w:szCs w:val="28"/>
        </w:rPr>
        <w:t>- по территории Украины - 1,2 тыс. км (в 2016 году трубопроводная система продана);</w:t>
      </w:r>
    </w:p>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r w:rsidRPr="005A7EAB">
        <w:rPr>
          <w:rFonts w:ascii="Times New Roman" w:eastAsia="Times New Roman" w:hAnsi="Times New Roman" w:cs="Times New Roman"/>
          <w:sz w:val="28"/>
          <w:szCs w:val="28"/>
        </w:rPr>
        <w:t>- по территории Белоруссии - 1,2 тыс. км;</w:t>
      </w:r>
    </w:p>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r w:rsidRPr="005A7EAB">
        <w:rPr>
          <w:rFonts w:ascii="Times New Roman" w:eastAsia="Times New Roman" w:hAnsi="Times New Roman" w:cs="Times New Roman"/>
          <w:sz w:val="28"/>
          <w:szCs w:val="28"/>
        </w:rPr>
        <w:t>- по территории Казахстана - 0,3 тыс. км;</w:t>
      </w:r>
    </w:p>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ind w:left="720"/>
        <w:contextualSpacing/>
        <w:jc w:val="both"/>
        <w:rPr>
          <w:rFonts w:ascii="Times New Roman" w:eastAsia="Times New Roman" w:hAnsi="Times New Roman" w:cs="Times New Roman"/>
          <w:sz w:val="28"/>
          <w:szCs w:val="28"/>
        </w:rPr>
      </w:pPr>
      <w:r w:rsidRPr="005A7EAB">
        <w:rPr>
          <w:rFonts w:ascii="Times New Roman" w:eastAsia="Times New Roman" w:hAnsi="Times New Roman" w:cs="Times New Roman"/>
          <w:sz w:val="28"/>
          <w:szCs w:val="28"/>
        </w:rPr>
        <w:t>- по территории стран Балтии - 415 км (СП «</w:t>
      </w:r>
      <w:proofErr w:type="spellStart"/>
      <w:r w:rsidRPr="005A7EAB">
        <w:rPr>
          <w:rFonts w:ascii="Times New Roman" w:eastAsia="Times New Roman" w:hAnsi="Times New Roman" w:cs="Times New Roman"/>
          <w:sz w:val="28"/>
          <w:szCs w:val="28"/>
        </w:rPr>
        <w:t>ЛатРосТранс</w:t>
      </w:r>
      <w:proofErr w:type="spellEnd"/>
      <w:r w:rsidRPr="005A7EAB">
        <w:rPr>
          <w:rFonts w:ascii="Times New Roman" w:eastAsia="Times New Roman" w:hAnsi="Times New Roman" w:cs="Times New Roman"/>
          <w:sz w:val="28"/>
          <w:szCs w:val="28"/>
        </w:rPr>
        <w:t>»).</w:t>
      </w:r>
    </w:p>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r w:rsidRPr="005A7EAB">
        <w:rPr>
          <w:rFonts w:ascii="Times New Roman" w:eastAsia="Times New Roman" w:hAnsi="Times New Roman" w:cs="Times New Roman"/>
          <w:sz w:val="28"/>
          <w:szCs w:val="28"/>
        </w:rPr>
        <w:t>К системе МНПП ПАО «</w:t>
      </w:r>
      <w:proofErr w:type="spellStart"/>
      <w:r w:rsidRPr="005A7EAB">
        <w:rPr>
          <w:rFonts w:ascii="Times New Roman" w:eastAsia="Times New Roman" w:hAnsi="Times New Roman" w:cs="Times New Roman"/>
          <w:sz w:val="28"/>
          <w:szCs w:val="28"/>
        </w:rPr>
        <w:t>Транснефть</w:t>
      </w:r>
      <w:proofErr w:type="spellEnd"/>
      <w:r w:rsidRPr="005A7EAB">
        <w:rPr>
          <w:rFonts w:ascii="Times New Roman" w:eastAsia="Times New Roman" w:hAnsi="Times New Roman" w:cs="Times New Roman"/>
          <w:sz w:val="28"/>
          <w:szCs w:val="28"/>
        </w:rPr>
        <w:t>» подключены 19 НПЗ, из которых 17 расположены на территории России (</w:t>
      </w:r>
      <w:r w:rsidR="00064C64">
        <w:rPr>
          <w:rFonts w:ascii="Times New Roman" w:eastAsia="Times New Roman" w:hAnsi="Times New Roman" w:cs="Times New Roman"/>
          <w:sz w:val="28"/>
          <w:szCs w:val="28"/>
        </w:rPr>
        <w:t>Т</w:t>
      </w:r>
      <w:r w:rsidRPr="005A7EAB">
        <w:rPr>
          <w:rFonts w:ascii="Times New Roman" w:eastAsia="Times New Roman" w:hAnsi="Times New Roman" w:cs="Times New Roman"/>
          <w:sz w:val="28"/>
          <w:szCs w:val="28"/>
        </w:rPr>
        <w:t xml:space="preserve">аблица </w:t>
      </w:r>
      <w:r w:rsidR="00064C64">
        <w:rPr>
          <w:rFonts w:ascii="Times New Roman" w:eastAsia="Times New Roman" w:hAnsi="Times New Roman" w:cs="Times New Roman"/>
          <w:sz w:val="28"/>
          <w:szCs w:val="28"/>
        </w:rPr>
        <w:t>1</w:t>
      </w:r>
      <w:r w:rsidRPr="005A7EAB">
        <w:rPr>
          <w:rFonts w:ascii="Times New Roman" w:eastAsia="Times New Roman" w:hAnsi="Times New Roman" w:cs="Times New Roman"/>
          <w:sz w:val="28"/>
          <w:szCs w:val="28"/>
        </w:rPr>
        <w:t>) и 2 на территории Белоруссии («</w:t>
      </w:r>
      <w:proofErr w:type="spellStart"/>
      <w:r w:rsidRPr="005A7EAB">
        <w:rPr>
          <w:rFonts w:ascii="Times New Roman" w:eastAsia="Times New Roman" w:hAnsi="Times New Roman" w:cs="Times New Roman"/>
          <w:sz w:val="28"/>
          <w:szCs w:val="28"/>
        </w:rPr>
        <w:t>Мозырский</w:t>
      </w:r>
      <w:proofErr w:type="spellEnd"/>
      <w:r w:rsidRPr="005A7EAB">
        <w:rPr>
          <w:rFonts w:ascii="Times New Roman" w:eastAsia="Times New Roman" w:hAnsi="Times New Roman" w:cs="Times New Roman"/>
          <w:sz w:val="28"/>
          <w:szCs w:val="28"/>
        </w:rPr>
        <w:t xml:space="preserve"> НПЗ» и «</w:t>
      </w:r>
      <w:proofErr w:type="spellStart"/>
      <w:r w:rsidRPr="005A7EAB">
        <w:rPr>
          <w:rFonts w:ascii="Times New Roman" w:eastAsia="Times New Roman" w:hAnsi="Times New Roman" w:cs="Times New Roman"/>
          <w:sz w:val="28"/>
          <w:szCs w:val="28"/>
        </w:rPr>
        <w:t>Новополоцкий</w:t>
      </w:r>
      <w:proofErr w:type="spellEnd"/>
      <w:r w:rsidRPr="005A7EAB">
        <w:rPr>
          <w:rFonts w:ascii="Times New Roman" w:eastAsia="Times New Roman" w:hAnsi="Times New Roman" w:cs="Times New Roman"/>
          <w:sz w:val="28"/>
          <w:szCs w:val="28"/>
        </w:rPr>
        <w:t xml:space="preserve"> НПЗ» (ОАО «</w:t>
      </w:r>
      <w:proofErr w:type="spellStart"/>
      <w:r w:rsidRPr="005A7EAB">
        <w:rPr>
          <w:rFonts w:ascii="Times New Roman" w:eastAsia="Times New Roman" w:hAnsi="Times New Roman" w:cs="Times New Roman"/>
          <w:sz w:val="28"/>
          <w:szCs w:val="28"/>
        </w:rPr>
        <w:t>Нафтан</w:t>
      </w:r>
      <w:proofErr w:type="spellEnd"/>
      <w:r w:rsidRPr="005A7EAB">
        <w:rPr>
          <w:rFonts w:ascii="Times New Roman" w:eastAsia="Times New Roman" w:hAnsi="Times New Roman" w:cs="Times New Roman"/>
          <w:sz w:val="28"/>
          <w:szCs w:val="28"/>
        </w:rPr>
        <w:t xml:space="preserve">»). </w:t>
      </w:r>
    </w:p>
    <w:p w:rsidR="007D075B" w:rsidRPr="0042205E" w:rsidRDefault="007D075B" w:rsidP="005A7EAB">
      <w:pPr>
        <w:widowControl w:val="0"/>
        <w:tabs>
          <w:tab w:val="left" w:pos="284"/>
          <w:tab w:val="left" w:pos="567"/>
          <w:tab w:val="left" w:pos="851"/>
          <w:tab w:val="left" w:pos="993"/>
          <w:tab w:val="left" w:pos="1276"/>
          <w:tab w:val="left" w:pos="1560"/>
        </w:tabs>
        <w:spacing w:after="0" w:line="240" w:lineRule="auto"/>
        <w:jc w:val="right"/>
        <w:rPr>
          <w:rFonts w:ascii="Times New Roman" w:hAnsi="Times New Roman" w:cs="Times New Roman"/>
          <w:sz w:val="28"/>
          <w:szCs w:val="26"/>
        </w:rPr>
      </w:pPr>
      <w:r w:rsidRPr="0042205E">
        <w:rPr>
          <w:rFonts w:ascii="Times New Roman" w:hAnsi="Times New Roman" w:cs="Times New Roman"/>
          <w:sz w:val="28"/>
          <w:szCs w:val="26"/>
        </w:rPr>
        <w:t xml:space="preserve">Таблица </w:t>
      </w:r>
      <w:r w:rsidR="0015326F" w:rsidRPr="0042205E">
        <w:rPr>
          <w:rFonts w:ascii="Times New Roman" w:hAnsi="Times New Roman" w:cs="Times New Roman"/>
          <w:sz w:val="28"/>
          <w:szCs w:val="26"/>
        </w:rPr>
        <w:t>1</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663"/>
        <w:gridCol w:w="2835"/>
      </w:tblGrid>
      <w:tr w:rsidR="007D075B" w:rsidRPr="005A7EAB" w:rsidTr="007D075B">
        <w:trPr>
          <w:jc w:val="center"/>
        </w:trPr>
        <w:tc>
          <w:tcPr>
            <w:tcW w:w="562"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 п/п</w:t>
            </w:r>
          </w:p>
        </w:tc>
        <w:tc>
          <w:tcPr>
            <w:tcW w:w="6663"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Наименование НПЗ</w:t>
            </w:r>
          </w:p>
        </w:tc>
        <w:tc>
          <w:tcPr>
            <w:tcW w:w="2835"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Собственник</w:t>
            </w:r>
          </w:p>
        </w:tc>
      </w:tr>
      <w:tr w:rsidR="007D075B" w:rsidRPr="005A7EAB" w:rsidTr="007D075B">
        <w:trPr>
          <w:trHeight w:val="709"/>
          <w:jc w:val="center"/>
        </w:trPr>
        <w:tc>
          <w:tcPr>
            <w:tcW w:w="562"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hAnsi="Times New Roman" w:cs="Times New Roman"/>
                <w:sz w:val="24"/>
                <w:szCs w:val="24"/>
              </w:rPr>
            </w:pPr>
            <w:r w:rsidRPr="005A7EAB">
              <w:rPr>
                <w:rFonts w:ascii="Times New Roman" w:hAnsi="Times New Roman" w:cs="Times New Roman"/>
                <w:sz w:val="24"/>
                <w:szCs w:val="24"/>
              </w:rPr>
              <w:t>1</w:t>
            </w:r>
          </w:p>
        </w:tc>
        <w:tc>
          <w:tcPr>
            <w:tcW w:w="6663"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Филиал ПАО АНК «</w:t>
            </w:r>
            <w:proofErr w:type="spellStart"/>
            <w:r w:rsidRPr="005A7EAB">
              <w:rPr>
                <w:rFonts w:ascii="Times New Roman" w:eastAsia="Times New Roman" w:hAnsi="Times New Roman" w:cs="Times New Roman"/>
                <w:sz w:val="24"/>
                <w:szCs w:val="24"/>
              </w:rPr>
              <w:t>Башнефть</w:t>
            </w:r>
            <w:proofErr w:type="spellEnd"/>
            <w:r w:rsidRPr="005A7EAB">
              <w:rPr>
                <w:rFonts w:ascii="Times New Roman" w:eastAsia="Times New Roman" w:hAnsi="Times New Roman" w:cs="Times New Roman"/>
                <w:sz w:val="24"/>
                <w:szCs w:val="24"/>
              </w:rPr>
              <w:t>» «</w:t>
            </w:r>
            <w:proofErr w:type="spellStart"/>
            <w:r w:rsidRPr="005A7EAB">
              <w:rPr>
                <w:rFonts w:ascii="Times New Roman" w:eastAsia="Times New Roman" w:hAnsi="Times New Roman" w:cs="Times New Roman"/>
                <w:sz w:val="24"/>
                <w:szCs w:val="24"/>
              </w:rPr>
              <w:t>Башнефть</w:t>
            </w:r>
            <w:proofErr w:type="spellEnd"/>
            <w:r w:rsidRPr="005A7EAB">
              <w:rPr>
                <w:rFonts w:ascii="Times New Roman" w:eastAsia="Times New Roman" w:hAnsi="Times New Roman" w:cs="Times New Roman"/>
                <w:sz w:val="24"/>
                <w:szCs w:val="24"/>
              </w:rPr>
              <w:t>-Уфанефтехим»</w:t>
            </w:r>
          </w:p>
        </w:tc>
        <w:tc>
          <w:tcPr>
            <w:tcW w:w="2835"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hAnsi="Times New Roman" w:cs="Times New Roman"/>
                <w:sz w:val="24"/>
                <w:szCs w:val="24"/>
              </w:rPr>
            </w:pPr>
            <w:r w:rsidRPr="005A7EAB">
              <w:rPr>
                <w:rFonts w:ascii="Times New Roman" w:hAnsi="Times New Roman" w:cs="Times New Roman"/>
                <w:sz w:val="24"/>
                <w:szCs w:val="24"/>
              </w:rPr>
              <w:t>ПАО «АНК «</w:t>
            </w:r>
            <w:proofErr w:type="spellStart"/>
            <w:r w:rsidRPr="005A7EAB">
              <w:rPr>
                <w:rFonts w:ascii="Times New Roman" w:hAnsi="Times New Roman" w:cs="Times New Roman"/>
                <w:sz w:val="24"/>
                <w:szCs w:val="24"/>
              </w:rPr>
              <w:t>Башнефть</w:t>
            </w:r>
            <w:proofErr w:type="spellEnd"/>
            <w:r w:rsidRPr="005A7EAB">
              <w:rPr>
                <w:rFonts w:ascii="Times New Roman" w:hAnsi="Times New Roman" w:cs="Times New Roman"/>
                <w:sz w:val="24"/>
                <w:szCs w:val="24"/>
              </w:rPr>
              <w:t>»</w:t>
            </w:r>
          </w:p>
        </w:tc>
      </w:tr>
      <w:tr w:rsidR="007D075B" w:rsidRPr="005A7EAB" w:rsidTr="007D075B">
        <w:trPr>
          <w:jc w:val="center"/>
        </w:trPr>
        <w:tc>
          <w:tcPr>
            <w:tcW w:w="562"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2</w:t>
            </w:r>
          </w:p>
        </w:tc>
        <w:tc>
          <w:tcPr>
            <w:tcW w:w="6663"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Филиал ПАО АНК «</w:t>
            </w:r>
            <w:proofErr w:type="spellStart"/>
            <w:r w:rsidRPr="005A7EAB">
              <w:rPr>
                <w:rFonts w:ascii="Times New Roman" w:eastAsia="Times New Roman" w:hAnsi="Times New Roman" w:cs="Times New Roman"/>
                <w:sz w:val="24"/>
                <w:szCs w:val="24"/>
              </w:rPr>
              <w:t>Башнефть</w:t>
            </w:r>
            <w:proofErr w:type="spellEnd"/>
            <w:r w:rsidRPr="005A7EAB">
              <w:rPr>
                <w:rFonts w:ascii="Times New Roman" w:eastAsia="Times New Roman" w:hAnsi="Times New Roman" w:cs="Times New Roman"/>
                <w:sz w:val="24"/>
                <w:szCs w:val="24"/>
              </w:rPr>
              <w:t>» «</w:t>
            </w:r>
            <w:proofErr w:type="spellStart"/>
            <w:r w:rsidRPr="005A7EAB">
              <w:rPr>
                <w:rFonts w:ascii="Times New Roman" w:eastAsia="Times New Roman" w:hAnsi="Times New Roman" w:cs="Times New Roman"/>
                <w:sz w:val="24"/>
                <w:szCs w:val="24"/>
              </w:rPr>
              <w:t>Башнефть</w:t>
            </w:r>
            <w:proofErr w:type="spellEnd"/>
            <w:r w:rsidRPr="005A7EAB">
              <w:rPr>
                <w:rFonts w:ascii="Times New Roman" w:eastAsia="Times New Roman" w:hAnsi="Times New Roman" w:cs="Times New Roman"/>
                <w:sz w:val="24"/>
                <w:szCs w:val="24"/>
              </w:rPr>
              <w:t>-Новойл»</w:t>
            </w:r>
          </w:p>
        </w:tc>
        <w:tc>
          <w:tcPr>
            <w:tcW w:w="2835"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hAnsi="Times New Roman" w:cs="Times New Roman"/>
                <w:sz w:val="24"/>
                <w:szCs w:val="24"/>
              </w:rPr>
            </w:pPr>
            <w:r w:rsidRPr="005A7EAB">
              <w:rPr>
                <w:rFonts w:ascii="Times New Roman" w:hAnsi="Times New Roman" w:cs="Times New Roman"/>
                <w:sz w:val="24"/>
                <w:szCs w:val="24"/>
              </w:rPr>
              <w:t>ПАО «АНК «</w:t>
            </w:r>
            <w:proofErr w:type="spellStart"/>
            <w:r w:rsidRPr="005A7EAB">
              <w:rPr>
                <w:rFonts w:ascii="Times New Roman" w:hAnsi="Times New Roman" w:cs="Times New Roman"/>
                <w:sz w:val="24"/>
                <w:szCs w:val="24"/>
              </w:rPr>
              <w:t>Башнефть</w:t>
            </w:r>
            <w:proofErr w:type="spellEnd"/>
            <w:r w:rsidRPr="005A7EAB">
              <w:rPr>
                <w:rFonts w:ascii="Times New Roman" w:hAnsi="Times New Roman" w:cs="Times New Roman"/>
                <w:sz w:val="24"/>
                <w:szCs w:val="24"/>
              </w:rPr>
              <w:t>»</w:t>
            </w:r>
          </w:p>
        </w:tc>
      </w:tr>
      <w:tr w:rsidR="007D075B" w:rsidRPr="005A7EAB" w:rsidTr="007D075B">
        <w:trPr>
          <w:jc w:val="center"/>
        </w:trPr>
        <w:tc>
          <w:tcPr>
            <w:tcW w:w="562"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3</w:t>
            </w:r>
          </w:p>
        </w:tc>
        <w:tc>
          <w:tcPr>
            <w:tcW w:w="6663"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Филиал ПАО АНК «</w:t>
            </w:r>
            <w:proofErr w:type="spellStart"/>
            <w:r w:rsidRPr="005A7EAB">
              <w:rPr>
                <w:rFonts w:ascii="Times New Roman" w:eastAsia="Times New Roman" w:hAnsi="Times New Roman" w:cs="Times New Roman"/>
                <w:sz w:val="24"/>
                <w:szCs w:val="24"/>
              </w:rPr>
              <w:t>Башнефть</w:t>
            </w:r>
            <w:proofErr w:type="spellEnd"/>
            <w:r w:rsidRPr="005A7EAB">
              <w:rPr>
                <w:rFonts w:ascii="Times New Roman" w:eastAsia="Times New Roman" w:hAnsi="Times New Roman" w:cs="Times New Roman"/>
                <w:sz w:val="24"/>
                <w:szCs w:val="24"/>
              </w:rPr>
              <w:t>» «</w:t>
            </w:r>
            <w:proofErr w:type="spellStart"/>
            <w:r w:rsidRPr="005A7EAB">
              <w:rPr>
                <w:rFonts w:ascii="Times New Roman" w:eastAsia="Times New Roman" w:hAnsi="Times New Roman" w:cs="Times New Roman"/>
                <w:sz w:val="24"/>
                <w:szCs w:val="24"/>
              </w:rPr>
              <w:t>Башнефть</w:t>
            </w:r>
            <w:proofErr w:type="spellEnd"/>
            <w:r w:rsidRPr="005A7EAB">
              <w:rPr>
                <w:rFonts w:ascii="Times New Roman" w:eastAsia="Times New Roman" w:hAnsi="Times New Roman" w:cs="Times New Roman"/>
                <w:sz w:val="24"/>
                <w:szCs w:val="24"/>
              </w:rPr>
              <w:t>-УНПЗ»</w:t>
            </w:r>
          </w:p>
        </w:tc>
        <w:tc>
          <w:tcPr>
            <w:tcW w:w="2835"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hAnsi="Times New Roman" w:cs="Times New Roman"/>
                <w:sz w:val="24"/>
                <w:szCs w:val="24"/>
              </w:rPr>
            </w:pPr>
            <w:r w:rsidRPr="005A7EAB">
              <w:rPr>
                <w:rFonts w:ascii="Times New Roman" w:hAnsi="Times New Roman" w:cs="Times New Roman"/>
                <w:sz w:val="24"/>
                <w:szCs w:val="24"/>
              </w:rPr>
              <w:t>ПАО «АНК «</w:t>
            </w:r>
            <w:proofErr w:type="spellStart"/>
            <w:r w:rsidRPr="005A7EAB">
              <w:rPr>
                <w:rFonts w:ascii="Times New Roman" w:hAnsi="Times New Roman" w:cs="Times New Roman"/>
                <w:sz w:val="24"/>
                <w:szCs w:val="24"/>
              </w:rPr>
              <w:t>Башнефть</w:t>
            </w:r>
            <w:proofErr w:type="spellEnd"/>
            <w:r w:rsidRPr="005A7EAB">
              <w:rPr>
                <w:rFonts w:ascii="Times New Roman" w:hAnsi="Times New Roman" w:cs="Times New Roman"/>
                <w:sz w:val="24"/>
                <w:szCs w:val="24"/>
              </w:rPr>
              <w:t>»</w:t>
            </w:r>
          </w:p>
        </w:tc>
      </w:tr>
      <w:tr w:rsidR="007D075B" w:rsidRPr="005A7EAB" w:rsidTr="007D075B">
        <w:trPr>
          <w:jc w:val="center"/>
        </w:trPr>
        <w:tc>
          <w:tcPr>
            <w:tcW w:w="562"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4</w:t>
            </w:r>
          </w:p>
        </w:tc>
        <w:tc>
          <w:tcPr>
            <w:tcW w:w="6663"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ООО «КИНЕФ»</w:t>
            </w:r>
          </w:p>
        </w:tc>
        <w:tc>
          <w:tcPr>
            <w:tcW w:w="2835" w:type="dxa"/>
            <w:vAlign w:val="center"/>
          </w:tcPr>
          <w:p w:rsidR="007D075B" w:rsidRPr="005A7EAB" w:rsidRDefault="007D075B" w:rsidP="005A7EAB">
            <w:pPr>
              <w:spacing w:after="0" w:line="240" w:lineRule="auto"/>
              <w:jc w:val="center"/>
              <w:rPr>
                <w:rFonts w:ascii="Times New Roman" w:hAnsi="Times New Roman" w:cs="Times New Roman"/>
                <w:sz w:val="24"/>
                <w:szCs w:val="24"/>
              </w:rPr>
            </w:pPr>
            <w:r w:rsidRPr="005A7EAB">
              <w:rPr>
                <w:rFonts w:ascii="Times New Roman" w:hAnsi="Times New Roman" w:cs="Times New Roman"/>
                <w:sz w:val="24"/>
                <w:szCs w:val="24"/>
              </w:rPr>
              <w:t>ОАО «Сургутнефтегаз»</w:t>
            </w:r>
          </w:p>
        </w:tc>
      </w:tr>
      <w:tr w:rsidR="007D075B" w:rsidRPr="005A7EAB" w:rsidTr="007D075B">
        <w:trPr>
          <w:jc w:val="center"/>
        </w:trPr>
        <w:tc>
          <w:tcPr>
            <w:tcW w:w="562"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5</w:t>
            </w:r>
          </w:p>
        </w:tc>
        <w:tc>
          <w:tcPr>
            <w:tcW w:w="6663"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ОАО «</w:t>
            </w:r>
            <w:proofErr w:type="spellStart"/>
            <w:r w:rsidRPr="005A7EAB">
              <w:rPr>
                <w:rFonts w:ascii="Times New Roman" w:eastAsia="Times New Roman" w:hAnsi="Times New Roman" w:cs="Times New Roman"/>
                <w:sz w:val="24"/>
                <w:szCs w:val="24"/>
                <w:lang w:val="en-US"/>
              </w:rPr>
              <w:t>Газпромнефть</w:t>
            </w:r>
            <w:proofErr w:type="spellEnd"/>
            <w:r w:rsidRPr="005A7EAB">
              <w:rPr>
                <w:rFonts w:ascii="Times New Roman" w:eastAsia="Times New Roman" w:hAnsi="Times New Roman" w:cs="Times New Roman"/>
                <w:sz w:val="24"/>
                <w:szCs w:val="24"/>
                <w:lang w:val="en-US"/>
              </w:rPr>
              <w:t>-ОНПЗ</w:t>
            </w:r>
            <w:r w:rsidRPr="005A7EAB">
              <w:rPr>
                <w:rFonts w:ascii="Times New Roman" w:eastAsia="Times New Roman" w:hAnsi="Times New Roman" w:cs="Times New Roman"/>
                <w:sz w:val="24"/>
                <w:szCs w:val="24"/>
              </w:rPr>
              <w:t>»</w:t>
            </w:r>
          </w:p>
        </w:tc>
        <w:tc>
          <w:tcPr>
            <w:tcW w:w="2835"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hAnsi="Times New Roman" w:cs="Times New Roman"/>
                <w:sz w:val="24"/>
                <w:szCs w:val="24"/>
              </w:rPr>
            </w:pPr>
            <w:r w:rsidRPr="005A7EAB">
              <w:rPr>
                <w:rFonts w:ascii="Times New Roman" w:hAnsi="Times New Roman" w:cs="Times New Roman"/>
                <w:sz w:val="24"/>
                <w:szCs w:val="24"/>
              </w:rPr>
              <w:t>ОАО «Газпром нефть»</w:t>
            </w:r>
          </w:p>
        </w:tc>
      </w:tr>
      <w:tr w:rsidR="007D075B" w:rsidRPr="005A7EAB" w:rsidTr="007D075B">
        <w:trPr>
          <w:jc w:val="center"/>
        </w:trPr>
        <w:tc>
          <w:tcPr>
            <w:tcW w:w="562"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6</w:t>
            </w:r>
          </w:p>
        </w:tc>
        <w:tc>
          <w:tcPr>
            <w:tcW w:w="6663"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hAnsi="Times New Roman" w:cs="Times New Roman"/>
                <w:sz w:val="24"/>
                <w:szCs w:val="24"/>
              </w:rPr>
            </w:pPr>
            <w:r w:rsidRPr="005A7EAB">
              <w:rPr>
                <w:rFonts w:ascii="Times New Roman" w:hAnsi="Times New Roman" w:cs="Times New Roman"/>
                <w:sz w:val="24"/>
                <w:szCs w:val="24"/>
              </w:rPr>
              <w:t xml:space="preserve">ОАО «Газпром </w:t>
            </w:r>
            <w:proofErr w:type="spellStart"/>
            <w:r w:rsidRPr="005A7EAB">
              <w:rPr>
                <w:rFonts w:ascii="Times New Roman" w:hAnsi="Times New Roman" w:cs="Times New Roman"/>
                <w:sz w:val="24"/>
                <w:szCs w:val="24"/>
              </w:rPr>
              <w:t>нефтехим</w:t>
            </w:r>
            <w:proofErr w:type="spellEnd"/>
            <w:r w:rsidRPr="005A7EAB">
              <w:rPr>
                <w:rFonts w:ascii="Times New Roman" w:hAnsi="Times New Roman" w:cs="Times New Roman"/>
                <w:sz w:val="24"/>
                <w:szCs w:val="24"/>
              </w:rPr>
              <w:t xml:space="preserve"> Салават»</w:t>
            </w:r>
          </w:p>
        </w:tc>
        <w:tc>
          <w:tcPr>
            <w:tcW w:w="2835"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hAnsi="Times New Roman" w:cs="Times New Roman"/>
                <w:sz w:val="24"/>
                <w:szCs w:val="24"/>
              </w:rPr>
            </w:pPr>
            <w:r w:rsidRPr="005A7EAB">
              <w:rPr>
                <w:rFonts w:ascii="Times New Roman" w:hAnsi="Times New Roman" w:cs="Times New Roman"/>
                <w:sz w:val="24"/>
                <w:szCs w:val="24"/>
              </w:rPr>
              <w:t>ОАО «Газпром»</w:t>
            </w:r>
          </w:p>
        </w:tc>
      </w:tr>
      <w:tr w:rsidR="007D075B" w:rsidRPr="005A7EAB" w:rsidTr="007D075B">
        <w:trPr>
          <w:jc w:val="center"/>
        </w:trPr>
        <w:tc>
          <w:tcPr>
            <w:tcW w:w="562"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7</w:t>
            </w:r>
          </w:p>
        </w:tc>
        <w:tc>
          <w:tcPr>
            <w:tcW w:w="6663"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ОАО «</w:t>
            </w:r>
            <w:proofErr w:type="spellStart"/>
            <w:r w:rsidRPr="005A7EAB">
              <w:rPr>
                <w:rFonts w:ascii="Times New Roman" w:eastAsia="Times New Roman" w:hAnsi="Times New Roman" w:cs="Times New Roman"/>
                <w:sz w:val="24"/>
                <w:szCs w:val="24"/>
              </w:rPr>
              <w:t>Газпромнефть</w:t>
            </w:r>
            <w:proofErr w:type="spellEnd"/>
            <w:r w:rsidRPr="005A7EAB">
              <w:rPr>
                <w:rFonts w:ascii="Times New Roman" w:eastAsia="Times New Roman" w:hAnsi="Times New Roman" w:cs="Times New Roman"/>
                <w:sz w:val="24"/>
                <w:szCs w:val="24"/>
              </w:rPr>
              <w:t>-МНПЗ»</w:t>
            </w:r>
          </w:p>
        </w:tc>
        <w:tc>
          <w:tcPr>
            <w:tcW w:w="2835" w:type="dxa"/>
            <w:vAlign w:val="center"/>
          </w:tcPr>
          <w:p w:rsidR="007D075B" w:rsidRPr="005A7EAB" w:rsidRDefault="007D075B" w:rsidP="005A7EAB">
            <w:pPr>
              <w:spacing w:after="0" w:line="240" w:lineRule="auto"/>
              <w:jc w:val="center"/>
              <w:rPr>
                <w:rFonts w:ascii="Times New Roman" w:hAnsi="Times New Roman" w:cs="Times New Roman"/>
                <w:sz w:val="24"/>
                <w:szCs w:val="24"/>
              </w:rPr>
            </w:pPr>
            <w:r w:rsidRPr="005A7EAB">
              <w:rPr>
                <w:rFonts w:ascii="Times New Roman" w:hAnsi="Times New Roman" w:cs="Times New Roman"/>
                <w:sz w:val="24"/>
                <w:szCs w:val="24"/>
              </w:rPr>
              <w:t>ОАО «Газпром нефть»</w:t>
            </w:r>
          </w:p>
        </w:tc>
      </w:tr>
      <w:tr w:rsidR="007D075B" w:rsidRPr="005A7EAB" w:rsidTr="007D075B">
        <w:trPr>
          <w:jc w:val="center"/>
        </w:trPr>
        <w:tc>
          <w:tcPr>
            <w:tcW w:w="562"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lastRenderedPageBreak/>
              <w:t>8</w:t>
            </w:r>
          </w:p>
        </w:tc>
        <w:tc>
          <w:tcPr>
            <w:tcW w:w="6663"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ОАО «Куйбышевский НПЗ» (Самарский)</w:t>
            </w:r>
          </w:p>
        </w:tc>
        <w:tc>
          <w:tcPr>
            <w:tcW w:w="2835"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ОАО «НК «Роснефть»</w:t>
            </w:r>
          </w:p>
        </w:tc>
      </w:tr>
      <w:tr w:rsidR="007D075B" w:rsidRPr="005A7EAB" w:rsidTr="007D075B">
        <w:trPr>
          <w:jc w:val="center"/>
        </w:trPr>
        <w:tc>
          <w:tcPr>
            <w:tcW w:w="562"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9</w:t>
            </w:r>
          </w:p>
        </w:tc>
        <w:tc>
          <w:tcPr>
            <w:tcW w:w="6663"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 xml:space="preserve">ОАО «НК </w:t>
            </w:r>
            <w:proofErr w:type="spellStart"/>
            <w:r w:rsidRPr="005A7EAB">
              <w:rPr>
                <w:rFonts w:ascii="Times New Roman" w:eastAsia="Times New Roman" w:hAnsi="Times New Roman" w:cs="Times New Roman"/>
                <w:sz w:val="24"/>
                <w:szCs w:val="24"/>
              </w:rPr>
              <w:t>Новокуйбышевский</w:t>
            </w:r>
            <w:proofErr w:type="spellEnd"/>
            <w:r w:rsidRPr="005A7EAB">
              <w:rPr>
                <w:rFonts w:ascii="Times New Roman" w:eastAsia="Times New Roman" w:hAnsi="Times New Roman" w:cs="Times New Roman"/>
                <w:sz w:val="24"/>
                <w:szCs w:val="24"/>
              </w:rPr>
              <w:t xml:space="preserve"> НПЗ» (Самарский)</w:t>
            </w:r>
          </w:p>
        </w:tc>
        <w:tc>
          <w:tcPr>
            <w:tcW w:w="2835"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ОАО «НК «Роснефть»</w:t>
            </w:r>
          </w:p>
        </w:tc>
      </w:tr>
      <w:tr w:rsidR="007D075B" w:rsidRPr="005A7EAB" w:rsidTr="007D075B">
        <w:trPr>
          <w:jc w:val="center"/>
        </w:trPr>
        <w:tc>
          <w:tcPr>
            <w:tcW w:w="562"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10</w:t>
            </w:r>
          </w:p>
        </w:tc>
        <w:tc>
          <w:tcPr>
            <w:tcW w:w="6663"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АО «</w:t>
            </w:r>
            <w:proofErr w:type="spellStart"/>
            <w:r w:rsidRPr="005A7EAB">
              <w:rPr>
                <w:rFonts w:ascii="Times New Roman" w:eastAsia="Times New Roman" w:hAnsi="Times New Roman" w:cs="Times New Roman"/>
                <w:sz w:val="24"/>
                <w:szCs w:val="24"/>
              </w:rPr>
              <w:t>Сызранский</w:t>
            </w:r>
            <w:proofErr w:type="spellEnd"/>
            <w:r w:rsidRPr="005A7EAB">
              <w:rPr>
                <w:rFonts w:ascii="Times New Roman" w:eastAsia="Times New Roman" w:hAnsi="Times New Roman" w:cs="Times New Roman"/>
                <w:sz w:val="24"/>
                <w:szCs w:val="24"/>
              </w:rPr>
              <w:t xml:space="preserve"> НПЗ</w:t>
            </w:r>
          </w:p>
        </w:tc>
        <w:tc>
          <w:tcPr>
            <w:tcW w:w="2835"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ОАО «НК «Роснефть»</w:t>
            </w:r>
          </w:p>
        </w:tc>
      </w:tr>
      <w:tr w:rsidR="007D075B" w:rsidRPr="005A7EAB" w:rsidTr="007D075B">
        <w:trPr>
          <w:jc w:val="center"/>
        </w:trPr>
        <w:tc>
          <w:tcPr>
            <w:tcW w:w="562"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11</w:t>
            </w:r>
          </w:p>
        </w:tc>
        <w:tc>
          <w:tcPr>
            <w:tcW w:w="6663"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ЗАО «РНПК» (Рязанская нефтеперерабатывающая компания)</w:t>
            </w:r>
          </w:p>
        </w:tc>
        <w:tc>
          <w:tcPr>
            <w:tcW w:w="2835" w:type="dxa"/>
            <w:vAlign w:val="center"/>
          </w:tcPr>
          <w:p w:rsidR="007D075B" w:rsidRPr="005A7EAB" w:rsidRDefault="007D075B" w:rsidP="005A7EAB">
            <w:pPr>
              <w:spacing w:after="0" w:line="240" w:lineRule="auto"/>
              <w:jc w:val="center"/>
              <w:rPr>
                <w:rFonts w:ascii="Times New Roman" w:hAnsi="Times New Roman" w:cs="Times New Roman"/>
                <w:sz w:val="24"/>
                <w:szCs w:val="24"/>
              </w:rPr>
            </w:pPr>
            <w:r w:rsidRPr="005A7EAB">
              <w:rPr>
                <w:rFonts w:ascii="Times New Roman" w:hAnsi="Times New Roman" w:cs="Times New Roman"/>
                <w:sz w:val="24"/>
                <w:szCs w:val="24"/>
              </w:rPr>
              <w:t>ОАО «НК «Роснефть»</w:t>
            </w:r>
          </w:p>
        </w:tc>
      </w:tr>
      <w:tr w:rsidR="007D075B" w:rsidRPr="005A7EAB" w:rsidTr="007D075B">
        <w:trPr>
          <w:jc w:val="center"/>
        </w:trPr>
        <w:tc>
          <w:tcPr>
            <w:tcW w:w="562"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12</w:t>
            </w:r>
          </w:p>
        </w:tc>
        <w:tc>
          <w:tcPr>
            <w:tcW w:w="6663"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ОАО «ТАИФ-НК» (Нижнекамскнефтехим»)</w:t>
            </w:r>
          </w:p>
        </w:tc>
        <w:tc>
          <w:tcPr>
            <w:tcW w:w="2835" w:type="dxa"/>
            <w:vAlign w:val="center"/>
          </w:tcPr>
          <w:p w:rsidR="007D075B" w:rsidRPr="005A7EAB" w:rsidRDefault="007D075B" w:rsidP="005A7EAB">
            <w:pPr>
              <w:spacing w:after="0" w:line="240" w:lineRule="auto"/>
              <w:jc w:val="center"/>
              <w:rPr>
                <w:rFonts w:ascii="Times New Roman" w:hAnsi="Times New Roman" w:cs="Times New Roman"/>
                <w:sz w:val="24"/>
                <w:szCs w:val="24"/>
              </w:rPr>
            </w:pPr>
            <w:r w:rsidRPr="005A7EAB">
              <w:rPr>
                <w:rFonts w:ascii="Times New Roman" w:hAnsi="Times New Roman" w:cs="Times New Roman"/>
                <w:sz w:val="24"/>
                <w:szCs w:val="24"/>
              </w:rPr>
              <w:t>ОАО «ТАИФ-НК»</w:t>
            </w:r>
          </w:p>
        </w:tc>
      </w:tr>
      <w:tr w:rsidR="007D075B" w:rsidRPr="005A7EAB" w:rsidTr="007D075B">
        <w:trPr>
          <w:jc w:val="center"/>
        </w:trPr>
        <w:tc>
          <w:tcPr>
            <w:tcW w:w="562"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13</w:t>
            </w:r>
          </w:p>
        </w:tc>
        <w:tc>
          <w:tcPr>
            <w:tcW w:w="6663"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ОАО «ТАНЕКО»</w:t>
            </w:r>
          </w:p>
        </w:tc>
        <w:tc>
          <w:tcPr>
            <w:tcW w:w="2835" w:type="dxa"/>
            <w:vAlign w:val="center"/>
          </w:tcPr>
          <w:p w:rsidR="007D075B" w:rsidRPr="005A7EAB" w:rsidRDefault="007D075B" w:rsidP="005A7EAB">
            <w:pPr>
              <w:spacing w:after="0" w:line="240" w:lineRule="auto"/>
              <w:jc w:val="center"/>
              <w:rPr>
                <w:rFonts w:ascii="Times New Roman" w:hAnsi="Times New Roman" w:cs="Times New Roman"/>
                <w:sz w:val="24"/>
                <w:szCs w:val="24"/>
              </w:rPr>
            </w:pPr>
            <w:r w:rsidRPr="005A7EAB">
              <w:rPr>
                <w:rFonts w:ascii="Times New Roman" w:hAnsi="Times New Roman" w:cs="Times New Roman"/>
                <w:sz w:val="24"/>
                <w:szCs w:val="24"/>
              </w:rPr>
              <w:t>ПАО «Татнефть»</w:t>
            </w:r>
          </w:p>
        </w:tc>
      </w:tr>
      <w:tr w:rsidR="007D075B" w:rsidRPr="005A7EAB" w:rsidTr="007D075B">
        <w:trPr>
          <w:jc w:val="center"/>
        </w:trPr>
        <w:tc>
          <w:tcPr>
            <w:tcW w:w="562"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14</w:t>
            </w:r>
          </w:p>
        </w:tc>
        <w:tc>
          <w:tcPr>
            <w:tcW w:w="6663"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ООО «Лукойл-Нижегороднефтеоргсинтез»</w:t>
            </w:r>
          </w:p>
        </w:tc>
        <w:tc>
          <w:tcPr>
            <w:tcW w:w="2835" w:type="dxa"/>
            <w:vAlign w:val="center"/>
          </w:tcPr>
          <w:p w:rsidR="007D075B" w:rsidRPr="005A7EAB" w:rsidRDefault="007D075B" w:rsidP="005A7EAB">
            <w:pPr>
              <w:spacing w:after="0" w:line="240" w:lineRule="auto"/>
              <w:jc w:val="center"/>
              <w:rPr>
                <w:rFonts w:ascii="Times New Roman" w:hAnsi="Times New Roman" w:cs="Times New Roman"/>
                <w:sz w:val="24"/>
                <w:szCs w:val="24"/>
              </w:rPr>
            </w:pPr>
            <w:r w:rsidRPr="005A7EAB">
              <w:rPr>
                <w:rFonts w:ascii="Times New Roman" w:hAnsi="Times New Roman" w:cs="Times New Roman"/>
                <w:sz w:val="24"/>
                <w:szCs w:val="24"/>
              </w:rPr>
              <w:t>ПАО «ЛУКОЙЛ»</w:t>
            </w:r>
          </w:p>
        </w:tc>
      </w:tr>
      <w:tr w:rsidR="007D075B" w:rsidRPr="005A7EAB" w:rsidTr="007D075B">
        <w:trPr>
          <w:jc w:val="center"/>
        </w:trPr>
        <w:tc>
          <w:tcPr>
            <w:tcW w:w="562"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15</w:t>
            </w:r>
          </w:p>
        </w:tc>
        <w:tc>
          <w:tcPr>
            <w:tcW w:w="6663"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ООО «Лукойл-</w:t>
            </w:r>
            <w:proofErr w:type="spellStart"/>
            <w:r w:rsidRPr="005A7EAB">
              <w:rPr>
                <w:rFonts w:ascii="Times New Roman" w:eastAsia="Times New Roman" w:hAnsi="Times New Roman" w:cs="Times New Roman"/>
                <w:sz w:val="24"/>
                <w:szCs w:val="24"/>
              </w:rPr>
              <w:t>Пермнефтеоргсинтез</w:t>
            </w:r>
            <w:proofErr w:type="spellEnd"/>
            <w:r w:rsidRPr="005A7EAB">
              <w:rPr>
                <w:rFonts w:ascii="Times New Roman" w:eastAsia="Times New Roman" w:hAnsi="Times New Roman" w:cs="Times New Roman"/>
                <w:sz w:val="24"/>
                <w:szCs w:val="24"/>
              </w:rPr>
              <w:t>»</w:t>
            </w:r>
          </w:p>
        </w:tc>
        <w:tc>
          <w:tcPr>
            <w:tcW w:w="2835" w:type="dxa"/>
            <w:vAlign w:val="center"/>
          </w:tcPr>
          <w:p w:rsidR="007D075B" w:rsidRPr="005A7EAB" w:rsidRDefault="007D075B" w:rsidP="005A7EAB">
            <w:pPr>
              <w:spacing w:after="0" w:line="240" w:lineRule="auto"/>
              <w:jc w:val="center"/>
              <w:rPr>
                <w:rFonts w:ascii="Times New Roman" w:hAnsi="Times New Roman" w:cs="Times New Roman"/>
                <w:sz w:val="24"/>
                <w:szCs w:val="24"/>
              </w:rPr>
            </w:pPr>
            <w:r w:rsidRPr="005A7EAB">
              <w:rPr>
                <w:rFonts w:ascii="Times New Roman" w:hAnsi="Times New Roman" w:cs="Times New Roman"/>
                <w:sz w:val="24"/>
                <w:szCs w:val="24"/>
              </w:rPr>
              <w:t>ПАО «ЛУКОЙЛ»</w:t>
            </w:r>
          </w:p>
        </w:tc>
      </w:tr>
      <w:tr w:rsidR="007D075B" w:rsidRPr="005A7EAB" w:rsidTr="007D075B">
        <w:trPr>
          <w:jc w:val="center"/>
        </w:trPr>
        <w:tc>
          <w:tcPr>
            <w:tcW w:w="562"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16</w:t>
            </w:r>
          </w:p>
        </w:tc>
        <w:tc>
          <w:tcPr>
            <w:tcW w:w="6663"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ОАО «</w:t>
            </w:r>
            <w:proofErr w:type="spellStart"/>
            <w:r w:rsidRPr="005A7EAB">
              <w:rPr>
                <w:rFonts w:ascii="Times New Roman" w:eastAsia="Times New Roman" w:hAnsi="Times New Roman" w:cs="Times New Roman"/>
                <w:sz w:val="24"/>
                <w:szCs w:val="24"/>
              </w:rPr>
              <w:t>Славнефть</w:t>
            </w:r>
            <w:proofErr w:type="spellEnd"/>
            <w:r w:rsidRPr="005A7EAB">
              <w:rPr>
                <w:rFonts w:ascii="Times New Roman" w:eastAsia="Times New Roman" w:hAnsi="Times New Roman" w:cs="Times New Roman"/>
                <w:sz w:val="24"/>
                <w:szCs w:val="24"/>
              </w:rPr>
              <w:t>-ЯНОС» (ЯНОС)</w:t>
            </w:r>
          </w:p>
        </w:tc>
        <w:tc>
          <w:tcPr>
            <w:tcW w:w="2835" w:type="dxa"/>
            <w:vAlign w:val="center"/>
          </w:tcPr>
          <w:p w:rsidR="007D075B" w:rsidRPr="005A7EAB" w:rsidRDefault="007D075B" w:rsidP="005A7EAB">
            <w:pPr>
              <w:spacing w:after="0" w:line="240" w:lineRule="auto"/>
              <w:jc w:val="center"/>
              <w:rPr>
                <w:rFonts w:ascii="Times New Roman" w:hAnsi="Times New Roman" w:cs="Times New Roman"/>
                <w:sz w:val="24"/>
                <w:szCs w:val="24"/>
              </w:rPr>
            </w:pPr>
            <w:r w:rsidRPr="005A7EAB">
              <w:rPr>
                <w:rFonts w:ascii="Times New Roman" w:hAnsi="Times New Roman" w:cs="Times New Roman"/>
                <w:sz w:val="24"/>
                <w:szCs w:val="24"/>
              </w:rPr>
              <w:t>ОАО «НГК «</w:t>
            </w:r>
            <w:proofErr w:type="spellStart"/>
            <w:r w:rsidRPr="005A7EAB">
              <w:rPr>
                <w:rFonts w:ascii="Times New Roman" w:hAnsi="Times New Roman" w:cs="Times New Roman"/>
                <w:sz w:val="24"/>
                <w:szCs w:val="24"/>
              </w:rPr>
              <w:t>Славнефть</w:t>
            </w:r>
            <w:proofErr w:type="spellEnd"/>
            <w:r w:rsidRPr="005A7EAB">
              <w:rPr>
                <w:rFonts w:ascii="Times New Roman" w:hAnsi="Times New Roman" w:cs="Times New Roman"/>
                <w:sz w:val="24"/>
                <w:szCs w:val="24"/>
              </w:rPr>
              <w:t>»</w:t>
            </w:r>
          </w:p>
        </w:tc>
      </w:tr>
      <w:tr w:rsidR="007D075B" w:rsidRPr="005A7EAB" w:rsidTr="007D075B">
        <w:trPr>
          <w:jc w:val="center"/>
        </w:trPr>
        <w:tc>
          <w:tcPr>
            <w:tcW w:w="562"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17</w:t>
            </w:r>
          </w:p>
        </w:tc>
        <w:tc>
          <w:tcPr>
            <w:tcW w:w="6663" w:type="dxa"/>
            <w:vAlign w:val="center"/>
          </w:tcPr>
          <w:p w:rsidR="007D075B" w:rsidRPr="005A7EAB" w:rsidRDefault="007D075B" w:rsidP="005A7EA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A7EAB">
              <w:rPr>
                <w:rFonts w:ascii="Times New Roman" w:eastAsia="Times New Roman" w:hAnsi="Times New Roman" w:cs="Times New Roman"/>
                <w:sz w:val="24"/>
                <w:szCs w:val="24"/>
              </w:rPr>
              <w:t>ЗА</w:t>
            </w:r>
            <w:r w:rsidRPr="005A7EAB">
              <w:rPr>
                <w:rFonts w:ascii="Times New Roman" w:eastAsia="Times New Roman" w:hAnsi="Times New Roman" w:cs="Times New Roman"/>
                <w:sz w:val="24"/>
                <w:szCs w:val="24"/>
                <w:lang w:val="en-US"/>
              </w:rPr>
              <w:t xml:space="preserve">О </w:t>
            </w:r>
            <w:r w:rsidRPr="005A7EAB">
              <w:rPr>
                <w:rFonts w:ascii="Times New Roman" w:eastAsia="Times New Roman" w:hAnsi="Times New Roman" w:cs="Times New Roman"/>
                <w:sz w:val="24"/>
                <w:szCs w:val="24"/>
              </w:rPr>
              <w:t>«</w:t>
            </w:r>
            <w:proofErr w:type="spellStart"/>
            <w:r w:rsidRPr="005A7EAB">
              <w:rPr>
                <w:rFonts w:ascii="Times New Roman" w:eastAsia="Times New Roman" w:hAnsi="Times New Roman" w:cs="Times New Roman"/>
                <w:sz w:val="24"/>
                <w:szCs w:val="24"/>
              </w:rPr>
              <w:t>Антипинский</w:t>
            </w:r>
            <w:proofErr w:type="spellEnd"/>
            <w:r w:rsidRPr="005A7EAB">
              <w:rPr>
                <w:rFonts w:ascii="Times New Roman" w:eastAsia="Times New Roman" w:hAnsi="Times New Roman" w:cs="Times New Roman"/>
                <w:sz w:val="24"/>
                <w:szCs w:val="24"/>
              </w:rPr>
              <w:t xml:space="preserve"> НПЗ»</w:t>
            </w:r>
          </w:p>
        </w:tc>
        <w:tc>
          <w:tcPr>
            <w:tcW w:w="2835" w:type="dxa"/>
            <w:vAlign w:val="center"/>
          </w:tcPr>
          <w:p w:rsidR="007D075B" w:rsidRPr="005A7EAB" w:rsidRDefault="007D075B" w:rsidP="005A7EAB">
            <w:pPr>
              <w:spacing w:after="0" w:line="240" w:lineRule="auto"/>
              <w:jc w:val="center"/>
              <w:rPr>
                <w:rFonts w:ascii="Times New Roman" w:hAnsi="Times New Roman" w:cs="Times New Roman"/>
                <w:sz w:val="24"/>
                <w:szCs w:val="24"/>
              </w:rPr>
            </w:pPr>
            <w:r w:rsidRPr="005A7EAB">
              <w:rPr>
                <w:rFonts w:ascii="Times New Roman" w:hAnsi="Times New Roman" w:cs="Times New Roman"/>
                <w:sz w:val="24"/>
                <w:szCs w:val="24"/>
              </w:rPr>
              <w:t xml:space="preserve">Группа </w:t>
            </w:r>
            <w:proofErr w:type="spellStart"/>
            <w:r w:rsidRPr="005A7EAB">
              <w:rPr>
                <w:rFonts w:ascii="Times New Roman" w:hAnsi="Times New Roman" w:cs="Times New Roman"/>
                <w:sz w:val="24"/>
                <w:szCs w:val="24"/>
              </w:rPr>
              <w:t>New</w:t>
            </w:r>
            <w:proofErr w:type="spellEnd"/>
            <w:r w:rsidRPr="005A7EAB">
              <w:rPr>
                <w:rFonts w:ascii="Times New Roman" w:hAnsi="Times New Roman" w:cs="Times New Roman"/>
                <w:sz w:val="24"/>
                <w:szCs w:val="24"/>
              </w:rPr>
              <w:t xml:space="preserve"> </w:t>
            </w:r>
            <w:proofErr w:type="spellStart"/>
            <w:r w:rsidRPr="005A7EAB">
              <w:rPr>
                <w:rFonts w:ascii="Times New Roman" w:hAnsi="Times New Roman" w:cs="Times New Roman"/>
                <w:sz w:val="24"/>
                <w:szCs w:val="24"/>
              </w:rPr>
              <w:t>Stream</w:t>
            </w:r>
            <w:proofErr w:type="spellEnd"/>
          </w:p>
        </w:tc>
      </w:tr>
    </w:tbl>
    <w:p w:rsidR="00551F9A" w:rsidRDefault="00551F9A" w:rsidP="00551F9A">
      <w:pPr>
        <w:spacing w:after="0" w:line="240" w:lineRule="auto"/>
        <w:ind w:firstLine="709"/>
        <w:jc w:val="both"/>
        <w:rPr>
          <w:rFonts w:ascii="Times New Roman" w:hAnsi="Times New Roman" w:cs="Times New Roman"/>
          <w:sz w:val="28"/>
          <w:szCs w:val="28"/>
        </w:rPr>
      </w:pPr>
    </w:p>
    <w:p w:rsidR="00551F9A" w:rsidRPr="005A7EAB" w:rsidRDefault="00551F9A" w:rsidP="00551F9A">
      <w:pPr>
        <w:spacing w:after="0" w:line="240" w:lineRule="auto"/>
        <w:ind w:firstLine="709"/>
        <w:jc w:val="both"/>
        <w:rPr>
          <w:rFonts w:ascii="Times New Roman" w:hAnsi="Times New Roman" w:cs="Times New Roman"/>
          <w:sz w:val="28"/>
          <w:szCs w:val="28"/>
        </w:rPr>
      </w:pPr>
      <w:r w:rsidRPr="005A7EAB">
        <w:rPr>
          <w:rFonts w:ascii="Times New Roman" w:hAnsi="Times New Roman" w:cs="Times New Roman"/>
          <w:sz w:val="28"/>
          <w:szCs w:val="28"/>
        </w:rPr>
        <w:t>По результатам исследования установлено, что регионы транспортировки и фактические районы продаж услуг транспортировки</w:t>
      </w:r>
      <w:r>
        <w:rPr>
          <w:rFonts w:ascii="Times New Roman" w:hAnsi="Times New Roman" w:cs="Times New Roman"/>
          <w:sz w:val="28"/>
          <w:szCs w:val="28"/>
        </w:rPr>
        <w:t xml:space="preserve"> на внутренний рынок светлых</w:t>
      </w:r>
      <w:r w:rsidRPr="005A7EAB">
        <w:rPr>
          <w:rFonts w:ascii="Times New Roman" w:hAnsi="Times New Roman" w:cs="Times New Roman"/>
          <w:sz w:val="28"/>
          <w:szCs w:val="28"/>
        </w:rPr>
        <w:t xml:space="preserve"> нефтепродуктов </w:t>
      </w:r>
      <w:r>
        <w:rPr>
          <w:rFonts w:ascii="Times New Roman" w:hAnsi="Times New Roman" w:cs="Times New Roman"/>
          <w:sz w:val="28"/>
          <w:szCs w:val="28"/>
        </w:rPr>
        <w:t>по магистральным трубопроводам</w:t>
      </w:r>
      <w:r w:rsidRPr="005A7EAB">
        <w:rPr>
          <w:rFonts w:ascii="Times New Roman" w:hAnsi="Times New Roman" w:cs="Times New Roman"/>
          <w:sz w:val="28"/>
          <w:szCs w:val="28"/>
        </w:rPr>
        <w:t xml:space="preserve"> расположены на всей территории Российской Федерации.</w:t>
      </w:r>
    </w:p>
    <w:p w:rsidR="007E1835" w:rsidRDefault="0061099D" w:rsidP="007E18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Стоимость транспортировки не является сдерживающим фактором для поставок в границах федерального рынка. А</w:t>
      </w:r>
      <w:r w:rsidR="007E1835" w:rsidRPr="005A7EAB">
        <w:rPr>
          <w:rFonts w:ascii="Times New Roman" w:hAnsi="Times New Roman" w:cs="Times New Roman"/>
          <w:sz w:val="28"/>
          <w:szCs w:val="28"/>
        </w:rPr>
        <w:t xml:space="preserve">нализ показал, что на практике весь ряд </w:t>
      </w:r>
      <w:r w:rsidR="007E1835">
        <w:rPr>
          <w:rFonts w:ascii="Times New Roman" w:hAnsi="Times New Roman" w:cs="Times New Roman"/>
          <w:sz w:val="28"/>
          <w:szCs w:val="28"/>
        </w:rPr>
        <w:t xml:space="preserve">светлых </w:t>
      </w:r>
      <w:r w:rsidR="007E1835" w:rsidRPr="005A7EAB">
        <w:rPr>
          <w:rFonts w:ascii="Times New Roman" w:hAnsi="Times New Roman" w:cs="Times New Roman"/>
          <w:sz w:val="28"/>
          <w:szCs w:val="28"/>
        </w:rPr>
        <w:t xml:space="preserve">нефтепродуктов (дизельное топливо, </w:t>
      </w:r>
      <w:proofErr w:type="spellStart"/>
      <w:r w:rsidR="007E1835" w:rsidRPr="005A7EAB">
        <w:rPr>
          <w:rFonts w:ascii="Times New Roman" w:hAnsi="Times New Roman" w:cs="Times New Roman"/>
          <w:sz w:val="28"/>
          <w:szCs w:val="28"/>
        </w:rPr>
        <w:t>авиакеросин</w:t>
      </w:r>
      <w:proofErr w:type="spellEnd"/>
      <w:r w:rsidR="007E1835" w:rsidRPr="005A7EAB">
        <w:rPr>
          <w:rFonts w:ascii="Times New Roman" w:hAnsi="Times New Roman" w:cs="Times New Roman"/>
          <w:sz w:val="28"/>
          <w:szCs w:val="28"/>
        </w:rPr>
        <w:t xml:space="preserve">, бензины автомобильные) поставляется потребителями во все регионы страны. </w:t>
      </w:r>
    </w:p>
    <w:p w:rsidR="007D075B" w:rsidRDefault="007D075B" w:rsidP="005A7EAB">
      <w:pPr>
        <w:spacing w:after="0" w:line="240" w:lineRule="auto"/>
        <w:ind w:firstLine="709"/>
        <w:jc w:val="both"/>
        <w:rPr>
          <w:rFonts w:ascii="Times New Roman" w:hAnsi="Times New Roman" w:cs="Times New Roman"/>
          <w:sz w:val="28"/>
          <w:szCs w:val="28"/>
        </w:rPr>
      </w:pPr>
      <w:r w:rsidRPr="005A7EAB">
        <w:rPr>
          <w:rFonts w:ascii="Times New Roman" w:hAnsi="Times New Roman" w:cs="Times New Roman"/>
          <w:sz w:val="28"/>
          <w:szCs w:val="28"/>
        </w:rPr>
        <w:t xml:space="preserve">На основании изложенного, географические границы товарного рынка услуг по транспортировке </w:t>
      </w:r>
      <w:r w:rsidR="0042041C">
        <w:rPr>
          <w:rFonts w:ascii="Times New Roman" w:hAnsi="Times New Roman" w:cs="Times New Roman"/>
          <w:sz w:val="28"/>
          <w:szCs w:val="28"/>
        </w:rPr>
        <w:t xml:space="preserve">на внутренний рынок светлых </w:t>
      </w:r>
      <w:r w:rsidRPr="005A7EAB">
        <w:rPr>
          <w:rFonts w:ascii="Times New Roman" w:hAnsi="Times New Roman" w:cs="Times New Roman"/>
          <w:sz w:val="28"/>
          <w:szCs w:val="28"/>
        </w:rPr>
        <w:t>нефтепродуктов</w:t>
      </w:r>
      <w:r w:rsidR="007E1835">
        <w:rPr>
          <w:rFonts w:ascii="Times New Roman" w:hAnsi="Times New Roman" w:cs="Times New Roman"/>
          <w:sz w:val="28"/>
          <w:szCs w:val="28"/>
        </w:rPr>
        <w:t xml:space="preserve"> по магистральным трубопроводам</w:t>
      </w:r>
      <w:r w:rsidRPr="005A7EAB">
        <w:rPr>
          <w:rFonts w:ascii="Times New Roman" w:hAnsi="Times New Roman" w:cs="Times New Roman"/>
          <w:sz w:val="28"/>
          <w:szCs w:val="28"/>
        </w:rPr>
        <w:t xml:space="preserve"> определены как территория Российской Федерации.</w:t>
      </w:r>
    </w:p>
    <w:p w:rsidR="007E1835" w:rsidRDefault="007E1835" w:rsidP="005A7EAB">
      <w:pPr>
        <w:spacing w:after="0" w:line="240" w:lineRule="auto"/>
        <w:ind w:firstLine="709"/>
        <w:jc w:val="both"/>
        <w:rPr>
          <w:rFonts w:ascii="Times New Roman" w:hAnsi="Times New Roman" w:cs="Times New Roman"/>
          <w:sz w:val="28"/>
          <w:szCs w:val="28"/>
        </w:rPr>
      </w:pPr>
    </w:p>
    <w:p w:rsidR="00154F56" w:rsidRPr="00154F56" w:rsidRDefault="00154F56" w:rsidP="00154F56">
      <w:pPr>
        <w:spacing w:after="0" w:line="240" w:lineRule="auto"/>
        <w:ind w:firstLine="709"/>
        <w:jc w:val="center"/>
        <w:rPr>
          <w:rFonts w:ascii="Times New Roman" w:hAnsi="Times New Roman" w:cs="Times New Roman"/>
          <w:b/>
          <w:sz w:val="28"/>
          <w:szCs w:val="28"/>
        </w:rPr>
      </w:pPr>
      <w:r w:rsidRPr="00154F56">
        <w:rPr>
          <w:rFonts w:ascii="Times New Roman" w:hAnsi="Times New Roman" w:cs="Times New Roman"/>
          <w:b/>
          <w:sz w:val="28"/>
          <w:szCs w:val="28"/>
          <w:lang w:val="en-US"/>
        </w:rPr>
        <w:t>V</w:t>
      </w:r>
      <w:r w:rsidRPr="00154F56">
        <w:rPr>
          <w:rFonts w:ascii="Times New Roman" w:hAnsi="Times New Roman" w:cs="Times New Roman"/>
          <w:b/>
          <w:sz w:val="28"/>
          <w:szCs w:val="28"/>
        </w:rPr>
        <w:t>. Определение состава хозяйствующих субъектов,</w:t>
      </w:r>
    </w:p>
    <w:p w:rsidR="00154F56" w:rsidRDefault="00154F56" w:rsidP="00154F56">
      <w:pPr>
        <w:spacing w:after="0" w:line="240" w:lineRule="auto"/>
        <w:ind w:firstLine="709"/>
        <w:jc w:val="center"/>
        <w:rPr>
          <w:rFonts w:ascii="Times New Roman" w:hAnsi="Times New Roman" w:cs="Times New Roman"/>
          <w:b/>
          <w:sz w:val="28"/>
          <w:szCs w:val="28"/>
        </w:rPr>
      </w:pPr>
      <w:r w:rsidRPr="00154F56">
        <w:rPr>
          <w:rFonts w:ascii="Times New Roman" w:hAnsi="Times New Roman" w:cs="Times New Roman"/>
          <w:b/>
          <w:sz w:val="28"/>
          <w:szCs w:val="28"/>
        </w:rPr>
        <w:t xml:space="preserve"> действующих на товарном рынке</w:t>
      </w:r>
    </w:p>
    <w:p w:rsidR="00154F56" w:rsidRPr="00154F56" w:rsidRDefault="00154F56" w:rsidP="00154F56">
      <w:pPr>
        <w:spacing w:after="0" w:line="240" w:lineRule="auto"/>
        <w:ind w:firstLine="709"/>
        <w:jc w:val="center"/>
        <w:rPr>
          <w:rFonts w:ascii="Times New Roman" w:hAnsi="Times New Roman" w:cs="Times New Roman"/>
          <w:b/>
          <w:sz w:val="28"/>
          <w:szCs w:val="28"/>
        </w:rPr>
      </w:pPr>
    </w:p>
    <w:p w:rsidR="00154F56" w:rsidRDefault="00154F56" w:rsidP="00154F56">
      <w:pPr>
        <w:spacing w:after="0" w:line="240" w:lineRule="auto"/>
        <w:ind w:firstLine="709"/>
        <w:jc w:val="both"/>
        <w:rPr>
          <w:rFonts w:ascii="Times New Roman" w:hAnsi="Times New Roman" w:cs="Times New Roman"/>
          <w:sz w:val="28"/>
          <w:szCs w:val="28"/>
        </w:rPr>
      </w:pPr>
      <w:r w:rsidRPr="00154F56">
        <w:rPr>
          <w:rFonts w:ascii="Times New Roman" w:hAnsi="Times New Roman" w:cs="Times New Roman"/>
          <w:sz w:val="28"/>
          <w:szCs w:val="28"/>
        </w:rPr>
        <w:t xml:space="preserve">Поставщиками (продавцами) услуг по транспортировке на внутренний рынок </w:t>
      </w:r>
      <w:r w:rsidRPr="00417C40">
        <w:rPr>
          <w:rFonts w:ascii="Times New Roman" w:hAnsi="Times New Roman" w:cs="Times New Roman"/>
          <w:sz w:val="28"/>
          <w:szCs w:val="28"/>
        </w:rPr>
        <w:t>светлых нефтепродуктов по магистральным трубопроводам являются хозяйствующие субъекты, оказывавшие такие услуги в период с 01.01.2013 по 30.11.2016</w:t>
      </w:r>
      <w:r w:rsidRPr="00154F56">
        <w:rPr>
          <w:rFonts w:ascii="Times New Roman" w:hAnsi="Times New Roman" w:cs="Times New Roman"/>
          <w:sz w:val="28"/>
          <w:szCs w:val="28"/>
        </w:rPr>
        <w:t xml:space="preserve"> годы. </w:t>
      </w:r>
    </w:p>
    <w:p w:rsidR="00154F56" w:rsidRPr="00154F56" w:rsidRDefault="00154F56" w:rsidP="00154F56">
      <w:pPr>
        <w:spacing w:after="0" w:line="240" w:lineRule="auto"/>
        <w:ind w:firstLine="709"/>
        <w:jc w:val="both"/>
        <w:rPr>
          <w:rFonts w:ascii="Times New Roman" w:hAnsi="Times New Roman" w:cs="Times New Roman"/>
          <w:sz w:val="28"/>
          <w:szCs w:val="28"/>
        </w:rPr>
      </w:pPr>
      <w:r w:rsidRPr="00154F56">
        <w:rPr>
          <w:rFonts w:ascii="Times New Roman" w:hAnsi="Times New Roman" w:cs="Times New Roman"/>
          <w:sz w:val="28"/>
          <w:szCs w:val="28"/>
        </w:rPr>
        <w:t xml:space="preserve">Хозяйствующие субъекты, осуществляющие деятельность по транспортировке нефтепродуктов по магистральным трубопроводам, услуги на которые регулируются государством, включены в раздел </w:t>
      </w:r>
      <w:r w:rsidRPr="00154F56">
        <w:rPr>
          <w:rFonts w:ascii="Times New Roman" w:hAnsi="Times New Roman" w:cs="Times New Roman"/>
          <w:sz w:val="28"/>
          <w:szCs w:val="28"/>
          <w:lang w:val="en-US"/>
        </w:rPr>
        <w:t>III</w:t>
      </w:r>
      <w:r w:rsidRPr="00154F56">
        <w:rPr>
          <w:rFonts w:ascii="Times New Roman" w:hAnsi="Times New Roman" w:cs="Times New Roman"/>
          <w:sz w:val="28"/>
          <w:szCs w:val="28"/>
        </w:rPr>
        <w:t xml:space="preserve"> Реестра субъектов естественных монополий в топливно-энергетическом комплексе (далее - Реестр).</w:t>
      </w:r>
    </w:p>
    <w:p w:rsidR="00154F56" w:rsidRPr="00154F56" w:rsidRDefault="00154F56" w:rsidP="00154F56">
      <w:pPr>
        <w:spacing w:after="0" w:line="240" w:lineRule="auto"/>
        <w:ind w:firstLine="709"/>
        <w:jc w:val="both"/>
        <w:rPr>
          <w:rFonts w:ascii="Times New Roman" w:hAnsi="Times New Roman" w:cs="Times New Roman"/>
          <w:sz w:val="28"/>
          <w:szCs w:val="28"/>
        </w:rPr>
      </w:pPr>
      <w:r w:rsidRPr="00154F56">
        <w:rPr>
          <w:rFonts w:ascii="Times New Roman" w:hAnsi="Times New Roman" w:cs="Times New Roman"/>
          <w:sz w:val="28"/>
          <w:szCs w:val="28"/>
        </w:rPr>
        <w:t>Хозяйствующим субъектом – оператором магистральных трубопроводов в Российской Федерации, оказывающим услуги по транспортировке нефтепродуктов трубопроводным транспортом, является российская транспортная монополия – ПАО «</w:t>
      </w:r>
      <w:proofErr w:type="spellStart"/>
      <w:r w:rsidRPr="00154F56">
        <w:rPr>
          <w:rFonts w:ascii="Times New Roman" w:hAnsi="Times New Roman" w:cs="Times New Roman"/>
          <w:sz w:val="28"/>
          <w:szCs w:val="28"/>
        </w:rPr>
        <w:t>Транснефть</w:t>
      </w:r>
      <w:proofErr w:type="spellEnd"/>
      <w:r w:rsidRPr="00154F56">
        <w:rPr>
          <w:rFonts w:ascii="Times New Roman" w:hAnsi="Times New Roman" w:cs="Times New Roman"/>
          <w:sz w:val="28"/>
          <w:szCs w:val="28"/>
        </w:rPr>
        <w:t>».</w:t>
      </w:r>
    </w:p>
    <w:p w:rsidR="00154F56" w:rsidRPr="0015326F" w:rsidRDefault="00154F56" w:rsidP="00154F56">
      <w:pPr>
        <w:spacing w:after="0" w:line="240" w:lineRule="auto"/>
        <w:ind w:firstLine="709"/>
        <w:jc w:val="both"/>
        <w:rPr>
          <w:rFonts w:ascii="Times New Roman" w:hAnsi="Times New Roman" w:cs="Times New Roman"/>
          <w:sz w:val="28"/>
          <w:szCs w:val="28"/>
        </w:rPr>
      </w:pPr>
      <w:r w:rsidRPr="0015326F">
        <w:rPr>
          <w:rFonts w:ascii="Times New Roman" w:hAnsi="Times New Roman" w:cs="Times New Roman"/>
          <w:sz w:val="28"/>
          <w:szCs w:val="28"/>
        </w:rPr>
        <w:t>Хозяйствующие субъекты, оказывающие услуги по транспортировке нефтепродуктов (организации системы «</w:t>
      </w:r>
      <w:proofErr w:type="spellStart"/>
      <w:r w:rsidRPr="0015326F">
        <w:rPr>
          <w:rFonts w:ascii="Times New Roman" w:hAnsi="Times New Roman" w:cs="Times New Roman"/>
          <w:sz w:val="28"/>
          <w:szCs w:val="28"/>
        </w:rPr>
        <w:t>Транснефть</w:t>
      </w:r>
      <w:proofErr w:type="spellEnd"/>
      <w:r w:rsidRPr="0015326F">
        <w:rPr>
          <w:rFonts w:ascii="Times New Roman" w:hAnsi="Times New Roman" w:cs="Times New Roman"/>
          <w:sz w:val="28"/>
          <w:szCs w:val="28"/>
        </w:rPr>
        <w:t xml:space="preserve">») приведены в Таблице </w:t>
      </w:r>
      <w:r w:rsidR="0015326F" w:rsidRPr="0015326F">
        <w:rPr>
          <w:rFonts w:ascii="Times New Roman" w:hAnsi="Times New Roman" w:cs="Times New Roman"/>
          <w:sz w:val="28"/>
          <w:szCs w:val="28"/>
        </w:rPr>
        <w:t>2</w:t>
      </w:r>
      <w:r w:rsidR="009B132A">
        <w:rPr>
          <w:rFonts w:ascii="Times New Roman" w:hAnsi="Times New Roman" w:cs="Times New Roman"/>
          <w:sz w:val="28"/>
          <w:szCs w:val="28"/>
        </w:rPr>
        <w:t>.</w:t>
      </w:r>
    </w:p>
    <w:p w:rsidR="0015326F" w:rsidRDefault="0015326F" w:rsidP="00154F56">
      <w:pPr>
        <w:spacing w:after="0" w:line="240" w:lineRule="auto"/>
        <w:ind w:firstLine="709"/>
        <w:jc w:val="right"/>
        <w:rPr>
          <w:rFonts w:ascii="Times New Roman" w:hAnsi="Times New Roman" w:cs="Times New Roman"/>
          <w:sz w:val="28"/>
          <w:szCs w:val="28"/>
        </w:rPr>
      </w:pPr>
    </w:p>
    <w:p w:rsidR="0015326F" w:rsidRDefault="0015326F" w:rsidP="00154F56">
      <w:pPr>
        <w:spacing w:after="0" w:line="240" w:lineRule="auto"/>
        <w:ind w:firstLine="709"/>
        <w:jc w:val="right"/>
        <w:rPr>
          <w:rFonts w:ascii="Times New Roman" w:hAnsi="Times New Roman" w:cs="Times New Roman"/>
          <w:sz w:val="28"/>
          <w:szCs w:val="28"/>
        </w:rPr>
      </w:pPr>
    </w:p>
    <w:p w:rsidR="0015326F" w:rsidRDefault="0015326F" w:rsidP="00154F56">
      <w:pPr>
        <w:spacing w:after="0" w:line="240" w:lineRule="auto"/>
        <w:ind w:firstLine="709"/>
        <w:jc w:val="right"/>
        <w:rPr>
          <w:rFonts w:ascii="Times New Roman" w:hAnsi="Times New Roman" w:cs="Times New Roman"/>
          <w:sz w:val="28"/>
          <w:szCs w:val="28"/>
        </w:rPr>
      </w:pPr>
    </w:p>
    <w:p w:rsidR="0015326F" w:rsidRDefault="0015326F" w:rsidP="00154F56">
      <w:pPr>
        <w:spacing w:after="0" w:line="240" w:lineRule="auto"/>
        <w:ind w:firstLine="709"/>
        <w:jc w:val="right"/>
        <w:rPr>
          <w:rFonts w:ascii="Times New Roman" w:hAnsi="Times New Roman" w:cs="Times New Roman"/>
          <w:sz w:val="28"/>
          <w:szCs w:val="28"/>
        </w:rPr>
      </w:pPr>
    </w:p>
    <w:p w:rsidR="0015326F" w:rsidRDefault="0015326F" w:rsidP="00154F56">
      <w:pPr>
        <w:spacing w:after="0" w:line="240" w:lineRule="auto"/>
        <w:ind w:firstLine="709"/>
        <w:jc w:val="right"/>
        <w:rPr>
          <w:rFonts w:ascii="Times New Roman" w:hAnsi="Times New Roman" w:cs="Times New Roman"/>
          <w:sz w:val="28"/>
          <w:szCs w:val="28"/>
        </w:rPr>
      </w:pPr>
    </w:p>
    <w:p w:rsidR="00154F56" w:rsidRPr="00154F56" w:rsidRDefault="00154F56" w:rsidP="00154F56">
      <w:pPr>
        <w:spacing w:after="0" w:line="240" w:lineRule="auto"/>
        <w:ind w:firstLine="709"/>
        <w:jc w:val="right"/>
        <w:rPr>
          <w:rFonts w:ascii="Times New Roman" w:hAnsi="Times New Roman" w:cs="Times New Roman"/>
          <w:sz w:val="28"/>
          <w:szCs w:val="28"/>
        </w:rPr>
      </w:pPr>
      <w:r w:rsidRPr="0015326F">
        <w:rPr>
          <w:rFonts w:ascii="Times New Roman" w:hAnsi="Times New Roman" w:cs="Times New Roman"/>
          <w:sz w:val="28"/>
          <w:szCs w:val="28"/>
        </w:rPr>
        <w:lastRenderedPageBreak/>
        <w:t xml:space="preserve">Таблица </w:t>
      </w:r>
      <w:r w:rsidR="0015326F" w:rsidRPr="0015326F">
        <w:rPr>
          <w:rFonts w:ascii="Times New Roman" w:hAnsi="Times New Roman" w:cs="Times New Roman"/>
          <w:sz w:val="28"/>
          <w:szCs w:val="28"/>
        </w:rPr>
        <w:t>2</w:t>
      </w:r>
    </w:p>
    <w:tbl>
      <w:tblPr>
        <w:tblW w:w="10384" w:type="dxa"/>
        <w:jc w:val="center"/>
        <w:tblLayout w:type="fixed"/>
        <w:tblLook w:val="04A0" w:firstRow="1" w:lastRow="0" w:firstColumn="1" w:lastColumn="0" w:noHBand="0" w:noVBand="1"/>
      </w:tblPr>
      <w:tblGrid>
        <w:gridCol w:w="435"/>
        <w:gridCol w:w="1984"/>
        <w:gridCol w:w="2829"/>
        <w:gridCol w:w="2559"/>
        <w:gridCol w:w="2577"/>
      </w:tblGrid>
      <w:tr w:rsidR="0015326F" w:rsidRPr="00415835" w:rsidTr="00415835">
        <w:trPr>
          <w:trHeight w:val="20"/>
          <w:jc w:val="center"/>
        </w:trPr>
        <w:tc>
          <w:tcPr>
            <w:tcW w:w="4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326F" w:rsidRPr="00415835" w:rsidRDefault="0015326F" w:rsidP="0015326F">
            <w:pPr>
              <w:spacing w:after="0" w:line="240" w:lineRule="auto"/>
              <w:jc w:val="center"/>
              <w:rPr>
                <w:rFonts w:ascii="Times New Roman" w:eastAsia="Times New Roman" w:hAnsi="Times New Roman" w:cs="Times New Roman"/>
                <w:b/>
                <w:bCs/>
                <w:sz w:val="20"/>
                <w:szCs w:val="20"/>
                <w:lang w:eastAsia="ru-RU"/>
              </w:rPr>
            </w:pPr>
            <w:r w:rsidRPr="00415835">
              <w:rPr>
                <w:rFonts w:ascii="Times New Roman" w:eastAsia="Times New Roman" w:hAnsi="Times New Roman" w:cs="Times New Roman"/>
                <w:b/>
                <w:bCs/>
                <w:sz w:val="20"/>
                <w:szCs w:val="20"/>
                <w:lang w:eastAsia="ru-RU"/>
              </w:rPr>
              <w:t>№ п/п</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15326F" w:rsidRPr="00415835" w:rsidRDefault="0015326F" w:rsidP="0015326F">
            <w:pPr>
              <w:spacing w:after="0" w:line="240" w:lineRule="auto"/>
              <w:jc w:val="center"/>
              <w:rPr>
                <w:rFonts w:ascii="Times New Roman" w:eastAsia="Times New Roman" w:hAnsi="Times New Roman" w:cs="Times New Roman"/>
                <w:b/>
                <w:bCs/>
                <w:sz w:val="20"/>
                <w:szCs w:val="20"/>
                <w:lang w:eastAsia="ru-RU"/>
              </w:rPr>
            </w:pPr>
            <w:r w:rsidRPr="00415835">
              <w:rPr>
                <w:rFonts w:ascii="Times New Roman" w:eastAsia="Times New Roman" w:hAnsi="Times New Roman" w:cs="Times New Roman"/>
                <w:b/>
                <w:bCs/>
                <w:sz w:val="20"/>
                <w:szCs w:val="20"/>
                <w:lang w:eastAsia="ru-RU"/>
              </w:rPr>
              <w:t>2013 год</w:t>
            </w:r>
          </w:p>
        </w:tc>
        <w:tc>
          <w:tcPr>
            <w:tcW w:w="2829" w:type="dxa"/>
            <w:tcBorders>
              <w:top w:val="single" w:sz="4" w:space="0" w:color="auto"/>
              <w:left w:val="nil"/>
              <w:bottom w:val="single" w:sz="4" w:space="0" w:color="auto"/>
              <w:right w:val="single" w:sz="4" w:space="0" w:color="auto"/>
            </w:tcBorders>
            <w:shd w:val="clear" w:color="auto" w:fill="auto"/>
            <w:vAlign w:val="center"/>
            <w:hideMark/>
          </w:tcPr>
          <w:p w:rsidR="0015326F" w:rsidRPr="00415835" w:rsidRDefault="0015326F" w:rsidP="0015326F">
            <w:pPr>
              <w:spacing w:after="0" w:line="240" w:lineRule="auto"/>
              <w:jc w:val="center"/>
              <w:rPr>
                <w:rFonts w:ascii="Times New Roman" w:eastAsia="Times New Roman" w:hAnsi="Times New Roman" w:cs="Times New Roman"/>
                <w:b/>
                <w:bCs/>
                <w:sz w:val="20"/>
                <w:szCs w:val="20"/>
                <w:lang w:eastAsia="ru-RU"/>
              </w:rPr>
            </w:pPr>
            <w:r w:rsidRPr="00415835">
              <w:rPr>
                <w:rFonts w:ascii="Times New Roman" w:eastAsia="Times New Roman" w:hAnsi="Times New Roman" w:cs="Times New Roman"/>
                <w:b/>
                <w:bCs/>
                <w:sz w:val="20"/>
                <w:szCs w:val="20"/>
                <w:lang w:eastAsia="ru-RU"/>
              </w:rPr>
              <w:t>2014 год</w:t>
            </w:r>
          </w:p>
        </w:tc>
        <w:tc>
          <w:tcPr>
            <w:tcW w:w="2559" w:type="dxa"/>
            <w:tcBorders>
              <w:top w:val="single" w:sz="4" w:space="0" w:color="auto"/>
              <w:left w:val="nil"/>
              <w:bottom w:val="single" w:sz="4" w:space="0" w:color="auto"/>
              <w:right w:val="single" w:sz="4" w:space="0" w:color="auto"/>
            </w:tcBorders>
            <w:shd w:val="clear" w:color="auto" w:fill="auto"/>
            <w:vAlign w:val="center"/>
            <w:hideMark/>
          </w:tcPr>
          <w:p w:rsidR="0015326F" w:rsidRPr="00BD0031" w:rsidRDefault="0015326F" w:rsidP="0015326F">
            <w:pPr>
              <w:spacing w:after="0" w:line="240" w:lineRule="auto"/>
              <w:jc w:val="center"/>
              <w:rPr>
                <w:rFonts w:ascii="Times New Roman" w:eastAsia="Times New Roman" w:hAnsi="Times New Roman" w:cs="Times New Roman"/>
                <w:b/>
                <w:bCs/>
                <w:sz w:val="20"/>
                <w:szCs w:val="20"/>
                <w:lang w:eastAsia="ru-RU"/>
              </w:rPr>
            </w:pPr>
            <w:r w:rsidRPr="00BD0031">
              <w:rPr>
                <w:rFonts w:ascii="Times New Roman" w:eastAsia="Times New Roman" w:hAnsi="Times New Roman" w:cs="Times New Roman"/>
                <w:b/>
                <w:bCs/>
                <w:sz w:val="20"/>
                <w:szCs w:val="20"/>
                <w:lang w:eastAsia="ru-RU"/>
              </w:rPr>
              <w:t>2015 год</w:t>
            </w:r>
          </w:p>
        </w:tc>
        <w:tc>
          <w:tcPr>
            <w:tcW w:w="2577" w:type="dxa"/>
            <w:tcBorders>
              <w:top w:val="single" w:sz="4" w:space="0" w:color="auto"/>
              <w:left w:val="nil"/>
              <w:bottom w:val="single" w:sz="4" w:space="0" w:color="auto"/>
              <w:right w:val="single" w:sz="4" w:space="0" w:color="auto"/>
            </w:tcBorders>
            <w:vAlign w:val="center"/>
          </w:tcPr>
          <w:p w:rsidR="0015326F" w:rsidRPr="00BD0031" w:rsidRDefault="0015326F" w:rsidP="0015326F">
            <w:pPr>
              <w:jc w:val="center"/>
              <w:rPr>
                <w:rFonts w:ascii="Times New Roman" w:hAnsi="Times New Roman" w:cs="Times New Roman"/>
                <w:b/>
                <w:sz w:val="20"/>
                <w:szCs w:val="20"/>
              </w:rPr>
            </w:pPr>
            <w:r w:rsidRPr="00BD0031">
              <w:rPr>
                <w:rFonts w:ascii="Times New Roman" w:hAnsi="Times New Roman" w:cs="Times New Roman"/>
                <w:b/>
                <w:sz w:val="20"/>
                <w:szCs w:val="20"/>
              </w:rPr>
              <w:t>2016 год</w:t>
            </w:r>
          </w:p>
        </w:tc>
      </w:tr>
      <w:tr w:rsidR="00BD0031" w:rsidRPr="00415835" w:rsidTr="00415835">
        <w:trPr>
          <w:trHeight w:val="20"/>
          <w:jc w:val="center"/>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rsidR="00BD0031" w:rsidRPr="00415835" w:rsidRDefault="00BD0031" w:rsidP="00BD0031">
            <w:pPr>
              <w:spacing w:after="0" w:line="240" w:lineRule="auto"/>
              <w:jc w:val="center"/>
              <w:rPr>
                <w:rFonts w:ascii="Times New Roman" w:eastAsia="Times New Roman" w:hAnsi="Times New Roman" w:cs="Times New Roman"/>
                <w:sz w:val="20"/>
                <w:szCs w:val="20"/>
                <w:lang w:eastAsia="ru-RU"/>
              </w:rPr>
            </w:pPr>
            <w:r w:rsidRPr="00415835">
              <w:rPr>
                <w:rFonts w:ascii="Times New Roman" w:eastAsia="Times New Roman" w:hAnsi="Times New Roman" w:cs="Times New Roman"/>
                <w:sz w:val="20"/>
                <w:szCs w:val="20"/>
                <w:lang w:eastAsia="ru-RU"/>
              </w:rPr>
              <w:t>1</w:t>
            </w:r>
          </w:p>
        </w:tc>
        <w:tc>
          <w:tcPr>
            <w:tcW w:w="1984" w:type="dxa"/>
            <w:tcBorders>
              <w:top w:val="nil"/>
              <w:left w:val="nil"/>
              <w:bottom w:val="single" w:sz="4" w:space="0" w:color="auto"/>
              <w:right w:val="single" w:sz="4" w:space="0" w:color="auto"/>
            </w:tcBorders>
            <w:shd w:val="clear" w:color="auto" w:fill="auto"/>
            <w:vAlign w:val="center"/>
            <w:hideMark/>
          </w:tcPr>
          <w:p w:rsidR="00BD0031" w:rsidRPr="00415835" w:rsidRDefault="00BD0031" w:rsidP="00BD0031">
            <w:pPr>
              <w:spacing w:after="0" w:line="240" w:lineRule="auto"/>
              <w:jc w:val="center"/>
              <w:rPr>
                <w:rFonts w:ascii="Times New Roman" w:eastAsia="Times New Roman" w:hAnsi="Times New Roman" w:cs="Times New Roman"/>
                <w:sz w:val="20"/>
                <w:szCs w:val="20"/>
                <w:lang w:eastAsia="ru-RU"/>
              </w:rPr>
            </w:pPr>
            <w:r w:rsidRPr="00415835">
              <w:rPr>
                <w:rFonts w:ascii="Times New Roman" w:eastAsia="Times New Roman" w:hAnsi="Times New Roman" w:cs="Times New Roman"/>
                <w:sz w:val="20"/>
                <w:szCs w:val="20"/>
                <w:lang w:eastAsia="ru-RU"/>
              </w:rPr>
              <w:t>ОАО «</w:t>
            </w:r>
            <w:proofErr w:type="spellStart"/>
            <w:r w:rsidRPr="00415835">
              <w:rPr>
                <w:rFonts w:ascii="Times New Roman" w:eastAsia="Times New Roman" w:hAnsi="Times New Roman" w:cs="Times New Roman"/>
                <w:sz w:val="20"/>
                <w:szCs w:val="20"/>
                <w:lang w:eastAsia="ru-RU"/>
              </w:rPr>
              <w:t>Мостранснефтепродукт</w:t>
            </w:r>
            <w:proofErr w:type="spellEnd"/>
            <w:r w:rsidRPr="00415835">
              <w:rPr>
                <w:rFonts w:ascii="Times New Roman" w:eastAsia="Times New Roman" w:hAnsi="Times New Roman" w:cs="Times New Roman"/>
                <w:sz w:val="20"/>
                <w:szCs w:val="20"/>
                <w:lang w:eastAsia="ru-RU"/>
              </w:rPr>
              <w:t>»</w:t>
            </w:r>
          </w:p>
        </w:tc>
        <w:tc>
          <w:tcPr>
            <w:tcW w:w="2829" w:type="dxa"/>
            <w:tcBorders>
              <w:top w:val="nil"/>
              <w:left w:val="nil"/>
              <w:bottom w:val="single" w:sz="4" w:space="0" w:color="auto"/>
              <w:right w:val="single" w:sz="4" w:space="0" w:color="auto"/>
            </w:tcBorders>
            <w:shd w:val="clear" w:color="auto" w:fill="auto"/>
            <w:vAlign w:val="center"/>
            <w:hideMark/>
          </w:tcPr>
          <w:p w:rsidR="00BD0031" w:rsidRPr="00415835" w:rsidRDefault="00BD0031" w:rsidP="00BD0031">
            <w:pPr>
              <w:spacing w:after="0" w:line="240" w:lineRule="auto"/>
              <w:jc w:val="center"/>
              <w:rPr>
                <w:rFonts w:ascii="Times New Roman" w:eastAsia="Times New Roman" w:hAnsi="Times New Roman" w:cs="Times New Roman"/>
                <w:sz w:val="20"/>
                <w:szCs w:val="20"/>
                <w:lang w:eastAsia="ru-RU"/>
              </w:rPr>
            </w:pPr>
            <w:r w:rsidRPr="00415835">
              <w:rPr>
                <w:rFonts w:ascii="Times New Roman" w:eastAsia="Times New Roman" w:hAnsi="Times New Roman" w:cs="Times New Roman"/>
                <w:sz w:val="20"/>
                <w:szCs w:val="20"/>
                <w:lang w:eastAsia="ru-RU"/>
              </w:rPr>
              <w:t>ОАО «</w:t>
            </w:r>
            <w:proofErr w:type="spellStart"/>
            <w:r w:rsidRPr="00415835">
              <w:rPr>
                <w:rFonts w:ascii="Times New Roman" w:eastAsia="Times New Roman" w:hAnsi="Times New Roman" w:cs="Times New Roman"/>
                <w:sz w:val="20"/>
                <w:szCs w:val="20"/>
                <w:lang w:eastAsia="ru-RU"/>
              </w:rPr>
              <w:t>Мостранснефтепродукт</w:t>
            </w:r>
            <w:proofErr w:type="spellEnd"/>
            <w:r w:rsidRPr="00415835">
              <w:rPr>
                <w:rFonts w:ascii="Times New Roman" w:eastAsia="Times New Roman" w:hAnsi="Times New Roman" w:cs="Times New Roman"/>
                <w:sz w:val="20"/>
                <w:szCs w:val="20"/>
                <w:lang w:eastAsia="ru-RU"/>
              </w:rPr>
              <w:t>»</w:t>
            </w:r>
          </w:p>
        </w:tc>
        <w:tc>
          <w:tcPr>
            <w:tcW w:w="2559" w:type="dxa"/>
            <w:tcBorders>
              <w:top w:val="nil"/>
              <w:left w:val="nil"/>
              <w:bottom w:val="single" w:sz="4" w:space="0" w:color="auto"/>
              <w:right w:val="single" w:sz="4" w:space="0" w:color="auto"/>
            </w:tcBorders>
            <w:shd w:val="clear" w:color="auto" w:fill="auto"/>
            <w:vAlign w:val="center"/>
            <w:hideMark/>
          </w:tcPr>
          <w:p w:rsidR="00BD0031" w:rsidRPr="00BD0031" w:rsidRDefault="00BD0031" w:rsidP="00BD0031">
            <w:pPr>
              <w:spacing w:after="0" w:line="240" w:lineRule="auto"/>
              <w:jc w:val="center"/>
              <w:rPr>
                <w:rFonts w:ascii="Times New Roman" w:eastAsia="Times New Roman" w:hAnsi="Times New Roman" w:cs="Times New Roman"/>
                <w:sz w:val="20"/>
                <w:szCs w:val="20"/>
                <w:lang w:eastAsia="ru-RU"/>
              </w:rPr>
            </w:pPr>
            <w:r w:rsidRPr="00BD0031">
              <w:rPr>
                <w:rFonts w:ascii="Times New Roman" w:eastAsia="Times New Roman" w:hAnsi="Times New Roman" w:cs="Times New Roman"/>
                <w:sz w:val="20"/>
                <w:szCs w:val="20"/>
                <w:lang w:eastAsia="ru-RU"/>
              </w:rPr>
              <w:t>ОАО «</w:t>
            </w:r>
            <w:proofErr w:type="spellStart"/>
            <w:r w:rsidRPr="00BD0031">
              <w:rPr>
                <w:rFonts w:ascii="Times New Roman" w:eastAsia="Times New Roman" w:hAnsi="Times New Roman" w:cs="Times New Roman"/>
                <w:sz w:val="20"/>
                <w:szCs w:val="20"/>
                <w:lang w:eastAsia="ru-RU"/>
              </w:rPr>
              <w:t>Мостранснефтепродукт</w:t>
            </w:r>
            <w:proofErr w:type="spellEnd"/>
            <w:r w:rsidRPr="00BD0031">
              <w:rPr>
                <w:rFonts w:ascii="Times New Roman" w:eastAsia="Times New Roman" w:hAnsi="Times New Roman" w:cs="Times New Roman"/>
                <w:sz w:val="20"/>
                <w:szCs w:val="20"/>
                <w:lang w:eastAsia="ru-RU"/>
              </w:rPr>
              <w:t>»</w:t>
            </w:r>
          </w:p>
        </w:tc>
        <w:tc>
          <w:tcPr>
            <w:tcW w:w="2577" w:type="dxa"/>
            <w:tcBorders>
              <w:top w:val="nil"/>
              <w:left w:val="nil"/>
              <w:bottom w:val="single" w:sz="4" w:space="0" w:color="auto"/>
              <w:right w:val="single" w:sz="4" w:space="0" w:color="auto"/>
            </w:tcBorders>
            <w:vAlign w:val="center"/>
          </w:tcPr>
          <w:p w:rsidR="00BD0031" w:rsidRPr="00BD0031" w:rsidRDefault="00BD0031" w:rsidP="00BD0031">
            <w:pPr>
              <w:jc w:val="center"/>
              <w:rPr>
                <w:rFonts w:ascii="Times New Roman" w:hAnsi="Times New Roman" w:cs="Times New Roman"/>
                <w:sz w:val="20"/>
                <w:szCs w:val="20"/>
              </w:rPr>
            </w:pPr>
            <w:r w:rsidRPr="00BD0031">
              <w:rPr>
                <w:rFonts w:ascii="Times New Roman" w:hAnsi="Times New Roman" w:cs="Times New Roman"/>
                <w:sz w:val="20"/>
                <w:szCs w:val="20"/>
              </w:rPr>
              <w:t>АО «</w:t>
            </w:r>
            <w:proofErr w:type="spellStart"/>
            <w:proofErr w:type="gramStart"/>
            <w:r w:rsidRPr="00BD0031">
              <w:rPr>
                <w:rFonts w:ascii="Times New Roman" w:hAnsi="Times New Roman" w:cs="Times New Roman"/>
                <w:sz w:val="20"/>
                <w:szCs w:val="20"/>
              </w:rPr>
              <w:t>Мостранснефтепродукт</w:t>
            </w:r>
            <w:proofErr w:type="spellEnd"/>
            <w:r w:rsidRPr="00BD0031">
              <w:rPr>
                <w:rFonts w:ascii="Times New Roman" w:hAnsi="Times New Roman" w:cs="Times New Roman"/>
                <w:sz w:val="20"/>
                <w:szCs w:val="20"/>
              </w:rPr>
              <w:t>»/</w:t>
            </w:r>
            <w:proofErr w:type="gramEnd"/>
            <w:r w:rsidRPr="00BD0031">
              <w:rPr>
                <w:rFonts w:ascii="Times New Roman" w:hAnsi="Times New Roman" w:cs="Times New Roman"/>
                <w:sz w:val="20"/>
                <w:szCs w:val="20"/>
              </w:rPr>
              <w:t>АО «</w:t>
            </w:r>
            <w:proofErr w:type="spellStart"/>
            <w:r w:rsidRPr="00BD0031">
              <w:rPr>
                <w:rFonts w:ascii="Times New Roman" w:hAnsi="Times New Roman" w:cs="Times New Roman"/>
                <w:sz w:val="20"/>
                <w:szCs w:val="20"/>
              </w:rPr>
              <w:t>Транснефть</w:t>
            </w:r>
            <w:proofErr w:type="spellEnd"/>
            <w:r w:rsidRPr="00BD0031">
              <w:rPr>
                <w:rFonts w:ascii="Times New Roman" w:hAnsi="Times New Roman" w:cs="Times New Roman"/>
                <w:sz w:val="20"/>
                <w:szCs w:val="20"/>
              </w:rPr>
              <w:t>-Верхняя Волга»</w:t>
            </w:r>
          </w:p>
        </w:tc>
      </w:tr>
      <w:tr w:rsidR="00BD0031" w:rsidRPr="00415835" w:rsidTr="00415835">
        <w:trPr>
          <w:trHeight w:val="20"/>
          <w:jc w:val="center"/>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rsidR="00BD0031" w:rsidRPr="00415835" w:rsidRDefault="00BD0031" w:rsidP="00BD0031">
            <w:pPr>
              <w:spacing w:after="0" w:line="240" w:lineRule="auto"/>
              <w:jc w:val="center"/>
              <w:rPr>
                <w:rFonts w:ascii="Times New Roman" w:eastAsia="Times New Roman" w:hAnsi="Times New Roman" w:cs="Times New Roman"/>
                <w:sz w:val="20"/>
                <w:szCs w:val="20"/>
                <w:lang w:eastAsia="ru-RU"/>
              </w:rPr>
            </w:pPr>
            <w:r w:rsidRPr="00415835">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vAlign w:val="center"/>
            <w:hideMark/>
          </w:tcPr>
          <w:p w:rsidR="00BD0031" w:rsidRPr="00415835" w:rsidRDefault="00BD0031" w:rsidP="00BD0031">
            <w:pPr>
              <w:spacing w:after="0" w:line="240" w:lineRule="auto"/>
              <w:jc w:val="center"/>
              <w:rPr>
                <w:rFonts w:ascii="Times New Roman" w:eastAsia="Times New Roman" w:hAnsi="Times New Roman" w:cs="Times New Roman"/>
                <w:sz w:val="20"/>
                <w:szCs w:val="20"/>
                <w:lang w:eastAsia="ru-RU"/>
              </w:rPr>
            </w:pPr>
            <w:r w:rsidRPr="00415835">
              <w:rPr>
                <w:rFonts w:ascii="Times New Roman" w:eastAsia="Times New Roman" w:hAnsi="Times New Roman" w:cs="Times New Roman"/>
                <w:sz w:val="20"/>
                <w:szCs w:val="20"/>
                <w:lang w:eastAsia="ru-RU"/>
              </w:rPr>
              <w:t>ОАО «</w:t>
            </w:r>
            <w:proofErr w:type="spellStart"/>
            <w:r w:rsidRPr="00415835">
              <w:rPr>
                <w:rFonts w:ascii="Times New Roman" w:eastAsia="Times New Roman" w:hAnsi="Times New Roman" w:cs="Times New Roman"/>
                <w:sz w:val="20"/>
                <w:szCs w:val="20"/>
                <w:lang w:eastAsia="ru-RU"/>
              </w:rPr>
              <w:t>Рязаньтранснефтепродукт</w:t>
            </w:r>
            <w:proofErr w:type="spellEnd"/>
            <w:r w:rsidRPr="00415835">
              <w:rPr>
                <w:rFonts w:ascii="Times New Roman" w:eastAsia="Times New Roman" w:hAnsi="Times New Roman" w:cs="Times New Roman"/>
                <w:sz w:val="20"/>
                <w:szCs w:val="20"/>
                <w:lang w:eastAsia="ru-RU"/>
              </w:rPr>
              <w:t>»</w:t>
            </w:r>
          </w:p>
        </w:tc>
        <w:tc>
          <w:tcPr>
            <w:tcW w:w="2829" w:type="dxa"/>
            <w:tcBorders>
              <w:top w:val="nil"/>
              <w:left w:val="nil"/>
              <w:bottom w:val="single" w:sz="4" w:space="0" w:color="auto"/>
              <w:right w:val="single" w:sz="4" w:space="0" w:color="auto"/>
            </w:tcBorders>
            <w:shd w:val="clear" w:color="auto" w:fill="auto"/>
            <w:vAlign w:val="center"/>
            <w:hideMark/>
          </w:tcPr>
          <w:p w:rsidR="00BD0031" w:rsidRPr="00415835" w:rsidRDefault="00BD0031" w:rsidP="00BD0031">
            <w:pPr>
              <w:spacing w:after="0" w:line="240" w:lineRule="auto"/>
              <w:jc w:val="center"/>
              <w:rPr>
                <w:rFonts w:ascii="Times New Roman" w:eastAsia="Times New Roman" w:hAnsi="Times New Roman" w:cs="Times New Roman"/>
                <w:sz w:val="20"/>
                <w:szCs w:val="20"/>
                <w:lang w:eastAsia="ru-RU"/>
              </w:rPr>
            </w:pPr>
            <w:r w:rsidRPr="00415835">
              <w:rPr>
                <w:rFonts w:ascii="Times New Roman" w:eastAsia="Times New Roman" w:hAnsi="Times New Roman" w:cs="Times New Roman"/>
                <w:sz w:val="20"/>
                <w:szCs w:val="20"/>
                <w:lang w:eastAsia="ru-RU"/>
              </w:rPr>
              <w:t>ОАО «</w:t>
            </w:r>
            <w:proofErr w:type="spellStart"/>
            <w:proofErr w:type="gramStart"/>
            <w:r w:rsidRPr="00415835">
              <w:rPr>
                <w:rFonts w:ascii="Times New Roman" w:eastAsia="Times New Roman" w:hAnsi="Times New Roman" w:cs="Times New Roman"/>
                <w:sz w:val="20"/>
                <w:szCs w:val="20"/>
                <w:lang w:eastAsia="ru-RU"/>
              </w:rPr>
              <w:t>Рязаньтранснефтепродукт</w:t>
            </w:r>
            <w:proofErr w:type="spellEnd"/>
            <w:r w:rsidRPr="00415835">
              <w:rPr>
                <w:rFonts w:ascii="Times New Roman" w:eastAsia="Times New Roman" w:hAnsi="Times New Roman" w:cs="Times New Roman"/>
                <w:sz w:val="20"/>
                <w:szCs w:val="20"/>
                <w:lang w:eastAsia="ru-RU"/>
              </w:rPr>
              <w:t>»/</w:t>
            </w:r>
            <w:proofErr w:type="gramEnd"/>
          </w:p>
          <w:p w:rsidR="00BD0031" w:rsidRPr="00415835" w:rsidRDefault="00BD0031" w:rsidP="00BD0031">
            <w:pPr>
              <w:spacing w:after="0" w:line="240" w:lineRule="auto"/>
              <w:jc w:val="center"/>
              <w:rPr>
                <w:rFonts w:ascii="Times New Roman" w:eastAsia="Times New Roman" w:hAnsi="Times New Roman" w:cs="Times New Roman"/>
                <w:sz w:val="20"/>
                <w:szCs w:val="20"/>
                <w:lang w:eastAsia="ru-RU"/>
              </w:rPr>
            </w:pPr>
            <w:r w:rsidRPr="00415835">
              <w:rPr>
                <w:rFonts w:ascii="Times New Roman" w:eastAsia="Times New Roman" w:hAnsi="Times New Roman" w:cs="Times New Roman"/>
                <w:sz w:val="20"/>
                <w:szCs w:val="20"/>
                <w:lang w:eastAsia="ru-RU"/>
              </w:rPr>
              <w:t>АО «</w:t>
            </w:r>
            <w:proofErr w:type="spellStart"/>
            <w:r w:rsidRPr="00415835">
              <w:rPr>
                <w:rFonts w:ascii="Times New Roman" w:eastAsia="Times New Roman" w:hAnsi="Times New Roman" w:cs="Times New Roman"/>
                <w:sz w:val="20"/>
                <w:szCs w:val="20"/>
                <w:lang w:eastAsia="ru-RU"/>
              </w:rPr>
              <w:t>Транснефть</w:t>
            </w:r>
            <w:proofErr w:type="spellEnd"/>
            <w:r w:rsidRPr="00415835">
              <w:rPr>
                <w:rFonts w:ascii="Times New Roman" w:eastAsia="Times New Roman" w:hAnsi="Times New Roman" w:cs="Times New Roman"/>
                <w:sz w:val="20"/>
                <w:szCs w:val="20"/>
                <w:lang w:eastAsia="ru-RU"/>
              </w:rPr>
              <w:t>-Верхняя Волга»</w:t>
            </w:r>
          </w:p>
        </w:tc>
        <w:tc>
          <w:tcPr>
            <w:tcW w:w="2559" w:type="dxa"/>
            <w:tcBorders>
              <w:top w:val="nil"/>
              <w:left w:val="nil"/>
              <w:bottom w:val="single" w:sz="4" w:space="0" w:color="auto"/>
              <w:right w:val="single" w:sz="4" w:space="0" w:color="auto"/>
            </w:tcBorders>
            <w:shd w:val="clear" w:color="auto" w:fill="auto"/>
            <w:vAlign w:val="center"/>
            <w:hideMark/>
          </w:tcPr>
          <w:p w:rsidR="00BD0031" w:rsidRPr="00BD0031" w:rsidRDefault="00BD0031" w:rsidP="00BD0031">
            <w:pPr>
              <w:spacing w:after="0" w:line="240" w:lineRule="auto"/>
              <w:jc w:val="center"/>
              <w:rPr>
                <w:rFonts w:ascii="Times New Roman" w:eastAsia="Times New Roman" w:hAnsi="Times New Roman" w:cs="Times New Roman"/>
                <w:sz w:val="20"/>
                <w:szCs w:val="20"/>
                <w:lang w:eastAsia="ru-RU"/>
              </w:rPr>
            </w:pPr>
            <w:r w:rsidRPr="00BD0031">
              <w:rPr>
                <w:rFonts w:ascii="Times New Roman" w:eastAsia="Times New Roman" w:hAnsi="Times New Roman" w:cs="Times New Roman"/>
                <w:sz w:val="20"/>
                <w:szCs w:val="20"/>
                <w:lang w:eastAsia="ru-RU"/>
              </w:rPr>
              <w:t>АО «</w:t>
            </w:r>
            <w:proofErr w:type="spellStart"/>
            <w:r w:rsidRPr="00BD0031">
              <w:rPr>
                <w:rFonts w:ascii="Times New Roman" w:eastAsia="Times New Roman" w:hAnsi="Times New Roman" w:cs="Times New Roman"/>
                <w:sz w:val="20"/>
                <w:szCs w:val="20"/>
                <w:lang w:eastAsia="ru-RU"/>
              </w:rPr>
              <w:t>Транснефть</w:t>
            </w:r>
            <w:proofErr w:type="spellEnd"/>
            <w:r w:rsidRPr="00BD0031">
              <w:rPr>
                <w:rFonts w:ascii="Times New Roman" w:eastAsia="Times New Roman" w:hAnsi="Times New Roman" w:cs="Times New Roman"/>
                <w:sz w:val="20"/>
                <w:szCs w:val="20"/>
                <w:lang w:eastAsia="ru-RU"/>
              </w:rPr>
              <w:t>-Верхняя Волга»</w:t>
            </w:r>
          </w:p>
        </w:tc>
        <w:tc>
          <w:tcPr>
            <w:tcW w:w="2577" w:type="dxa"/>
            <w:tcBorders>
              <w:top w:val="nil"/>
              <w:left w:val="nil"/>
              <w:bottom w:val="single" w:sz="4" w:space="0" w:color="auto"/>
              <w:right w:val="single" w:sz="4" w:space="0" w:color="auto"/>
            </w:tcBorders>
            <w:vAlign w:val="center"/>
          </w:tcPr>
          <w:p w:rsidR="00BD0031" w:rsidRPr="00BD0031" w:rsidRDefault="00BD0031" w:rsidP="00BD0031">
            <w:pPr>
              <w:jc w:val="center"/>
              <w:rPr>
                <w:rFonts w:ascii="Times New Roman" w:hAnsi="Times New Roman" w:cs="Times New Roman"/>
                <w:b/>
                <w:sz w:val="20"/>
                <w:szCs w:val="20"/>
              </w:rPr>
            </w:pPr>
            <w:r w:rsidRPr="00BD0031">
              <w:rPr>
                <w:rFonts w:ascii="Times New Roman" w:hAnsi="Times New Roman" w:cs="Times New Roman"/>
                <w:b/>
                <w:sz w:val="20"/>
                <w:szCs w:val="20"/>
              </w:rPr>
              <w:t>АО «</w:t>
            </w:r>
            <w:proofErr w:type="spellStart"/>
            <w:r w:rsidRPr="00BD0031">
              <w:rPr>
                <w:rFonts w:ascii="Times New Roman" w:hAnsi="Times New Roman" w:cs="Times New Roman"/>
                <w:b/>
                <w:sz w:val="20"/>
                <w:szCs w:val="20"/>
              </w:rPr>
              <w:t>Транснефть</w:t>
            </w:r>
            <w:proofErr w:type="spellEnd"/>
            <w:r w:rsidRPr="00BD0031">
              <w:rPr>
                <w:rFonts w:ascii="Times New Roman" w:hAnsi="Times New Roman" w:cs="Times New Roman"/>
                <w:b/>
                <w:sz w:val="20"/>
                <w:szCs w:val="20"/>
              </w:rPr>
              <w:t>-Урал»</w:t>
            </w:r>
          </w:p>
        </w:tc>
      </w:tr>
      <w:tr w:rsidR="00BD0031" w:rsidRPr="00415835" w:rsidTr="00415835">
        <w:trPr>
          <w:trHeight w:val="20"/>
          <w:jc w:val="center"/>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rsidR="00BD0031" w:rsidRPr="00415835" w:rsidRDefault="00BD0031" w:rsidP="00BD0031">
            <w:pPr>
              <w:spacing w:after="0" w:line="240" w:lineRule="auto"/>
              <w:jc w:val="center"/>
              <w:rPr>
                <w:rFonts w:ascii="Times New Roman" w:eastAsia="Times New Roman" w:hAnsi="Times New Roman" w:cs="Times New Roman"/>
                <w:sz w:val="20"/>
                <w:szCs w:val="20"/>
                <w:lang w:eastAsia="ru-RU"/>
              </w:rPr>
            </w:pPr>
            <w:r w:rsidRPr="00415835">
              <w:rPr>
                <w:rFonts w:ascii="Times New Roman" w:eastAsia="Times New Roman" w:hAnsi="Times New Roman" w:cs="Times New Roman"/>
                <w:sz w:val="20"/>
                <w:szCs w:val="20"/>
                <w:lang w:eastAsia="ru-RU"/>
              </w:rPr>
              <w:t>3</w:t>
            </w:r>
          </w:p>
        </w:tc>
        <w:tc>
          <w:tcPr>
            <w:tcW w:w="1984" w:type="dxa"/>
            <w:tcBorders>
              <w:top w:val="nil"/>
              <w:left w:val="nil"/>
              <w:bottom w:val="single" w:sz="4" w:space="0" w:color="auto"/>
              <w:right w:val="single" w:sz="4" w:space="0" w:color="auto"/>
            </w:tcBorders>
            <w:shd w:val="clear" w:color="auto" w:fill="auto"/>
            <w:vAlign w:val="center"/>
            <w:hideMark/>
          </w:tcPr>
          <w:p w:rsidR="00BD0031" w:rsidRPr="00415835" w:rsidRDefault="00BD0031" w:rsidP="00BD0031">
            <w:pPr>
              <w:spacing w:after="0" w:line="240" w:lineRule="auto"/>
              <w:jc w:val="center"/>
              <w:rPr>
                <w:rFonts w:ascii="Times New Roman" w:eastAsia="Times New Roman" w:hAnsi="Times New Roman" w:cs="Times New Roman"/>
                <w:b/>
                <w:sz w:val="20"/>
                <w:szCs w:val="20"/>
                <w:lang w:eastAsia="ru-RU"/>
              </w:rPr>
            </w:pPr>
            <w:r w:rsidRPr="00415835">
              <w:rPr>
                <w:rFonts w:ascii="Times New Roman" w:eastAsia="Times New Roman" w:hAnsi="Times New Roman" w:cs="Times New Roman"/>
                <w:b/>
                <w:sz w:val="20"/>
                <w:szCs w:val="20"/>
                <w:lang w:eastAsia="ru-RU"/>
              </w:rPr>
              <w:t>ОАО «</w:t>
            </w:r>
            <w:proofErr w:type="spellStart"/>
            <w:r w:rsidRPr="00415835">
              <w:rPr>
                <w:rFonts w:ascii="Times New Roman" w:eastAsia="Times New Roman" w:hAnsi="Times New Roman" w:cs="Times New Roman"/>
                <w:b/>
                <w:sz w:val="20"/>
                <w:szCs w:val="20"/>
                <w:lang w:eastAsia="ru-RU"/>
              </w:rPr>
              <w:t>Уралтранснефтепродукт</w:t>
            </w:r>
            <w:proofErr w:type="spellEnd"/>
            <w:r w:rsidRPr="00415835">
              <w:rPr>
                <w:rFonts w:ascii="Times New Roman" w:eastAsia="Times New Roman" w:hAnsi="Times New Roman" w:cs="Times New Roman"/>
                <w:b/>
                <w:sz w:val="20"/>
                <w:szCs w:val="20"/>
                <w:lang w:eastAsia="ru-RU"/>
              </w:rPr>
              <w:t>»</w:t>
            </w:r>
          </w:p>
        </w:tc>
        <w:tc>
          <w:tcPr>
            <w:tcW w:w="2829" w:type="dxa"/>
            <w:tcBorders>
              <w:top w:val="nil"/>
              <w:left w:val="nil"/>
              <w:bottom w:val="single" w:sz="4" w:space="0" w:color="auto"/>
              <w:right w:val="single" w:sz="4" w:space="0" w:color="auto"/>
            </w:tcBorders>
            <w:shd w:val="clear" w:color="auto" w:fill="auto"/>
            <w:vAlign w:val="center"/>
            <w:hideMark/>
          </w:tcPr>
          <w:p w:rsidR="00BD0031" w:rsidRPr="00415835" w:rsidRDefault="00BD0031" w:rsidP="00BD0031">
            <w:pPr>
              <w:spacing w:after="0" w:line="240" w:lineRule="auto"/>
              <w:jc w:val="center"/>
              <w:rPr>
                <w:rFonts w:ascii="Times New Roman" w:eastAsia="Times New Roman" w:hAnsi="Times New Roman" w:cs="Times New Roman"/>
                <w:b/>
                <w:sz w:val="20"/>
                <w:szCs w:val="20"/>
                <w:lang w:eastAsia="ru-RU"/>
              </w:rPr>
            </w:pPr>
            <w:r w:rsidRPr="00415835">
              <w:rPr>
                <w:rFonts w:ascii="Times New Roman" w:eastAsia="Times New Roman" w:hAnsi="Times New Roman" w:cs="Times New Roman"/>
                <w:b/>
                <w:sz w:val="20"/>
                <w:szCs w:val="20"/>
                <w:lang w:eastAsia="ru-RU"/>
              </w:rPr>
              <w:t>ОАО «</w:t>
            </w:r>
            <w:proofErr w:type="spellStart"/>
            <w:proofErr w:type="gramStart"/>
            <w:r w:rsidRPr="00415835">
              <w:rPr>
                <w:rFonts w:ascii="Times New Roman" w:eastAsia="Times New Roman" w:hAnsi="Times New Roman" w:cs="Times New Roman"/>
                <w:b/>
                <w:sz w:val="20"/>
                <w:szCs w:val="20"/>
                <w:lang w:eastAsia="ru-RU"/>
              </w:rPr>
              <w:t>Уралтранснефтепродукт</w:t>
            </w:r>
            <w:proofErr w:type="spellEnd"/>
            <w:r w:rsidRPr="00415835">
              <w:rPr>
                <w:rFonts w:ascii="Times New Roman" w:eastAsia="Times New Roman" w:hAnsi="Times New Roman" w:cs="Times New Roman"/>
                <w:b/>
                <w:sz w:val="20"/>
                <w:szCs w:val="20"/>
                <w:lang w:eastAsia="ru-RU"/>
              </w:rPr>
              <w:t>»/</w:t>
            </w:r>
            <w:proofErr w:type="gramEnd"/>
            <w:r w:rsidRPr="00415835">
              <w:rPr>
                <w:rFonts w:ascii="Times New Roman" w:eastAsia="Times New Roman" w:hAnsi="Times New Roman" w:cs="Times New Roman"/>
                <w:b/>
                <w:sz w:val="20"/>
                <w:szCs w:val="20"/>
                <w:lang w:eastAsia="ru-RU"/>
              </w:rPr>
              <w:br/>
              <w:t>АО «</w:t>
            </w:r>
            <w:proofErr w:type="spellStart"/>
            <w:r w:rsidRPr="00415835">
              <w:rPr>
                <w:rFonts w:ascii="Times New Roman" w:eastAsia="Times New Roman" w:hAnsi="Times New Roman" w:cs="Times New Roman"/>
                <w:b/>
                <w:sz w:val="20"/>
                <w:szCs w:val="20"/>
                <w:lang w:eastAsia="ru-RU"/>
              </w:rPr>
              <w:t>Транснефть</w:t>
            </w:r>
            <w:proofErr w:type="spellEnd"/>
            <w:r w:rsidRPr="00415835">
              <w:rPr>
                <w:rFonts w:ascii="Times New Roman" w:eastAsia="Times New Roman" w:hAnsi="Times New Roman" w:cs="Times New Roman"/>
                <w:b/>
                <w:sz w:val="20"/>
                <w:szCs w:val="20"/>
                <w:lang w:eastAsia="ru-RU"/>
              </w:rPr>
              <w:t>-Урал»</w:t>
            </w:r>
          </w:p>
        </w:tc>
        <w:tc>
          <w:tcPr>
            <w:tcW w:w="2559" w:type="dxa"/>
            <w:tcBorders>
              <w:top w:val="nil"/>
              <w:left w:val="nil"/>
              <w:bottom w:val="single" w:sz="4" w:space="0" w:color="auto"/>
              <w:right w:val="single" w:sz="4" w:space="0" w:color="auto"/>
            </w:tcBorders>
            <w:shd w:val="clear" w:color="auto" w:fill="auto"/>
            <w:vAlign w:val="center"/>
            <w:hideMark/>
          </w:tcPr>
          <w:p w:rsidR="00BD0031" w:rsidRPr="00BD0031" w:rsidRDefault="00BD0031" w:rsidP="00BD0031">
            <w:pPr>
              <w:spacing w:after="0" w:line="240" w:lineRule="auto"/>
              <w:jc w:val="center"/>
              <w:rPr>
                <w:rFonts w:ascii="Times New Roman" w:eastAsia="Times New Roman" w:hAnsi="Times New Roman" w:cs="Times New Roman"/>
                <w:b/>
                <w:sz w:val="20"/>
                <w:szCs w:val="20"/>
                <w:lang w:eastAsia="ru-RU"/>
              </w:rPr>
            </w:pPr>
            <w:r w:rsidRPr="00BD0031">
              <w:rPr>
                <w:rFonts w:ascii="Times New Roman" w:eastAsia="Times New Roman" w:hAnsi="Times New Roman" w:cs="Times New Roman"/>
                <w:b/>
                <w:sz w:val="20"/>
                <w:szCs w:val="20"/>
                <w:lang w:eastAsia="ru-RU"/>
              </w:rPr>
              <w:t>АО «</w:t>
            </w:r>
            <w:proofErr w:type="spellStart"/>
            <w:r w:rsidRPr="00BD0031">
              <w:rPr>
                <w:rFonts w:ascii="Times New Roman" w:eastAsia="Times New Roman" w:hAnsi="Times New Roman" w:cs="Times New Roman"/>
                <w:b/>
                <w:sz w:val="20"/>
                <w:szCs w:val="20"/>
                <w:lang w:eastAsia="ru-RU"/>
              </w:rPr>
              <w:t>Транснефть</w:t>
            </w:r>
            <w:proofErr w:type="spellEnd"/>
            <w:r w:rsidRPr="00BD0031">
              <w:rPr>
                <w:rFonts w:ascii="Times New Roman" w:eastAsia="Times New Roman" w:hAnsi="Times New Roman" w:cs="Times New Roman"/>
                <w:b/>
                <w:sz w:val="20"/>
                <w:szCs w:val="20"/>
                <w:lang w:eastAsia="ru-RU"/>
              </w:rPr>
              <w:t>-Урал»</w:t>
            </w:r>
          </w:p>
        </w:tc>
        <w:tc>
          <w:tcPr>
            <w:tcW w:w="2577" w:type="dxa"/>
            <w:tcBorders>
              <w:top w:val="nil"/>
              <w:left w:val="nil"/>
              <w:bottom w:val="single" w:sz="4" w:space="0" w:color="auto"/>
              <w:right w:val="single" w:sz="4" w:space="0" w:color="auto"/>
            </w:tcBorders>
            <w:vAlign w:val="center"/>
          </w:tcPr>
          <w:p w:rsidR="00BD0031" w:rsidRPr="00BD0031" w:rsidRDefault="00BD0031" w:rsidP="00BD0031">
            <w:pPr>
              <w:jc w:val="center"/>
              <w:rPr>
                <w:rFonts w:ascii="Times New Roman" w:hAnsi="Times New Roman" w:cs="Times New Roman"/>
                <w:sz w:val="20"/>
                <w:szCs w:val="20"/>
              </w:rPr>
            </w:pPr>
            <w:r w:rsidRPr="00BD0031">
              <w:rPr>
                <w:rFonts w:ascii="Times New Roman" w:hAnsi="Times New Roman" w:cs="Times New Roman"/>
                <w:sz w:val="20"/>
                <w:szCs w:val="20"/>
              </w:rPr>
              <w:t>ООО «</w:t>
            </w:r>
            <w:proofErr w:type="spellStart"/>
            <w:r w:rsidRPr="00BD0031">
              <w:rPr>
                <w:rFonts w:ascii="Times New Roman" w:hAnsi="Times New Roman" w:cs="Times New Roman"/>
                <w:sz w:val="20"/>
                <w:szCs w:val="20"/>
              </w:rPr>
              <w:t>Транснефть</w:t>
            </w:r>
            <w:proofErr w:type="spellEnd"/>
            <w:r w:rsidRPr="00BD0031">
              <w:rPr>
                <w:rFonts w:ascii="Times New Roman" w:hAnsi="Times New Roman" w:cs="Times New Roman"/>
                <w:sz w:val="20"/>
                <w:szCs w:val="20"/>
              </w:rPr>
              <w:t>-Балтика»</w:t>
            </w:r>
          </w:p>
        </w:tc>
      </w:tr>
      <w:tr w:rsidR="00BD0031" w:rsidRPr="00415835" w:rsidTr="00415835">
        <w:trPr>
          <w:trHeight w:val="20"/>
          <w:jc w:val="center"/>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rsidR="00BD0031" w:rsidRPr="00415835" w:rsidRDefault="00BD0031" w:rsidP="00BD0031">
            <w:pPr>
              <w:spacing w:after="0" w:line="240" w:lineRule="auto"/>
              <w:jc w:val="center"/>
              <w:rPr>
                <w:rFonts w:ascii="Times New Roman" w:eastAsia="Times New Roman" w:hAnsi="Times New Roman" w:cs="Times New Roman"/>
                <w:sz w:val="20"/>
                <w:szCs w:val="20"/>
                <w:lang w:eastAsia="ru-RU"/>
              </w:rPr>
            </w:pPr>
            <w:r w:rsidRPr="00415835">
              <w:rPr>
                <w:rFonts w:ascii="Times New Roman" w:eastAsia="Times New Roman" w:hAnsi="Times New Roman" w:cs="Times New Roman"/>
                <w:sz w:val="20"/>
                <w:szCs w:val="20"/>
                <w:lang w:eastAsia="ru-RU"/>
              </w:rPr>
              <w:t>4</w:t>
            </w:r>
          </w:p>
        </w:tc>
        <w:tc>
          <w:tcPr>
            <w:tcW w:w="1984" w:type="dxa"/>
            <w:tcBorders>
              <w:top w:val="nil"/>
              <w:left w:val="nil"/>
              <w:bottom w:val="single" w:sz="4" w:space="0" w:color="auto"/>
              <w:right w:val="single" w:sz="4" w:space="0" w:color="auto"/>
            </w:tcBorders>
            <w:shd w:val="clear" w:color="auto" w:fill="auto"/>
            <w:vAlign w:val="center"/>
            <w:hideMark/>
          </w:tcPr>
          <w:p w:rsidR="00BD0031" w:rsidRPr="00415835" w:rsidRDefault="00BD0031" w:rsidP="00BD0031">
            <w:pPr>
              <w:spacing w:after="0" w:line="240" w:lineRule="auto"/>
              <w:jc w:val="center"/>
              <w:rPr>
                <w:rFonts w:ascii="Times New Roman" w:eastAsia="Times New Roman" w:hAnsi="Times New Roman" w:cs="Times New Roman"/>
                <w:sz w:val="20"/>
                <w:szCs w:val="20"/>
                <w:lang w:eastAsia="ru-RU"/>
              </w:rPr>
            </w:pPr>
            <w:r w:rsidRPr="00415835">
              <w:rPr>
                <w:rFonts w:ascii="Times New Roman" w:eastAsia="Times New Roman" w:hAnsi="Times New Roman" w:cs="Times New Roman"/>
                <w:sz w:val="20"/>
                <w:szCs w:val="20"/>
                <w:lang w:eastAsia="ru-RU"/>
              </w:rPr>
              <w:t>ООО «</w:t>
            </w:r>
            <w:proofErr w:type="spellStart"/>
            <w:r w:rsidRPr="00415835">
              <w:rPr>
                <w:rFonts w:ascii="Times New Roman" w:eastAsia="Times New Roman" w:hAnsi="Times New Roman" w:cs="Times New Roman"/>
                <w:sz w:val="20"/>
                <w:szCs w:val="20"/>
                <w:lang w:eastAsia="ru-RU"/>
              </w:rPr>
              <w:t>Балттранснефтепродукт</w:t>
            </w:r>
            <w:proofErr w:type="spellEnd"/>
            <w:r w:rsidRPr="00415835">
              <w:rPr>
                <w:rFonts w:ascii="Times New Roman" w:eastAsia="Times New Roman" w:hAnsi="Times New Roman" w:cs="Times New Roman"/>
                <w:sz w:val="20"/>
                <w:szCs w:val="20"/>
                <w:lang w:eastAsia="ru-RU"/>
              </w:rPr>
              <w:t>»</w:t>
            </w:r>
          </w:p>
        </w:tc>
        <w:tc>
          <w:tcPr>
            <w:tcW w:w="2829" w:type="dxa"/>
            <w:tcBorders>
              <w:top w:val="nil"/>
              <w:left w:val="nil"/>
              <w:bottom w:val="single" w:sz="4" w:space="0" w:color="auto"/>
              <w:right w:val="single" w:sz="4" w:space="0" w:color="auto"/>
            </w:tcBorders>
            <w:shd w:val="clear" w:color="auto" w:fill="auto"/>
            <w:vAlign w:val="center"/>
            <w:hideMark/>
          </w:tcPr>
          <w:p w:rsidR="00BD0031" w:rsidRPr="00415835" w:rsidRDefault="00BD0031" w:rsidP="00BD0031">
            <w:pPr>
              <w:spacing w:after="0" w:line="240" w:lineRule="auto"/>
              <w:jc w:val="center"/>
              <w:rPr>
                <w:rFonts w:ascii="Times New Roman" w:eastAsia="Times New Roman" w:hAnsi="Times New Roman" w:cs="Times New Roman"/>
                <w:sz w:val="20"/>
                <w:szCs w:val="20"/>
                <w:lang w:eastAsia="ru-RU"/>
              </w:rPr>
            </w:pPr>
            <w:r w:rsidRPr="00415835">
              <w:rPr>
                <w:rFonts w:ascii="Times New Roman" w:eastAsia="Times New Roman" w:hAnsi="Times New Roman" w:cs="Times New Roman"/>
                <w:sz w:val="20"/>
                <w:szCs w:val="20"/>
                <w:lang w:eastAsia="ru-RU"/>
              </w:rPr>
              <w:t>ООО «</w:t>
            </w:r>
            <w:proofErr w:type="spellStart"/>
            <w:proofErr w:type="gramStart"/>
            <w:r w:rsidRPr="00415835">
              <w:rPr>
                <w:rFonts w:ascii="Times New Roman" w:eastAsia="Times New Roman" w:hAnsi="Times New Roman" w:cs="Times New Roman"/>
                <w:sz w:val="20"/>
                <w:szCs w:val="20"/>
                <w:lang w:eastAsia="ru-RU"/>
              </w:rPr>
              <w:t>Балттранснефтепродукт</w:t>
            </w:r>
            <w:proofErr w:type="spellEnd"/>
            <w:r w:rsidRPr="00415835">
              <w:rPr>
                <w:rFonts w:ascii="Times New Roman" w:eastAsia="Times New Roman" w:hAnsi="Times New Roman" w:cs="Times New Roman"/>
                <w:sz w:val="20"/>
                <w:szCs w:val="20"/>
                <w:lang w:eastAsia="ru-RU"/>
              </w:rPr>
              <w:t>»/</w:t>
            </w:r>
            <w:proofErr w:type="gramEnd"/>
            <w:r w:rsidRPr="00415835">
              <w:rPr>
                <w:rFonts w:ascii="Times New Roman" w:eastAsia="Times New Roman" w:hAnsi="Times New Roman" w:cs="Times New Roman"/>
                <w:sz w:val="20"/>
                <w:szCs w:val="20"/>
                <w:lang w:eastAsia="ru-RU"/>
              </w:rPr>
              <w:br/>
              <w:t>ООО «</w:t>
            </w:r>
            <w:proofErr w:type="spellStart"/>
            <w:r w:rsidRPr="00415835">
              <w:rPr>
                <w:rFonts w:ascii="Times New Roman" w:eastAsia="Times New Roman" w:hAnsi="Times New Roman" w:cs="Times New Roman"/>
                <w:sz w:val="20"/>
                <w:szCs w:val="20"/>
                <w:lang w:eastAsia="ru-RU"/>
              </w:rPr>
              <w:t>Транснефть</w:t>
            </w:r>
            <w:proofErr w:type="spellEnd"/>
            <w:r w:rsidRPr="00415835">
              <w:rPr>
                <w:rFonts w:ascii="Times New Roman" w:eastAsia="Times New Roman" w:hAnsi="Times New Roman" w:cs="Times New Roman"/>
                <w:sz w:val="20"/>
                <w:szCs w:val="20"/>
                <w:lang w:eastAsia="ru-RU"/>
              </w:rPr>
              <w:t>-Балтика»</w:t>
            </w:r>
          </w:p>
        </w:tc>
        <w:tc>
          <w:tcPr>
            <w:tcW w:w="2559" w:type="dxa"/>
            <w:tcBorders>
              <w:top w:val="nil"/>
              <w:left w:val="nil"/>
              <w:bottom w:val="single" w:sz="4" w:space="0" w:color="auto"/>
              <w:right w:val="single" w:sz="4" w:space="0" w:color="auto"/>
            </w:tcBorders>
            <w:shd w:val="clear" w:color="auto" w:fill="auto"/>
            <w:vAlign w:val="center"/>
            <w:hideMark/>
          </w:tcPr>
          <w:p w:rsidR="00BD0031" w:rsidRPr="00BD0031" w:rsidRDefault="00BD0031" w:rsidP="00BD0031">
            <w:pPr>
              <w:spacing w:after="0" w:line="240" w:lineRule="auto"/>
              <w:jc w:val="center"/>
              <w:rPr>
                <w:rFonts w:ascii="Times New Roman" w:eastAsia="Times New Roman" w:hAnsi="Times New Roman" w:cs="Times New Roman"/>
                <w:sz w:val="20"/>
                <w:szCs w:val="20"/>
                <w:lang w:eastAsia="ru-RU"/>
              </w:rPr>
            </w:pPr>
            <w:r w:rsidRPr="00BD0031">
              <w:rPr>
                <w:rFonts w:ascii="Times New Roman" w:eastAsia="Times New Roman" w:hAnsi="Times New Roman" w:cs="Times New Roman"/>
                <w:sz w:val="20"/>
                <w:szCs w:val="20"/>
                <w:lang w:eastAsia="ru-RU"/>
              </w:rPr>
              <w:t>ООО «</w:t>
            </w:r>
            <w:proofErr w:type="spellStart"/>
            <w:r w:rsidRPr="00BD0031">
              <w:rPr>
                <w:rFonts w:ascii="Times New Roman" w:eastAsia="Times New Roman" w:hAnsi="Times New Roman" w:cs="Times New Roman"/>
                <w:sz w:val="20"/>
                <w:szCs w:val="20"/>
                <w:lang w:eastAsia="ru-RU"/>
              </w:rPr>
              <w:t>Транснефть</w:t>
            </w:r>
            <w:proofErr w:type="spellEnd"/>
            <w:r w:rsidRPr="00BD0031">
              <w:rPr>
                <w:rFonts w:ascii="Times New Roman" w:eastAsia="Times New Roman" w:hAnsi="Times New Roman" w:cs="Times New Roman"/>
                <w:sz w:val="20"/>
                <w:szCs w:val="20"/>
                <w:lang w:eastAsia="ru-RU"/>
              </w:rPr>
              <w:t>-Балтика»</w:t>
            </w:r>
          </w:p>
        </w:tc>
        <w:tc>
          <w:tcPr>
            <w:tcW w:w="2577" w:type="dxa"/>
            <w:tcBorders>
              <w:top w:val="nil"/>
              <w:left w:val="nil"/>
              <w:bottom w:val="single" w:sz="4" w:space="0" w:color="auto"/>
              <w:right w:val="single" w:sz="4" w:space="0" w:color="auto"/>
            </w:tcBorders>
            <w:vAlign w:val="center"/>
          </w:tcPr>
          <w:p w:rsidR="00BD0031" w:rsidRPr="00BD0031" w:rsidRDefault="00BD0031" w:rsidP="00BD0031">
            <w:pPr>
              <w:jc w:val="center"/>
              <w:rPr>
                <w:rFonts w:ascii="Times New Roman" w:hAnsi="Times New Roman" w:cs="Times New Roman"/>
                <w:sz w:val="20"/>
                <w:szCs w:val="20"/>
              </w:rPr>
            </w:pPr>
            <w:r w:rsidRPr="00BD0031">
              <w:rPr>
                <w:rFonts w:ascii="Times New Roman" w:hAnsi="Times New Roman" w:cs="Times New Roman"/>
                <w:sz w:val="20"/>
                <w:szCs w:val="20"/>
              </w:rPr>
              <w:t>ООО «</w:t>
            </w:r>
            <w:proofErr w:type="spellStart"/>
            <w:r w:rsidRPr="00BD0031">
              <w:rPr>
                <w:rFonts w:ascii="Times New Roman" w:hAnsi="Times New Roman" w:cs="Times New Roman"/>
                <w:sz w:val="20"/>
                <w:szCs w:val="20"/>
              </w:rPr>
              <w:t>Транснефть</w:t>
            </w:r>
            <w:proofErr w:type="spellEnd"/>
            <w:r w:rsidRPr="00BD0031">
              <w:rPr>
                <w:rFonts w:ascii="Times New Roman" w:hAnsi="Times New Roman" w:cs="Times New Roman"/>
                <w:sz w:val="20"/>
                <w:szCs w:val="20"/>
              </w:rPr>
              <w:t>-Порт «Приморск»</w:t>
            </w:r>
          </w:p>
        </w:tc>
      </w:tr>
      <w:tr w:rsidR="00BD0031" w:rsidRPr="00415835" w:rsidTr="00415835">
        <w:trPr>
          <w:trHeight w:val="20"/>
          <w:jc w:val="center"/>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rsidR="00BD0031" w:rsidRPr="00415835" w:rsidRDefault="00BD0031" w:rsidP="00BD0031">
            <w:pPr>
              <w:spacing w:after="0" w:line="240" w:lineRule="auto"/>
              <w:jc w:val="center"/>
              <w:rPr>
                <w:rFonts w:ascii="Times New Roman" w:eastAsia="Times New Roman" w:hAnsi="Times New Roman" w:cs="Times New Roman"/>
                <w:sz w:val="20"/>
                <w:szCs w:val="20"/>
                <w:lang w:eastAsia="ru-RU"/>
              </w:rPr>
            </w:pPr>
            <w:r w:rsidRPr="00415835">
              <w:rPr>
                <w:rFonts w:ascii="Times New Roman" w:eastAsia="Times New Roman" w:hAnsi="Times New Roman" w:cs="Times New Roman"/>
                <w:sz w:val="20"/>
                <w:szCs w:val="20"/>
                <w:lang w:eastAsia="ru-RU"/>
              </w:rPr>
              <w:t>5</w:t>
            </w:r>
          </w:p>
        </w:tc>
        <w:tc>
          <w:tcPr>
            <w:tcW w:w="1984" w:type="dxa"/>
            <w:tcBorders>
              <w:top w:val="nil"/>
              <w:left w:val="nil"/>
              <w:bottom w:val="single" w:sz="4" w:space="0" w:color="auto"/>
              <w:right w:val="single" w:sz="4" w:space="0" w:color="auto"/>
            </w:tcBorders>
            <w:shd w:val="clear" w:color="auto" w:fill="auto"/>
            <w:vAlign w:val="center"/>
            <w:hideMark/>
          </w:tcPr>
          <w:p w:rsidR="00BD0031" w:rsidRPr="00415835" w:rsidRDefault="00BD0031" w:rsidP="00BD0031">
            <w:pPr>
              <w:spacing w:after="0" w:line="240" w:lineRule="auto"/>
              <w:jc w:val="center"/>
              <w:rPr>
                <w:rFonts w:ascii="Times New Roman" w:eastAsia="Times New Roman" w:hAnsi="Times New Roman" w:cs="Times New Roman"/>
                <w:sz w:val="20"/>
                <w:szCs w:val="20"/>
                <w:lang w:eastAsia="ru-RU"/>
              </w:rPr>
            </w:pPr>
            <w:r w:rsidRPr="00415835">
              <w:rPr>
                <w:rFonts w:ascii="Times New Roman" w:eastAsia="Times New Roman" w:hAnsi="Times New Roman" w:cs="Times New Roman"/>
                <w:sz w:val="20"/>
                <w:szCs w:val="20"/>
                <w:lang w:eastAsia="ru-RU"/>
              </w:rPr>
              <w:t>ООО «</w:t>
            </w:r>
            <w:proofErr w:type="spellStart"/>
            <w:r w:rsidRPr="00415835">
              <w:rPr>
                <w:rFonts w:ascii="Times New Roman" w:eastAsia="Times New Roman" w:hAnsi="Times New Roman" w:cs="Times New Roman"/>
                <w:sz w:val="20"/>
                <w:szCs w:val="20"/>
                <w:lang w:eastAsia="ru-RU"/>
              </w:rPr>
              <w:t>Балттранссервис</w:t>
            </w:r>
            <w:proofErr w:type="spellEnd"/>
            <w:r w:rsidRPr="00415835">
              <w:rPr>
                <w:rFonts w:ascii="Times New Roman" w:eastAsia="Times New Roman" w:hAnsi="Times New Roman" w:cs="Times New Roman"/>
                <w:sz w:val="20"/>
                <w:szCs w:val="20"/>
                <w:lang w:eastAsia="ru-RU"/>
              </w:rPr>
              <w:t>»</w:t>
            </w:r>
          </w:p>
        </w:tc>
        <w:tc>
          <w:tcPr>
            <w:tcW w:w="2829" w:type="dxa"/>
            <w:tcBorders>
              <w:top w:val="nil"/>
              <w:left w:val="nil"/>
              <w:bottom w:val="single" w:sz="4" w:space="0" w:color="auto"/>
              <w:right w:val="single" w:sz="4" w:space="0" w:color="auto"/>
            </w:tcBorders>
            <w:shd w:val="clear" w:color="auto" w:fill="auto"/>
            <w:vAlign w:val="center"/>
            <w:hideMark/>
          </w:tcPr>
          <w:p w:rsidR="00BD0031" w:rsidRPr="00415835" w:rsidRDefault="00BD0031" w:rsidP="00BD0031">
            <w:pPr>
              <w:spacing w:after="0" w:line="240" w:lineRule="auto"/>
              <w:jc w:val="center"/>
              <w:rPr>
                <w:rFonts w:ascii="Times New Roman" w:eastAsia="Times New Roman" w:hAnsi="Times New Roman" w:cs="Times New Roman"/>
                <w:sz w:val="20"/>
                <w:szCs w:val="20"/>
                <w:lang w:eastAsia="ru-RU"/>
              </w:rPr>
            </w:pPr>
            <w:r w:rsidRPr="00415835">
              <w:rPr>
                <w:rFonts w:ascii="Times New Roman" w:eastAsia="Times New Roman" w:hAnsi="Times New Roman" w:cs="Times New Roman"/>
                <w:sz w:val="20"/>
                <w:szCs w:val="20"/>
                <w:lang w:eastAsia="ru-RU"/>
              </w:rPr>
              <w:t>ООО «</w:t>
            </w:r>
            <w:proofErr w:type="spellStart"/>
            <w:proofErr w:type="gramStart"/>
            <w:r w:rsidRPr="00415835">
              <w:rPr>
                <w:rFonts w:ascii="Times New Roman" w:eastAsia="Times New Roman" w:hAnsi="Times New Roman" w:cs="Times New Roman"/>
                <w:sz w:val="20"/>
                <w:szCs w:val="20"/>
                <w:lang w:eastAsia="ru-RU"/>
              </w:rPr>
              <w:t>Балттранссервис</w:t>
            </w:r>
            <w:proofErr w:type="spellEnd"/>
            <w:r w:rsidRPr="00415835">
              <w:rPr>
                <w:rFonts w:ascii="Times New Roman" w:eastAsia="Times New Roman" w:hAnsi="Times New Roman" w:cs="Times New Roman"/>
                <w:sz w:val="20"/>
                <w:szCs w:val="20"/>
                <w:lang w:eastAsia="ru-RU"/>
              </w:rPr>
              <w:t>»/</w:t>
            </w:r>
            <w:proofErr w:type="gramEnd"/>
            <w:r w:rsidRPr="00415835">
              <w:rPr>
                <w:rFonts w:ascii="Times New Roman" w:eastAsia="Times New Roman" w:hAnsi="Times New Roman" w:cs="Times New Roman"/>
                <w:sz w:val="20"/>
                <w:szCs w:val="20"/>
                <w:lang w:eastAsia="ru-RU"/>
              </w:rPr>
              <w:br/>
              <w:t>АО «</w:t>
            </w:r>
            <w:proofErr w:type="spellStart"/>
            <w:r w:rsidRPr="00415835">
              <w:rPr>
                <w:rFonts w:ascii="Times New Roman" w:eastAsia="Times New Roman" w:hAnsi="Times New Roman" w:cs="Times New Roman"/>
                <w:sz w:val="20"/>
                <w:szCs w:val="20"/>
                <w:lang w:eastAsia="ru-RU"/>
              </w:rPr>
              <w:t>Транснефть</w:t>
            </w:r>
            <w:proofErr w:type="spellEnd"/>
            <w:r w:rsidRPr="00415835">
              <w:rPr>
                <w:rFonts w:ascii="Times New Roman" w:eastAsia="Times New Roman" w:hAnsi="Times New Roman" w:cs="Times New Roman"/>
                <w:sz w:val="20"/>
                <w:szCs w:val="20"/>
                <w:lang w:eastAsia="ru-RU"/>
              </w:rPr>
              <w:t>-Порт «Приморск»</w:t>
            </w:r>
          </w:p>
        </w:tc>
        <w:tc>
          <w:tcPr>
            <w:tcW w:w="2559" w:type="dxa"/>
            <w:tcBorders>
              <w:top w:val="nil"/>
              <w:left w:val="nil"/>
              <w:bottom w:val="single" w:sz="4" w:space="0" w:color="auto"/>
              <w:right w:val="single" w:sz="4" w:space="0" w:color="auto"/>
            </w:tcBorders>
            <w:shd w:val="clear" w:color="auto" w:fill="auto"/>
            <w:vAlign w:val="center"/>
            <w:hideMark/>
          </w:tcPr>
          <w:p w:rsidR="00BD0031" w:rsidRPr="00BD0031" w:rsidRDefault="00BD0031" w:rsidP="00BD0031">
            <w:pPr>
              <w:spacing w:after="0" w:line="240" w:lineRule="auto"/>
              <w:jc w:val="center"/>
              <w:rPr>
                <w:rFonts w:ascii="Times New Roman" w:eastAsia="Times New Roman" w:hAnsi="Times New Roman" w:cs="Times New Roman"/>
                <w:sz w:val="20"/>
                <w:szCs w:val="20"/>
                <w:lang w:eastAsia="ru-RU"/>
              </w:rPr>
            </w:pPr>
            <w:r w:rsidRPr="00BD0031">
              <w:rPr>
                <w:rFonts w:ascii="Times New Roman" w:eastAsia="Times New Roman" w:hAnsi="Times New Roman" w:cs="Times New Roman"/>
                <w:sz w:val="20"/>
                <w:szCs w:val="20"/>
                <w:lang w:eastAsia="ru-RU"/>
              </w:rPr>
              <w:t>ООО «</w:t>
            </w:r>
            <w:proofErr w:type="spellStart"/>
            <w:r w:rsidRPr="00BD0031">
              <w:rPr>
                <w:rFonts w:ascii="Times New Roman" w:eastAsia="Times New Roman" w:hAnsi="Times New Roman" w:cs="Times New Roman"/>
                <w:sz w:val="20"/>
                <w:szCs w:val="20"/>
                <w:lang w:eastAsia="ru-RU"/>
              </w:rPr>
              <w:t>Транснефть</w:t>
            </w:r>
            <w:proofErr w:type="spellEnd"/>
            <w:r w:rsidRPr="00BD0031">
              <w:rPr>
                <w:rFonts w:ascii="Times New Roman" w:eastAsia="Times New Roman" w:hAnsi="Times New Roman" w:cs="Times New Roman"/>
                <w:sz w:val="20"/>
                <w:szCs w:val="20"/>
                <w:lang w:eastAsia="ru-RU"/>
              </w:rPr>
              <w:t>-Порт «Приморск»</w:t>
            </w:r>
          </w:p>
        </w:tc>
        <w:tc>
          <w:tcPr>
            <w:tcW w:w="2577" w:type="dxa"/>
            <w:tcBorders>
              <w:top w:val="nil"/>
              <w:left w:val="nil"/>
              <w:bottom w:val="single" w:sz="4" w:space="0" w:color="auto"/>
              <w:right w:val="single" w:sz="4" w:space="0" w:color="auto"/>
            </w:tcBorders>
            <w:vAlign w:val="center"/>
          </w:tcPr>
          <w:p w:rsidR="00BD0031" w:rsidRPr="00BD0031" w:rsidRDefault="00BD0031" w:rsidP="00BD0031">
            <w:pPr>
              <w:jc w:val="center"/>
              <w:rPr>
                <w:rFonts w:ascii="Times New Roman" w:hAnsi="Times New Roman" w:cs="Times New Roman"/>
                <w:sz w:val="20"/>
                <w:szCs w:val="20"/>
              </w:rPr>
            </w:pPr>
            <w:r w:rsidRPr="00BD0031">
              <w:rPr>
                <w:rFonts w:ascii="Times New Roman" w:hAnsi="Times New Roman" w:cs="Times New Roman"/>
                <w:sz w:val="20"/>
                <w:szCs w:val="20"/>
              </w:rPr>
              <w:t>АО «</w:t>
            </w:r>
            <w:proofErr w:type="spellStart"/>
            <w:r w:rsidRPr="00BD0031">
              <w:rPr>
                <w:rFonts w:ascii="Times New Roman" w:hAnsi="Times New Roman" w:cs="Times New Roman"/>
                <w:sz w:val="20"/>
                <w:szCs w:val="20"/>
              </w:rPr>
              <w:t>Транснефть</w:t>
            </w:r>
            <w:proofErr w:type="spellEnd"/>
            <w:r w:rsidRPr="00BD0031">
              <w:rPr>
                <w:rFonts w:ascii="Times New Roman" w:hAnsi="Times New Roman" w:cs="Times New Roman"/>
                <w:sz w:val="20"/>
                <w:szCs w:val="20"/>
              </w:rPr>
              <w:t xml:space="preserve"> - Западная Сибирь»</w:t>
            </w:r>
          </w:p>
        </w:tc>
      </w:tr>
      <w:tr w:rsidR="00BD0031" w:rsidRPr="00415835" w:rsidTr="00412FF0">
        <w:trPr>
          <w:trHeight w:val="20"/>
          <w:jc w:val="center"/>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rsidR="00BD0031" w:rsidRPr="00415835" w:rsidRDefault="00BD0031" w:rsidP="00BD0031">
            <w:pPr>
              <w:spacing w:after="0" w:line="240" w:lineRule="auto"/>
              <w:jc w:val="center"/>
              <w:rPr>
                <w:rFonts w:ascii="Times New Roman" w:eastAsia="Times New Roman" w:hAnsi="Times New Roman" w:cs="Times New Roman"/>
                <w:sz w:val="20"/>
                <w:szCs w:val="20"/>
                <w:lang w:eastAsia="ru-RU"/>
              </w:rPr>
            </w:pPr>
            <w:r w:rsidRPr="00415835">
              <w:rPr>
                <w:rFonts w:ascii="Times New Roman" w:eastAsia="Times New Roman" w:hAnsi="Times New Roman" w:cs="Times New Roman"/>
                <w:sz w:val="20"/>
                <w:szCs w:val="20"/>
                <w:lang w:eastAsia="ru-RU"/>
              </w:rPr>
              <w:t>6</w:t>
            </w:r>
          </w:p>
        </w:tc>
        <w:tc>
          <w:tcPr>
            <w:tcW w:w="1984" w:type="dxa"/>
            <w:tcBorders>
              <w:top w:val="nil"/>
              <w:left w:val="nil"/>
              <w:bottom w:val="single" w:sz="4" w:space="0" w:color="auto"/>
              <w:right w:val="single" w:sz="4" w:space="0" w:color="auto"/>
            </w:tcBorders>
            <w:shd w:val="clear" w:color="auto" w:fill="auto"/>
            <w:vAlign w:val="center"/>
            <w:hideMark/>
          </w:tcPr>
          <w:p w:rsidR="00BD0031" w:rsidRPr="00415835" w:rsidRDefault="00BD0031" w:rsidP="00BD0031">
            <w:pPr>
              <w:spacing w:after="0" w:line="240" w:lineRule="auto"/>
              <w:jc w:val="center"/>
              <w:rPr>
                <w:rFonts w:ascii="Times New Roman" w:eastAsia="Times New Roman" w:hAnsi="Times New Roman" w:cs="Times New Roman"/>
                <w:sz w:val="20"/>
                <w:szCs w:val="20"/>
                <w:lang w:eastAsia="ru-RU"/>
              </w:rPr>
            </w:pPr>
            <w:r w:rsidRPr="00415835">
              <w:rPr>
                <w:rFonts w:ascii="Times New Roman" w:eastAsia="Times New Roman" w:hAnsi="Times New Roman" w:cs="Times New Roman"/>
                <w:sz w:val="20"/>
                <w:szCs w:val="20"/>
                <w:lang w:eastAsia="ru-RU"/>
              </w:rPr>
              <w:t>ОАО «</w:t>
            </w:r>
            <w:proofErr w:type="spellStart"/>
            <w:r w:rsidRPr="00415835">
              <w:rPr>
                <w:rFonts w:ascii="Times New Roman" w:eastAsia="Times New Roman" w:hAnsi="Times New Roman" w:cs="Times New Roman"/>
                <w:sz w:val="20"/>
                <w:szCs w:val="20"/>
                <w:lang w:eastAsia="ru-RU"/>
              </w:rPr>
              <w:t>Сибтранснефтепродукт</w:t>
            </w:r>
            <w:proofErr w:type="spellEnd"/>
            <w:r w:rsidRPr="00415835">
              <w:rPr>
                <w:rFonts w:ascii="Times New Roman" w:eastAsia="Times New Roman" w:hAnsi="Times New Roman" w:cs="Times New Roman"/>
                <w:sz w:val="20"/>
                <w:szCs w:val="20"/>
                <w:lang w:eastAsia="ru-RU"/>
              </w:rPr>
              <w:t>»</w:t>
            </w:r>
          </w:p>
        </w:tc>
        <w:tc>
          <w:tcPr>
            <w:tcW w:w="2829" w:type="dxa"/>
            <w:tcBorders>
              <w:top w:val="nil"/>
              <w:left w:val="nil"/>
              <w:bottom w:val="single" w:sz="4" w:space="0" w:color="auto"/>
              <w:right w:val="single" w:sz="4" w:space="0" w:color="auto"/>
            </w:tcBorders>
            <w:shd w:val="clear" w:color="auto" w:fill="auto"/>
            <w:vAlign w:val="center"/>
            <w:hideMark/>
          </w:tcPr>
          <w:p w:rsidR="00BD0031" w:rsidRPr="00415835" w:rsidRDefault="00BD0031" w:rsidP="00BD0031">
            <w:pPr>
              <w:spacing w:after="0" w:line="240" w:lineRule="auto"/>
              <w:jc w:val="center"/>
              <w:rPr>
                <w:rFonts w:ascii="Times New Roman" w:eastAsia="Times New Roman" w:hAnsi="Times New Roman" w:cs="Times New Roman"/>
                <w:sz w:val="20"/>
                <w:szCs w:val="20"/>
                <w:lang w:eastAsia="ru-RU"/>
              </w:rPr>
            </w:pPr>
            <w:r w:rsidRPr="00415835">
              <w:rPr>
                <w:rFonts w:ascii="Times New Roman" w:eastAsia="Times New Roman" w:hAnsi="Times New Roman" w:cs="Times New Roman"/>
                <w:sz w:val="20"/>
                <w:szCs w:val="20"/>
                <w:lang w:eastAsia="ru-RU"/>
              </w:rPr>
              <w:t>ОАО «</w:t>
            </w:r>
            <w:proofErr w:type="spellStart"/>
            <w:proofErr w:type="gramStart"/>
            <w:r w:rsidRPr="00415835">
              <w:rPr>
                <w:rFonts w:ascii="Times New Roman" w:eastAsia="Times New Roman" w:hAnsi="Times New Roman" w:cs="Times New Roman"/>
                <w:sz w:val="20"/>
                <w:szCs w:val="20"/>
                <w:lang w:eastAsia="ru-RU"/>
              </w:rPr>
              <w:t>Сибтранснефтепродукт</w:t>
            </w:r>
            <w:proofErr w:type="spellEnd"/>
            <w:r w:rsidRPr="00415835">
              <w:rPr>
                <w:rFonts w:ascii="Times New Roman" w:eastAsia="Times New Roman" w:hAnsi="Times New Roman" w:cs="Times New Roman"/>
                <w:sz w:val="20"/>
                <w:szCs w:val="20"/>
                <w:lang w:eastAsia="ru-RU"/>
              </w:rPr>
              <w:t>»/</w:t>
            </w:r>
            <w:proofErr w:type="gramEnd"/>
          </w:p>
          <w:p w:rsidR="00BD0031" w:rsidRPr="00415835" w:rsidRDefault="00BD0031" w:rsidP="00BD0031">
            <w:pPr>
              <w:spacing w:after="0" w:line="240" w:lineRule="auto"/>
              <w:jc w:val="center"/>
              <w:rPr>
                <w:rFonts w:ascii="Times New Roman" w:eastAsia="Times New Roman" w:hAnsi="Times New Roman" w:cs="Times New Roman"/>
                <w:sz w:val="20"/>
                <w:szCs w:val="20"/>
                <w:lang w:eastAsia="ru-RU"/>
              </w:rPr>
            </w:pPr>
            <w:r w:rsidRPr="00415835">
              <w:rPr>
                <w:rFonts w:ascii="Times New Roman" w:eastAsia="Times New Roman" w:hAnsi="Times New Roman" w:cs="Times New Roman"/>
                <w:sz w:val="20"/>
                <w:szCs w:val="20"/>
                <w:lang w:eastAsia="ru-RU"/>
              </w:rPr>
              <w:t>АО «</w:t>
            </w:r>
            <w:proofErr w:type="spellStart"/>
            <w:r w:rsidRPr="00415835">
              <w:rPr>
                <w:rFonts w:ascii="Times New Roman" w:eastAsia="Times New Roman" w:hAnsi="Times New Roman" w:cs="Times New Roman"/>
                <w:sz w:val="20"/>
                <w:szCs w:val="20"/>
                <w:lang w:eastAsia="ru-RU"/>
              </w:rPr>
              <w:t>Транснефть</w:t>
            </w:r>
            <w:proofErr w:type="spellEnd"/>
            <w:r w:rsidRPr="00415835">
              <w:rPr>
                <w:rFonts w:ascii="Times New Roman" w:eastAsia="Times New Roman" w:hAnsi="Times New Roman" w:cs="Times New Roman"/>
                <w:sz w:val="20"/>
                <w:szCs w:val="20"/>
                <w:lang w:eastAsia="ru-RU"/>
              </w:rPr>
              <w:t xml:space="preserve"> - Западная Сибирь»</w:t>
            </w:r>
          </w:p>
        </w:tc>
        <w:tc>
          <w:tcPr>
            <w:tcW w:w="2559" w:type="dxa"/>
            <w:tcBorders>
              <w:top w:val="nil"/>
              <w:left w:val="nil"/>
              <w:bottom w:val="single" w:sz="4" w:space="0" w:color="auto"/>
              <w:right w:val="single" w:sz="4" w:space="0" w:color="auto"/>
            </w:tcBorders>
            <w:shd w:val="clear" w:color="auto" w:fill="auto"/>
            <w:vAlign w:val="center"/>
            <w:hideMark/>
          </w:tcPr>
          <w:p w:rsidR="00BD0031" w:rsidRPr="00BD0031" w:rsidRDefault="00BD0031" w:rsidP="00BD0031">
            <w:pPr>
              <w:spacing w:after="0" w:line="240" w:lineRule="auto"/>
              <w:jc w:val="center"/>
              <w:rPr>
                <w:rFonts w:ascii="Times New Roman" w:eastAsia="Times New Roman" w:hAnsi="Times New Roman" w:cs="Times New Roman"/>
                <w:sz w:val="20"/>
                <w:szCs w:val="20"/>
                <w:lang w:eastAsia="ru-RU"/>
              </w:rPr>
            </w:pPr>
            <w:r w:rsidRPr="00BD0031">
              <w:rPr>
                <w:rFonts w:ascii="Times New Roman" w:eastAsia="Times New Roman" w:hAnsi="Times New Roman" w:cs="Times New Roman"/>
                <w:sz w:val="20"/>
                <w:szCs w:val="20"/>
                <w:lang w:eastAsia="ru-RU"/>
              </w:rPr>
              <w:t>АО «</w:t>
            </w:r>
            <w:proofErr w:type="spellStart"/>
            <w:r w:rsidRPr="00BD0031">
              <w:rPr>
                <w:rFonts w:ascii="Times New Roman" w:eastAsia="Times New Roman" w:hAnsi="Times New Roman" w:cs="Times New Roman"/>
                <w:sz w:val="20"/>
                <w:szCs w:val="20"/>
                <w:lang w:eastAsia="ru-RU"/>
              </w:rPr>
              <w:t>Транснефть</w:t>
            </w:r>
            <w:proofErr w:type="spellEnd"/>
            <w:r w:rsidRPr="00BD0031">
              <w:rPr>
                <w:rFonts w:ascii="Times New Roman" w:eastAsia="Times New Roman" w:hAnsi="Times New Roman" w:cs="Times New Roman"/>
                <w:sz w:val="20"/>
                <w:szCs w:val="20"/>
                <w:lang w:eastAsia="ru-RU"/>
              </w:rPr>
              <w:t xml:space="preserve"> - Западная Сибирь»</w:t>
            </w:r>
          </w:p>
        </w:tc>
        <w:tc>
          <w:tcPr>
            <w:tcW w:w="2577" w:type="dxa"/>
            <w:tcBorders>
              <w:top w:val="nil"/>
              <w:left w:val="nil"/>
              <w:bottom w:val="single" w:sz="4" w:space="0" w:color="auto"/>
              <w:right w:val="single" w:sz="4" w:space="0" w:color="auto"/>
            </w:tcBorders>
            <w:shd w:val="clear" w:color="auto" w:fill="auto"/>
            <w:vAlign w:val="center"/>
          </w:tcPr>
          <w:p w:rsidR="00BD0031" w:rsidRPr="00BD0031" w:rsidRDefault="00BD0031" w:rsidP="00BD0031">
            <w:pPr>
              <w:spacing w:after="0" w:line="240" w:lineRule="auto"/>
              <w:jc w:val="center"/>
              <w:rPr>
                <w:rFonts w:ascii="Times New Roman" w:eastAsia="Times New Roman" w:hAnsi="Times New Roman" w:cs="Times New Roman"/>
                <w:sz w:val="20"/>
                <w:szCs w:val="20"/>
                <w:lang w:eastAsia="ru-RU"/>
              </w:rPr>
            </w:pPr>
            <w:r w:rsidRPr="00BD0031">
              <w:rPr>
                <w:rFonts w:ascii="Times New Roman" w:eastAsia="Times New Roman" w:hAnsi="Times New Roman" w:cs="Times New Roman"/>
                <w:sz w:val="20"/>
                <w:szCs w:val="20"/>
                <w:lang w:eastAsia="ru-RU"/>
              </w:rPr>
              <w:t>АО «</w:t>
            </w:r>
            <w:proofErr w:type="spellStart"/>
            <w:r w:rsidRPr="00BD0031">
              <w:rPr>
                <w:rFonts w:ascii="Times New Roman" w:eastAsia="Times New Roman" w:hAnsi="Times New Roman" w:cs="Times New Roman"/>
                <w:sz w:val="20"/>
                <w:szCs w:val="20"/>
                <w:lang w:eastAsia="ru-RU"/>
              </w:rPr>
              <w:t>Транснефтепродукт</w:t>
            </w:r>
            <w:proofErr w:type="spellEnd"/>
            <w:r w:rsidRPr="00BD0031">
              <w:rPr>
                <w:rFonts w:ascii="Times New Roman" w:eastAsia="Times New Roman" w:hAnsi="Times New Roman" w:cs="Times New Roman"/>
                <w:sz w:val="20"/>
                <w:szCs w:val="20"/>
                <w:lang w:eastAsia="ru-RU"/>
              </w:rPr>
              <w:t>-</w:t>
            </w:r>
            <w:proofErr w:type="gramStart"/>
            <w:r w:rsidRPr="00BD0031">
              <w:rPr>
                <w:rFonts w:ascii="Times New Roman" w:eastAsia="Times New Roman" w:hAnsi="Times New Roman" w:cs="Times New Roman"/>
                <w:sz w:val="20"/>
                <w:szCs w:val="20"/>
                <w:lang w:eastAsia="ru-RU"/>
              </w:rPr>
              <w:t>Самара»/</w:t>
            </w:r>
            <w:proofErr w:type="gramEnd"/>
            <w:r w:rsidRPr="00BD0031">
              <w:rPr>
                <w:rFonts w:ascii="Times New Roman" w:eastAsia="Times New Roman" w:hAnsi="Times New Roman" w:cs="Times New Roman"/>
                <w:sz w:val="20"/>
                <w:szCs w:val="20"/>
                <w:lang w:eastAsia="ru-RU"/>
              </w:rPr>
              <w:t xml:space="preserve"> </w:t>
            </w:r>
          </w:p>
          <w:p w:rsidR="00BD0031" w:rsidRPr="00BD0031" w:rsidRDefault="00BD0031" w:rsidP="00BD0031">
            <w:pPr>
              <w:spacing w:after="0" w:line="240" w:lineRule="auto"/>
              <w:jc w:val="center"/>
              <w:rPr>
                <w:rFonts w:ascii="Times New Roman" w:eastAsia="Times New Roman" w:hAnsi="Times New Roman" w:cs="Times New Roman"/>
                <w:sz w:val="20"/>
                <w:szCs w:val="20"/>
                <w:lang w:eastAsia="ru-RU"/>
              </w:rPr>
            </w:pPr>
            <w:r w:rsidRPr="00BD0031">
              <w:rPr>
                <w:rFonts w:ascii="Times New Roman" w:eastAsia="Times New Roman" w:hAnsi="Times New Roman" w:cs="Times New Roman"/>
                <w:sz w:val="20"/>
                <w:szCs w:val="20"/>
                <w:lang w:eastAsia="ru-RU"/>
              </w:rPr>
              <w:t>АО «</w:t>
            </w:r>
            <w:proofErr w:type="spellStart"/>
            <w:r w:rsidRPr="00BD0031">
              <w:rPr>
                <w:rFonts w:ascii="Times New Roman" w:eastAsia="Times New Roman" w:hAnsi="Times New Roman" w:cs="Times New Roman"/>
                <w:sz w:val="20"/>
                <w:szCs w:val="20"/>
                <w:lang w:eastAsia="ru-RU"/>
              </w:rPr>
              <w:t>Транснефть</w:t>
            </w:r>
            <w:proofErr w:type="spellEnd"/>
            <w:r w:rsidRPr="00BD0031">
              <w:rPr>
                <w:rFonts w:ascii="Times New Roman" w:eastAsia="Times New Roman" w:hAnsi="Times New Roman" w:cs="Times New Roman"/>
                <w:sz w:val="20"/>
                <w:szCs w:val="20"/>
                <w:lang w:eastAsia="ru-RU"/>
              </w:rPr>
              <w:t>-Дружба»</w:t>
            </w:r>
          </w:p>
        </w:tc>
      </w:tr>
      <w:tr w:rsidR="00BD0031" w:rsidRPr="00415835" w:rsidTr="008E2408">
        <w:trPr>
          <w:trHeight w:val="20"/>
          <w:jc w:val="center"/>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rsidR="00BD0031" w:rsidRPr="00415835" w:rsidRDefault="00BD0031" w:rsidP="00BD0031">
            <w:pPr>
              <w:spacing w:after="0" w:line="240" w:lineRule="auto"/>
              <w:jc w:val="center"/>
              <w:rPr>
                <w:rFonts w:ascii="Times New Roman" w:eastAsia="Times New Roman" w:hAnsi="Times New Roman" w:cs="Times New Roman"/>
                <w:sz w:val="20"/>
                <w:szCs w:val="20"/>
                <w:lang w:eastAsia="ru-RU"/>
              </w:rPr>
            </w:pPr>
            <w:r w:rsidRPr="00415835">
              <w:rPr>
                <w:rFonts w:ascii="Times New Roman" w:eastAsia="Times New Roman" w:hAnsi="Times New Roman" w:cs="Times New Roman"/>
                <w:sz w:val="20"/>
                <w:szCs w:val="20"/>
                <w:lang w:eastAsia="ru-RU"/>
              </w:rPr>
              <w:t>7</w:t>
            </w:r>
          </w:p>
        </w:tc>
        <w:tc>
          <w:tcPr>
            <w:tcW w:w="1984" w:type="dxa"/>
            <w:tcBorders>
              <w:top w:val="nil"/>
              <w:left w:val="nil"/>
              <w:bottom w:val="single" w:sz="4" w:space="0" w:color="auto"/>
              <w:right w:val="single" w:sz="4" w:space="0" w:color="auto"/>
            </w:tcBorders>
            <w:shd w:val="clear" w:color="auto" w:fill="auto"/>
            <w:vAlign w:val="center"/>
            <w:hideMark/>
          </w:tcPr>
          <w:p w:rsidR="00BD0031" w:rsidRPr="00415835" w:rsidRDefault="00BD0031" w:rsidP="00BD0031">
            <w:pPr>
              <w:spacing w:after="0" w:line="240" w:lineRule="auto"/>
              <w:jc w:val="center"/>
              <w:rPr>
                <w:rFonts w:ascii="Times New Roman" w:eastAsia="Times New Roman" w:hAnsi="Times New Roman" w:cs="Times New Roman"/>
                <w:sz w:val="20"/>
                <w:szCs w:val="20"/>
                <w:lang w:eastAsia="ru-RU"/>
              </w:rPr>
            </w:pPr>
            <w:r w:rsidRPr="00415835">
              <w:rPr>
                <w:rFonts w:ascii="Times New Roman" w:eastAsia="Times New Roman" w:hAnsi="Times New Roman" w:cs="Times New Roman"/>
                <w:sz w:val="20"/>
                <w:szCs w:val="20"/>
                <w:lang w:eastAsia="ru-RU"/>
              </w:rPr>
              <w:t xml:space="preserve">ОАО «Юго-Запад </w:t>
            </w:r>
            <w:proofErr w:type="spellStart"/>
            <w:r w:rsidRPr="00415835">
              <w:rPr>
                <w:rFonts w:ascii="Times New Roman" w:eastAsia="Times New Roman" w:hAnsi="Times New Roman" w:cs="Times New Roman"/>
                <w:sz w:val="20"/>
                <w:szCs w:val="20"/>
                <w:lang w:eastAsia="ru-RU"/>
              </w:rPr>
              <w:t>транснефтепродукт</w:t>
            </w:r>
            <w:proofErr w:type="spellEnd"/>
            <w:r w:rsidRPr="00415835">
              <w:rPr>
                <w:rFonts w:ascii="Times New Roman" w:eastAsia="Times New Roman" w:hAnsi="Times New Roman" w:cs="Times New Roman"/>
                <w:sz w:val="20"/>
                <w:szCs w:val="20"/>
                <w:lang w:eastAsia="ru-RU"/>
              </w:rPr>
              <w:t>»</w:t>
            </w:r>
          </w:p>
        </w:tc>
        <w:tc>
          <w:tcPr>
            <w:tcW w:w="2829" w:type="dxa"/>
            <w:tcBorders>
              <w:top w:val="nil"/>
              <w:left w:val="nil"/>
              <w:bottom w:val="single" w:sz="4" w:space="0" w:color="auto"/>
              <w:right w:val="single" w:sz="4" w:space="0" w:color="auto"/>
            </w:tcBorders>
            <w:shd w:val="clear" w:color="auto" w:fill="auto"/>
            <w:vAlign w:val="center"/>
            <w:hideMark/>
          </w:tcPr>
          <w:p w:rsidR="00BD0031" w:rsidRPr="00415835" w:rsidRDefault="00BD0031" w:rsidP="00BD0031">
            <w:pPr>
              <w:spacing w:after="0" w:line="240" w:lineRule="auto"/>
              <w:jc w:val="center"/>
              <w:rPr>
                <w:rFonts w:ascii="Times New Roman" w:eastAsia="Times New Roman" w:hAnsi="Times New Roman" w:cs="Times New Roman"/>
                <w:sz w:val="20"/>
                <w:szCs w:val="20"/>
                <w:lang w:eastAsia="ru-RU"/>
              </w:rPr>
            </w:pPr>
            <w:r w:rsidRPr="00415835">
              <w:rPr>
                <w:rFonts w:ascii="Times New Roman" w:eastAsia="Times New Roman" w:hAnsi="Times New Roman" w:cs="Times New Roman"/>
                <w:sz w:val="20"/>
                <w:szCs w:val="20"/>
                <w:lang w:eastAsia="ru-RU"/>
              </w:rPr>
              <w:t xml:space="preserve">ОАО «Юго-Запад </w:t>
            </w:r>
            <w:proofErr w:type="spellStart"/>
            <w:r w:rsidRPr="00415835">
              <w:rPr>
                <w:rFonts w:ascii="Times New Roman" w:eastAsia="Times New Roman" w:hAnsi="Times New Roman" w:cs="Times New Roman"/>
                <w:sz w:val="20"/>
                <w:szCs w:val="20"/>
                <w:lang w:eastAsia="ru-RU"/>
              </w:rPr>
              <w:t>транснефтепродукт</w:t>
            </w:r>
            <w:proofErr w:type="spellEnd"/>
            <w:r w:rsidRPr="00415835">
              <w:rPr>
                <w:rFonts w:ascii="Times New Roman" w:eastAsia="Times New Roman" w:hAnsi="Times New Roman" w:cs="Times New Roman"/>
                <w:sz w:val="20"/>
                <w:szCs w:val="20"/>
                <w:lang w:eastAsia="ru-RU"/>
              </w:rPr>
              <w:t>»</w:t>
            </w:r>
          </w:p>
        </w:tc>
        <w:tc>
          <w:tcPr>
            <w:tcW w:w="2559" w:type="dxa"/>
            <w:tcBorders>
              <w:top w:val="nil"/>
              <w:left w:val="nil"/>
              <w:bottom w:val="single" w:sz="4" w:space="0" w:color="auto"/>
              <w:right w:val="single" w:sz="4" w:space="0" w:color="auto"/>
            </w:tcBorders>
            <w:shd w:val="clear" w:color="auto" w:fill="auto"/>
            <w:vAlign w:val="center"/>
            <w:hideMark/>
          </w:tcPr>
          <w:p w:rsidR="00BD0031" w:rsidRPr="00BD0031" w:rsidRDefault="00BD0031" w:rsidP="00BD0031">
            <w:pPr>
              <w:spacing w:after="0" w:line="240" w:lineRule="auto"/>
              <w:jc w:val="center"/>
              <w:rPr>
                <w:rFonts w:ascii="Times New Roman" w:eastAsia="Times New Roman" w:hAnsi="Times New Roman" w:cs="Times New Roman"/>
                <w:sz w:val="20"/>
                <w:szCs w:val="20"/>
                <w:lang w:eastAsia="ru-RU"/>
              </w:rPr>
            </w:pPr>
            <w:r w:rsidRPr="00BD0031">
              <w:rPr>
                <w:rFonts w:ascii="Times New Roman" w:eastAsia="Times New Roman" w:hAnsi="Times New Roman" w:cs="Times New Roman"/>
                <w:sz w:val="20"/>
                <w:szCs w:val="20"/>
                <w:lang w:eastAsia="ru-RU"/>
              </w:rPr>
              <w:t xml:space="preserve">ОАО «Юго-Запад </w:t>
            </w:r>
            <w:proofErr w:type="spellStart"/>
            <w:proofErr w:type="gramStart"/>
            <w:r w:rsidRPr="00BD0031">
              <w:rPr>
                <w:rFonts w:ascii="Times New Roman" w:eastAsia="Times New Roman" w:hAnsi="Times New Roman" w:cs="Times New Roman"/>
                <w:sz w:val="20"/>
                <w:szCs w:val="20"/>
                <w:lang w:eastAsia="ru-RU"/>
              </w:rPr>
              <w:t>транснефтепродукт</w:t>
            </w:r>
            <w:proofErr w:type="spellEnd"/>
            <w:r w:rsidRPr="00BD0031">
              <w:rPr>
                <w:rFonts w:ascii="Times New Roman" w:eastAsia="Times New Roman" w:hAnsi="Times New Roman" w:cs="Times New Roman"/>
                <w:sz w:val="20"/>
                <w:szCs w:val="20"/>
                <w:lang w:eastAsia="ru-RU"/>
              </w:rPr>
              <w:t>»/</w:t>
            </w:r>
            <w:proofErr w:type="gramEnd"/>
          </w:p>
          <w:p w:rsidR="00BD0031" w:rsidRPr="00BD0031" w:rsidRDefault="00BD0031" w:rsidP="00BD0031">
            <w:pPr>
              <w:spacing w:after="0" w:line="240" w:lineRule="auto"/>
              <w:jc w:val="center"/>
              <w:rPr>
                <w:rFonts w:ascii="Times New Roman" w:eastAsia="Times New Roman" w:hAnsi="Times New Roman" w:cs="Times New Roman"/>
                <w:sz w:val="20"/>
                <w:szCs w:val="20"/>
                <w:lang w:eastAsia="ru-RU"/>
              </w:rPr>
            </w:pPr>
            <w:r w:rsidRPr="00BD0031">
              <w:rPr>
                <w:rFonts w:ascii="Times New Roman" w:eastAsia="Times New Roman" w:hAnsi="Times New Roman" w:cs="Times New Roman"/>
                <w:sz w:val="20"/>
                <w:szCs w:val="20"/>
                <w:lang w:eastAsia="ru-RU"/>
              </w:rPr>
              <w:t>АО «</w:t>
            </w:r>
            <w:proofErr w:type="spellStart"/>
            <w:r w:rsidRPr="00BD0031">
              <w:rPr>
                <w:rFonts w:ascii="Times New Roman" w:eastAsia="Times New Roman" w:hAnsi="Times New Roman" w:cs="Times New Roman"/>
                <w:sz w:val="20"/>
                <w:szCs w:val="20"/>
                <w:lang w:eastAsia="ru-RU"/>
              </w:rPr>
              <w:t>Транснефтепродукт</w:t>
            </w:r>
            <w:proofErr w:type="spellEnd"/>
            <w:r w:rsidRPr="00BD0031">
              <w:rPr>
                <w:rFonts w:ascii="Times New Roman" w:eastAsia="Times New Roman" w:hAnsi="Times New Roman" w:cs="Times New Roman"/>
                <w:sz w:val="20"/>
                <w:szCs w:val="20"/>
                <w:lang w:eastAsia="ru-RU"/>
              </w:rPr>
              <w:t>-Самара»</w:t>
            </w:r>
          </w:p>
        </w:tc>
        <w:tc>
          <w:tcPr>
            <w:tcW w:w="2577" w:type="dxa"/>
            <w:tcBorders>
              <w:top w:val="nil"/>
              <w:left w:val="nil"/>
              <w:bottom w:val="single" w:sz="4" w:space="0" w:color="auto"/>
              <w:right w:val="single" w:sz="4" w:space="0" w:color="auto"/>
            </w:tcBorders>
            <w:shd w:val="clear" w:color="auto" w:fill="auto"/>
            <w:vAlign w:val="center"/>
          </w:tcPr>
          <w:p w:rsidR="00BD0031" w:rsidRPr="00BD0031" w:rsidRDefault="00BD0031" w:rsidP="00BD0031">
            <w:pPr>
              <w:spacing w:after="0" w:line="240" w:lineRule="auto"/>
              <w:jc w:val="center"/>
              <w:rPr>
                <w:rFonts w:ascii="Times New Roman" w:eastAsia="Times New Roman" w:hAnsi="Times New Roman" w:cs="Times New Roman"/>
                <w:sz w:val="20"/>
                <w:szCs w:val="20"/>
                <w:lang w:eastAsia="ru-RU"/>
              </w:rPr>
            </w:pPr>
            <w:r w:rsidRPr="00BD0031">
              <w:rPr>
                <w:rFonts w:ascii="Times New Roman" w:eastAsia="Times New Roman" w:hAnsi="Times New Roman" w:cs="Times New Roman"/>
                <w:sz w:val="20"/>
                <w:szCs w:val="20"/>
                <w:lang w:eastAsia="ru-RU"/>
              </w:rPr>
              <w:t xml:space="preserve">ОАО «Средне-Волжский </w:t>
            </w:r>
            <w:proofErr w:type="spellStart"/>
            <w:r w:rsidRPr="00BD0031">
              <w:rPr>
                <w:rFonts w:ascii="Times New Roman" w:eastAsia="Times New Roman" w:hAnsi="Times New Roman" w:cs="Times New Roman"/>
                <w:sz w:val="20"/>
                <w:szCs w:val="20"/>
                <w:lang w:eastAsia="ru-RU"/>
              </w:rPr>
              <w:t>Транснефтпродукт</w:t>
            </w:r>
            <w:proofErr w:type="spellEnd"/>
            <w:r w:rsidRPr="00BD0031">
              <w:rPr>
                <w:rFonts w:ascii="Times New Roman" w:eastAsia="Times New Roman" w:hAnsi="Times New Roman" w:cs="Times New Roman"/>
                <w:sz w:val="20"/>
                <w:szCs w:val="20"/>
                <w:lang w:eastAsia="ru-RU"/>
              </w:rPr>
              <w:t>»</w:t>
            </w:r>
          </w:p>
        </w:tc>
      </w:tr>
      <w:tr w:rsidR="00BD0031" w:rsidRPr="00415835" w:rsidTr="008E2408">
        <w:trPr>
          <w:trHeight w:val="20"/>
          <w:jc w:val="center"/>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rsidR="00BD0031" w:rsidRPr="00415835" w:rsidRDefault="00BD0031" w:rsidP="00BD0031">
            <w:pPr>
              <w:spacing w:after="0" w:line="240" w:lineRule="auto"/>
              <w:jc w:val="center"/>
              <w:rPr>
                <w:rFonts w:ascii="Times New Roman" w:eastAsia="Times New Roman" w:hAnsi="Times New Roman" w:cs="Times New Roman"/>
                <w:sz w:val="20"/>
                <w:szCs w:val="20"/>
                <w:lang w:eastAsia="ru-RU"/>
              </w:rPr>
            </w:pPr>
            <w:r w:rsidRPr="00415835">
              <w:rPr>
                <w:rFonts w:ascii="Times New Roman" w:eastAsia="Times New Roman" w:hAnsi="Times New Roman" w:cs="Times New Roman"/>
                <w:sz w:val="20"/>
                <w:szCs w:val="20"/>
                <w:lang w:eastAsia="ru-RU"/>
              </w:rPr>
              <w:t>8</w:t>
            </w:r>
          </w:p>
        </w:tc>
        <w:tc>
          <w:tcPr>
            <w:tcW w:w="1984" w:type="dxa"/>
            <w:tcBorders>
              <w:top w:val="nil"/>
              <w:left w:val="nil"/>
              <w:bottom w:val="single" w:sz="4" w:space="0" w:color="auto"/>
              <w:right w:val="single" w:sz="4" w:space="0" w:color="auto"/>
            </w:tcBorders>
            <w:shd w:val="clear" w:color="auto" w:fill="auto"/>
            <w:vAlign w:val="center"/>
            <w:hideMark/>
          </w:tcPr>
          <w:p w:rsidR="00BD0031" w:rsidRPr="00415835" w:rsidRDefault="00BD0031" w:rsidP="00BD0031">
            <w:pPr>
              <w:spacing w:after="0" w:line="240" w:lineRule="auto"/>
              <w:jc w:val="center"/>
              <w:rPr>
                <w:rFonts w:ascii="Times New Roman" w:eastAsia="Times New Roman" w:hAnsi="Times New Roman" w:cs="Times New Roman"/>
                <w:sz w:val="20"/>
                <w:szCs w:val="20"/>
                <w:lang w:eastAsia="ru-RU"/>
              </w:rPr>
            </w:pPr>
            <w:r w:rsidRPr="00415835">
              <w:rPr>
                <w:rFonts w:ascii="Times New Roman" w:eastAsia="Times New Roman" w:hAnsi="Times New Roman" w:cs="Times New Roman"/>
                <w:sz w:val="20"/>
                <w:szCs w:val="20"/>
                <w:lang w:eastAsia="ru-RU"/>
              </w:rPr>
              <w:t xml:space="preserve">ОАО «Средне-Волжский </w:t>
            </w:r>
            <w:proofErr w:type="spellStart"/>
            <w:r w:rsidRPr="00415835">
              <w:rPr>
                <w:rFonts w:ascii="Times New Roman" w:eastAsia="Times New Roman" w:hAnsi="Times New Roman" w:cs="Times New Roman"/>
                <w:sz w:val="20"/>
                <w:szCs w:val="20"/>
                <w:lang w:eastAsia="ru-RU"/>
              </w:rPr>
              <w:t>Транснефтпродукт</w:t>
            </w:r>
            <w:proofErr w:type="spellEnd"/>
            <w:r w:rsidRPr="00415835">
              <w:rPr>
                <w:rFonts w:ascii="Times New Roman" w:eastAsia="Times New Roman" w:hAnsi="Times New Roman" w:cs="Times New Roman"/>
                <w:sz w:val="20"/>
                <w:szCs w:val="20"/>
                <w:lang w:eastAsia="ru-RU"/>
              </w:rPr>
              <w:t>»</w:t>
            </w:r>
          </w:p>
        </w:tc>
        <w:tc>
          <w:tcPr>
            <w:tcW w:w="2829" w:type="dxa"/>
            <w:tcBorders>
              <w:top w:val="nil"/>
              <w:left w:val="nil"/>
              <w:bottom w:val="single" w:sz="4" w:space="0" w:color="auto"/>
              <w:right w:val="single" w:sz="4" w:space="0" w:color="auto"/>
            </w:tcBorders>
            <w:shd w:val="clear" w:color="auto" w:fill="auto"/>
            <w:vAlign w:val="center"/>
            <w:hideMark/>
          </w:tcPr>
          <w:p w:rsidR="00BD0031" w:rsidRPr="00415835" w:rsidRDefault="00BD0031" w:rsidP="00BD0031">
            <w:pPr>
              <w:spacing w:after="0" w:line="240" w:lineRule="auto"/>
              <w:jc w:val="center"/>
              <w:rPr>
                <w:rFonts w:ascii="Times New Roman" w:eastAsia="Times New Roman" w:hAnsi="Times New Roman" w:cs="Times New Roman"/>
                <w:sz w:val="20"/>
                <w:szCs w:val="20"/>
                <w:lang w:eastAsia="ru-RU"/>
              </w:rPr>
            </w:pPr>
            <w:r w:rsidRPr="00415835">
              <w:rPr>
                <w:rFonts w:ascii="Times New Roman" w:eastAsia="Times New Roman" w:hAnsi="Times New Roman" w:cs="Times New Roman"/>
                <w:sz w:val="20"/>
                <w:szCs w:val="20"/>
                <w:lang w:eastAsia="ru-RU"/>
              </w:rPr>
              <w:t xml:space="preserve">ОАО «Средне-Волжский </w:t>
            </w:r>
            <w:proofErr w:type="spellStart"/>
            <w:r w:rsidRPr="00415835">
              <w:rPr>
                <w:rFonts w:ascii="Times New Roman" w:eastAsia="Times New Roman" w:hAnsi="Times New Roman" w:cs="Times New Roman"/>
                <w:sz w:val="20"/>
                <w:szCs w:val="20"/>
                <w:lang w:eastAsia="ru-RU"/>
              </w:rPr>
              <w:t>Транснефтпродукт</w:t>
            </w:r>
            <w:proofErr w:type="spellEnd"/>
            <w:r w:rsidRPr="00415835">
              <w:rPr>
                <w:rFonts w:ascii="Times New Roman" w:eastAsia="Times New Roman" w:hAnsi="Times New Roman" w:cs="Times New Roman"/>
                <w:sz w:val="20"/>
                <w:szCs w:val="20"/>
                <w:lang w:eastAsia="ru-RU"/>
              </w:rPr>
              <w:t>»</w:t>
            </w:r>
          </w:p>
        </w:tc>
        <w:tc>
          <w:tcPr>
            <w:tcW w:w="2559" w:type="dxa"/>
            <w:tcBorders>
              <w:top w:val="nil"/>
              <w:left w:val="nil"/>
              <w:bottom w:val="single" w:sz="4" w:space="0" w:color="auto"/>
              <w:right w:val="single" w:sz="4" w:space="0" w:color="auto"/>
            </w:tcBorders>
            <w:shd w:val="clear" w:color="auto" w:fill="auto"/>
            <w:vAlign w:val="center"/>
            <w:hideMark/>
          </w:tcPr>
          <w:p w:rsidR="00BD0031" w:rsidRPr="00BD0031" w:rsidRDefault="00BD0031" w:rsidP="00BD0031">
            <w:pPr>
              <w:spacing w:after="0" w:line="240" w:lineRule="auto"/>
              <w:jc w:val="center"/>
              <w:rPr>
                <w:rFonts w:ascii="Times New Roman" w:eastAsia="Times New Roman" w:hAnsi="Times New Roman" w:cs="Times New Roman"/>
                <w:sz w:val="20"/>
                <w:szCs w:val="20"/>
                <w:lang w:eastAsia="ru-RU"/>
              </w:rPr>
            </w:pPr>
            <w:r w:rsidRPr="00BD0031">
              <w:rPr>
                <w:rFonts w:ascii="Times New Roman" w:eastAsia="Times New Roman" w:hAnsi="Times New Roman" w:cs="Times New Roman"/>
                <w:sz w:val="20"/>
                <w:szCs w:val="20"/>
                <w:lang w:eastAsia="ru-RU"/>
              </w:rPr>
              <w:t xml:space="preserve">ОАО «Средне-Волжский </w:t>
            </w:r>
            <w:proofErr w:type="spellStart"/>
            <w:r w:rsidRPr="00BD0031">
              <w:rPr>
                <w:rFonts w:ascii="Times New Roman" w:eastAsia="Times New Roman" w:hAnsi="Times New Roman" w:cs="Times New Roman"/>
                <w:sz w:val="20"/>
                <w:szCs w:val="20"/>
                <w:lang w:eastAsia="ru-RU"/>
              </w:rPr>
              <w:t>Транснефтпродукт</w:t>
            </w:r>
            <w:proofErr w:type="spellEnd"/>
            <w:r w:rsidRPr="00BD0031">
              <w:rPr>
                <w:rFonts w:ascii="Times New Roman" w:eastAsia="Times New Roman" w:hAnsi="Times New Roman" w:cs="Times New Roman"/>
                <w:sz w:val="20"/>
                <w:szCs w:val="20"/>
                <w:lang w:eastAsia="ru-RU"/>
              </w:rPr>
              <w:t>»</w:t>
            </w:r>
          </w:p>
        </w:tc>
        <w:tc>
          <w:tcPr>
            <w:tcW w:w="2577" w:type="dxa"/>
            <w:tcBorders>
              <w:top w:val="nil"/>
              <w:left w:val="nil"/>
              <w:bottom w:val="single" w:sz="4" w:space="0" w:color="auto"/>
              <w:right w:val="single" w:sz="4" w:space="0" w:color="auto"/>
            </w:tcBorders>
            <w:shd w:val="clear" w:color="auto" w:fill="auto"/>
            <w:vAlign w:val="center"/>
          </w:tcPr>
          <w:p w:rsidR="00BD0031" w:rsidRPr="00BD0031" w:rsidRDefault="00BD0031" w:rsidP="00BD0031">
            <w:pPr>
              <w:spacing w:after="0" w:line="240" w:lineRule="auto"/>
              <w:jc w:val="center"/>
              <w:rPr>
                <w:rFonts w:ascii="Times New Roman" w:eastAsia="Times New Roman" w:hAnsi="Times New Roman" w:cs="Times New Roman"/>
                <w:sz w:val="20"/>
                <w:szCs w:val="20"/>
                <w:lang w:eastAsia="ru-RU"/>
              </w:rPr>
            </w:pPr>
            <w:r w:rsidRPr="00BD0031">
              <w:rPr>
                <w:rFonts w:ascii="Times New Roman" w:eastAsia="Times New Roman" w:hAnsi="Times New Roman" w:cs="Times New Roman"/>
                <w:sz w:val="20"/>
                <w:szCs w:val="20"/>
                <w:lang w:eastAsia="ru-RU"/>
              </w:rPr>
              <w:t>АО «</w:t>
            </w:r>
            <w:proofErr w:type="spellStart"/>
            <w:r w:rsidRPr="00BD0031">
              <w:rPr>
                <w:rFonts w:ascii="Times New Roman" w:eastAsia="Times New Roman" w:hAnsi="Times New Roman" w:cs="Times New Roman"/>
                <w:sz w:val="20"/>
                <w:szCs w:val="20"/>
                <w:lang w:eastAsia="ru-RU"/>
              </w:rPr>
              <w:t>Транснефть</w:t>
            </w:r>
            <w:proofErr w:type="spellEnd"/>
            <w:r w:rsidRPr="00BD0031">
              <w:rPr>
                <w:rFonts w:ascii="Times New Roman" w:eastAsia="Times New Roman" w:hAnsi="Times New Roman" w:cs="Times New Roman"/>
                <w:sz w:val="20"/>
                <w:szCs w:val="20"/>
                <w:lang w:eastAsia="ru-RU"/>
              </w:rPr>
              <w:t>-Сибирь»</w:t>
            </w:r>
          </w:p>
        </w:tc>
      </w:tr>
      <w:tr w:rsidR="00F30920" w:rsidRPr="00415835" w:rsidTr="008E2408">
        <w:trPr>
          <w:trHeight w:val="20"/>
          <w:jc w:val="center"/>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rsidR="00F30920" w:rsidRPr="00415835" w:rsidRDefault="00F30920" w:rsidP="00F30920">
            <w:pPr>
              <w:spacing w:after="0" w:line="240" w:lineRule="auto"/>
              <w:jc w:val="center"/>
              <w:rPr>
                <w:rFonts w:ascii="Times New Roman" w:eastAsia="Times New Roman" w:hAnsi="Times New Roman" w:cs="Times New Roman"/>
                <w:sz w:val="20"/>
                <w:szCs w:val="20"/>
                <w:lang w:eastAsia="ru-RU"/>
              </w:rPr>
            </w:pPr>
            <w:r w:rsidRPr="00415835">
              <w:rPr>
                <w:rFonts w:ascii="Times New Roman" w:eastAsia="Times New Roman" w:hAnsi="Times New Roman" w:cs="Times New Roman"/>
                <w:sz w:val="20"/>
                <w:szCs w:val="20"/>
                <w:lang w:eastAsia="ru-RU"/>
              </w:rPr>
              <w:t>9</w:t>
            </w:r>
          </w:p>
        </w:tc>
        <w:tc>
          <w:tcPr>
            <w:tcW w:w="1984" w:type="dxa"/>
            <w:tcBorders>
              <w:top w:val="nil"/>
              <w:left w:val="nil"/>
              <w:bottom w:val="single" w:sz="4" w:space="0" w:color="auto"/>
              <w:right w:val="single" w:sz="4" w:space="0" w:color="auto"/>
            </w:tcBorders>
            <w:shd w:val="clear" w:color="auto" w:fill="auto"/>
            <w:vAlign w:val="center"/>
          </w:tcPr>
          <w:p w:rsidR="00F30920" w:rsidRPr="00415835" w:rsidRDefault="00F30920" w:rsidP="00F30920">
            <w:pPr>
              <w:spacing w:after="0" w:line="240" w:lineRule="auto"/>
              <w:jc w:val="center"/>
              <w:rPr>
                <w:rFonts w:ascii="Times New Roman" w:eastAsia="Times New Roman" w:hAnsi="Times New Roman" w:cs="Times New Roman"/>
                <w:sz w:val="20"/>
                <w:szCs w:val="20"/>
                <w:lang w:eastAsia="ru-RU"/>
              </w:rPr>
            </w:pPr>
            <w:r w:rsidRPr="00415835">
              <w:rPr>
                <w:rFonts w:ascii="Times New Roman" w:eastAsia="Times New Roman" w:hAnsi="Times New Roman" w:cs="Times New Roman"/>
                <w:sz w:val="20"/>
                <w:szCs w:val="20"/>
                <w:lang w:eastAsia="ru-RU"/>
              </w:rPr>
              <w:t>-</w:t>
            </w:r>
          </w:p>
        </w:tc>
        <w:tc>
          <w:tcPr>
            <w:tcW w:w="2829" w:type="dxa"/>
            <w:tcBorders>
              <w:top w:val="nil"/>
              <w:left w:val="nil"/>
              <w:bottom w:val="single" w:sz="4" w:space="0" w:color="auto"/>
              <w:right w:val="single" w:sz="4" w:space="0" w:color="auto"/>
            </w:tcBorders>
            <w:shd w:val="clear" w:color="auto" w:fill="auto"/>
            <w:vAlign w:val="center"/>
          </w:tcPr>
          <w:p w:rsidR="00F30920" w:rsidRPr="00415835" w:rsidRDefault="00F30920" w:rsidP="00F30920">
            <w:pPr>
              <w:spacing w:after="0" w:line="240" w:lineRule="auto"/>
              <w:jc w:val="center"/>
              <w:rPr>
                <w:rFonts w:ascii="Times New Roman" w:eastAsia="Times New Roman" w:hAnsi="Times New Roman" w:cs="Times New Roman"/>
                <w:sz w:val="20"/>
                <w:szCs w:val="20"/>
                <w:lang w:eastAsia="ru-RU"/>
              </w:rPr>
            </w:pPr>
            <w:r w:rsidRPr="00415835">
              <w:rPr>
                <w:rFonts w:ascii="Times New Roman" w:eastAsia="Times New Roman" w:hAnsi="Times New Roman" w:cs="Times New Roman"/>
                <w:sz w:val="20"/>
                <w:szCs w:val="20"/>
                <w:lang w:eastAsia="ru-RU"/>
              </w:rPr>
              <w:t>-</w:t>
            </w:r>
          </w:p>
        </w:tc>
        <w:tc>
          <w:tcPr>
            <w:tcW w:w="2559" w:type="dxa"/>
            <w:tcBorders>
              <w:top w:val="nil"/>
              <w:left w:val="nil"/>
              <w:bottom w:val="single" w:sz="4" w:space="0" w:color="auto"/>
              <w:right w:val="single" w:sz="4" w:space="0" w:color="auto"/>
            </w:tcBorders>
            <w:shd w:val="clear" w:color="auto" w:fill="auto"/>
            <w:vAlign w:val="center"/>
            <w:hideMark/>
          </w:tcPr>
          <w:p w:rsidR="00F30920" w:rsidRPr="00BD0031" w:rsidRDefault="00F30920" w:rsidP="00F30920">
            <w:pPr>
              <w:spacing w:after="0" w:line="240" w:lineRule="auto"/>
              <w:jc w:val="center"/>
              <w:rPr>
                <w:rFonts w:ascii="Times New Roman" w:eastAsia="Times New Roman" w:hAnsi="Times New Roman" w:cs="Times New Roman"/>
                <w:sz w:val="20"/>
                <w:szCs w:val="20"/>
                <w:lang w:eastAsia="ru-RU"/>
              </w:rPr>
            </w:pPr>
            <w:r w:rsidRPr="00BD0031">
              <w:rPr>
                <w:rFonts w:ascii="Times New Roman" w:eastAsia="Times New Roman" w:hAnsi="Times New Roman" w:cs="Times New Roman"/>
                <w:sz w:val="20"/>
                <w:szCs w:val="20"/>
                <w:lang w:eastAsia="ru-RU"/>
              </w:rPr>
              <w:t>АО «</w:t>
            </w:r>
            <w:proofErr w:type="spellStart"/>
            <w:r w:rsidRPr="00BD0031">
              <w:rPr>
                <w:rFonts w:ascii="Times New Roman" w:eastAsia="Times New Roman" w:hAnsi="Times New Roman" w:cs="Times New Roman"/>
                <w:sz w:val="20"/>
                <w:szCs w:val="20"/>
                <w:lang w:eastAsia="ru-RU"/>
              </w:rPr>
              <w:t>Транснефть</w:t>
            </w:r>
            <w:proofErr w:type="spellEnd"/>
            <w:r w:rsidRPr="00BD0031">
              <w:rPr>
                <w:rFonts w:ascii="Times New Roman" w:eastAsia="Times New Roman" w:hAnsi="Times New Roman" w:cs="Times New Roman"/>
                <w:sz w:val="20"/>
                <w:szCs w:val="20"/>
                <w:lang w:eastAsia="ru-RU"/>
              </w:rPr>
              <w:t>-Сибирь»</w:t>
            </w:r>
          </w:p>
        </w:tc>
        <w:tc>
          <w:tcPr>
            <w:tcW w:w="2577" w:type="dxa"/>
            <w:tcBorders>
              <w:top w:val="nil"/>
              <w:left w:val="nil"/>
              <w:bottom w:val="single" w:sz="4" w:space="0" w:color="auto"/>
              <w:right w:val="single" w:sz="4" w:space="0" w:color="auto"/>
            </w:tcBorders>
            <w:shd w:val="clear" w:color="auto" w:fill="auto"/>
            <w:vAlign w:val="center"/>
          </w:tcPr>
          <w:p w:rsidR="00F30920" w:rsidRPr="00BD0031" w:rsidRDefault="00F30920" w:rsidP="00F30920">
            <w:pPr>
              <w:spacing w:after="0" w:line="240" w:lineRule="auto"/>
              <w:jc w:val="center"/>
              <w:rPr>
                <w:rFonts w:ascii="Times New Roman" w:eastAsia="Times New Roman" w:hAnsi="Times New Roman" w:cs="Times New Roman"/>
                <w:sz w:val="20"/>
                <w:szCs w:val="20"/>
                <w:lang w:eastAsia="ru-RU"/>
              </w:rPr>
            </w:pPr>
          </w:p>
        </w:tc>
      </w:tr>
    </w:tbl>
    <w:p w:rsidR="00154F56" w:rsidRPr="00154F56" w:rsidRDefault="00154F56" w:rsidP="00154F56">
      <w:pPr>
        <w:spacing w:after="0" w:line="240" w:lineRule="auto"/>
        <w:ind w:firstLine="709"/>
        <w:jc w:val="both"/>
        <w:rPr>
          <w:rFonts w:ascii="Times New Roman" w:hAnsi="Times New Roman" w:cs="Times New Roman"/>
          <w:sz w:val="28"/>
          <w:szCs w:val="28"/>
        </w:rPr>
      </w:pPr>
    </w:p>
    <w:p w:rsidR="00154F56" w:rsidRPr="00154F56" w:rsidRDefault="00154F56" w:rsidP="00154F56">
      <w:pPr>
        <w:spacing w:after="0" w:line="240" w:lineRule="auto"/>
        <w:ind w:firstLine="709"/>
        <w:jc w:val="both"/>
        <w:rPr>
          <w:rFonts w:ascii="Times New Roman" w:hAnsi="Times New Roman" w:cs="Times New Roman"/>
          <w:sz w:val="28"/>
          <w:szCs w:val="28"/>
        </w:rPr>
      </w:pPr>
      <w:r w:rsidRPr="00154F56">
        <w:rPr>
          <w:rFonts w:ascii="Times New Roman" w:hAnsi="Times New Roman" w:cs="Times New Roman"/>
          <w:sz w:val="28"/>
          <w:szCs w:val="28"/>
        </w:rPr>
        <w:t xml:space="preserve">Потребителями (покупателями) услуг по </w:t>
      </w:r>
      <w:r>
        <w:rPr>
          <w:rFonts w:ascii="Times New Roman" w:hAnsi="Times New Roman" w:cs="Times New Roman"/>
          <w:sz w:val="28"/>
          <w:szCs w:val="28"/>
        </w:rPr>
        <w:t>транспортировке на внутренний рынок светлых</w:t>
      </w:r>
      <w:r w:rsidRPr="00154F56">
        <w:rPr>
          <w:rFonts w:ascii="Times New Roman" w:hAnsi="Times New Roman" w:cs="Times New Roman"/>
          <w:sz w:val="28"/>
          <w:szCs w:val="28"/>
        </w:rPr>
        <w:t xml:space="preserve"> нефтепродуктов </w:t>
      </w:r>
      <w:r>
        <w:rPr>
          <w:rFonts w:ascii="Times New Roman" w:hAnsi="Times New Roman" w:cs="Times New Roman"/>
          <w:sz w:val="28"/>
          <w:szCs w:val="28"/>
        </w:rPr>
        <w:t>по</w:t>
      </w:r>
      <w:r w:rsidRPr="00154F56">
        <w:rPr>
          <w:rFonts w:ascii="Times New Roman" w:hAnsi="Times New Roman" w:cs="Times New Roman"/>
          <w:sz w:val="28"/>
          <w:szCs w:val="28"/>
        </w:rPr>
        <w:t xml:space="preserve"> </w:t>
      </w:r>
      <w:r>
        <w:rPr>
          <w:rFonts w:ascii="Times New Roman" w:hAnsi="Times New Roman" w:cs="Times New Roman"/>
          <w:sz w:val="28"/>
          <w:szCs w:val="28"/>
        </w:rPr>
        <w:t xml:space="preserve">магистральным трубопроводам </w:t>
      </w:r>
      <w:r w:rsidRPr="00154F56">
        <w:rPr>
          <w:rFonts w:ascii="Times New Roman" w:hAnsi="Times New Roman" w:cs="Times New Roman"/>
          <w:sz w:val="28"/>
          <w:szCs w:val="28"/>
        </w:rPr>
        <w:t xml:space="preserve">являются хозяйствующие субъекты, которые в период с </w:t>
      </w:r>
      <w:r>
        <w:rPr>
          <w:rFonts w:ascii="Times New Roman" w:hAnsi="Times New Roman" w:cs="Times New Roman"/>
          <w:sz w:val="28"/>
          <w:szCs w:val="28"/>
        </w:rPr>
        <w:t>01.01.</w:t>
      </w:r>
      <w:r w:rsidRPr="009B132A">
        <w:rPr>
          <w:rFonts w:ascii="Times New Roman" w:hAnsi="Times New Roman" w:cs="Times New Roman"/>
          <w:sz w:val="28"/>
          <w:szCs w:val="28"/>
        </w:rPr>
        <w:t>2013 по 30.</w:t>
      </w:r>
      <w:r w:rsidR="009B132A" w:rsidRPr="009B132A">
        <w:rPr>
          <w:rFonts w:ascii="Times New Roman" w:hAnsi="Times New Roman" w:cs="Times New Roman"/>
          <w:sz w:val="28"/>
          <w:szCs w:val="28"/>
        </w:rPr>
        <w:t>09</w:t>
      </w:r>
      <w:r w:rsidRPr="009B132A">
        <w:rPr>
          <w:rFonts w:ascii="Times New Roman" w:hAnsi="Times New Roman" w:cs="Times New Roman"/>
          <w:sz w:val="28"/>
          <w:szCs w:val="28"/>
        </w:rPr>
        <w:t>.2016 хотя бы один раз воспользовались такими услугами.</w:t>
      </w:r>
    </w:p>
    <w:p w:rsidR="00154F56" w:rsidRPr="00154F56" w:rsidRDefault="00154F56" w:rsidP="00154F56">
      <w:pPr>
        <w:spacing w:after="0" w:line="240" w:lineRule="auto"/>
        <w:ind w:firstLine="709"/>
        <w:jc w:val="both"/>
        <w:rPr>
          <w:rFonts w:ascii="Times New Roman" w:hAnsi="Times New Roman" w:cs="Times New Roman"/>
          <w:sz w:val="28"/>
          <w:szCs w:val="28"/>
        </w:rPr>
      </w:pPr>
      <w:r w:rsidRPr="00154F56">
        <w:rPr>
          <w:rFonts w:ascii="Times New Roman" w:hAnsi="Times New Roman" w:cs="Times New Roman"/>
          <w:sz w:val="28"/>
          <w:szCs w:val="28"/>
        </w:rPr>
        <w:t>К таким хозяйствующим субъектам относятся компании, реализующие нефтепродукты, нефтеперерабатывающие заводы, а также иные юридические и физические лица, покупавшие данные услуги у поставщиков (продавцов) в указанный интервал времени.</w:t>
      </w:r>
    </w:p>
    <w:p w:rsidR="00154F56" w:rsidRPr="00154F56" w:rsidRDefault="00154F56" w:rsidP="00154F56">
      <w:pPr>
        <w:spacing w:after="0" w:line="240" w:lineRule="auto"/>
        <w:ind w:firstLine="709"/>
        <w:jc w:val="both"/>
        <w:rPr>
          <w:rFonts w:ascii="Times New Roman" w:hAnsi="Times New Roman" w:cs="Times New Roman"/>
          <w:sz w:val="28"/>
          <w:szCs w:val="28"/>
        </w:rPr>
      </w:pPr>
      <w:r w:rsidRPr="00154F56">
        <w:rPr>
          <w:rFonts w:ascii="Times New Roman" w:hAnsi="Times New Roman" w:cs="Times New Roman"/>
          <w:sz w:val="28"/>
          <w:szCs w:val="28"/>
        </w:rPr>
        <w:t xml:space="preserve">Крупнейшими потребителями (покупателями) услуг по транспортировке на внутренний рынок светлых нефтепродуктов по магистральным трубопроводам в период с 01.01.2013 </w:t>
      </w:r>
      <w:r w:rsidRPr="009B132A">
        <w:rPr>
          <w:rFonts w:ascii="Times New Roman" w:hAnsi="Times New Roman" w:cs="Times New Roman"/>
          <w:sz w:val="28"/>
          <w:szCs w:val="28"/>
        </w:rPr>
        <w:t>по 30.</w:t>
      </w:r>
      <w:r w:rsidR="009B132A" w:rsidRPr="009B132A">
        <w:rPr>
          <w:rFonts w:ascii="Times New Roman" w:hAnsi="Times New Roman" w:cs="Times New Roman"/>
          <w:sz w:val="28"/>
          <w:szCs w:val="28"/>
        </w:rPr>
        <w:t>09</w:t>
      </w:r>
      <w:r w:rsidRPr="009B132A">
        <w:rPr>
          <w:rFonts w:ascii="Times New Roman" w:hAnsi="Times New Roman" w:cs="Times New Roman"/>
          <w:sz w:val="28"/>
          <w:szCs w:val="28"/>
        </w:rPr>
        <w:t>.</w:t>
      </w:r>
      <w:r w:rsidRPr="00154F56">
        <w:rPr>
          <w:rFonts w:ascii="Times New Roman" w:hAnsi="Times New Roman" w:cs="Times New Roman"/>
          <w:sz w:val="28"/>
          <w:szCs w:val="28"/>
        </w:rPr>
        <w:t>2016 были ПАО «ЛУКОЙЛ»</w:t>
      </w:r>
      <w:r>
        <w:rPr>
          <w:rFonts w:ascii="Times New Roman" w:hAnsi="Times New Roman" w:cs="Times New Roman"/>
          <w:sz w:val="28"/>
          <w:szCs w:val="28"/>
        </w:rPr>
        <w:t>, ПАО </w:t>
      </w:r>
      <w:r w:rsidRPr="00154F56">
        <w:rPr>
          <w:rFonts w:ascii="Times New Roman" w:hAnsi="Times New Roman" w:cs="Times New Roman"/>
          <w:sz w:val="28"/>
          <w:szCs w:val="28"/>
        </w:rPr>
        <w:t>«Газпром нефть», ПАО «НК «Роснефть», ОАО «Сургутнеф</w:t>
      </w:r>
      <w:r w:rsidR="00417C40">
        <w:rPr>
          <w:rFonts w:ascii="Times New Roman" w:hAnsi="Times New Roman" w:cs="Times New Roman"/>
          <w:sz w:val="28"/>
          <w:szCs w:val="28"/>
        </w:rPr>
        <w:t>тегаз», ПАО АНК «</w:t>
      </w:r>
      <w:proofErr w:type="spellStart"/>
      <w:r w:rsidR="00417C40">
        <w:rPr>
          <w:rFonts w:ascii="Times New Roman" w:hAnsi="Times New Roman" w:cs="Times New Roman"/>
          <w:sz w:val="28"/>
          <w:szCs w:val="28"/>
        </w:rPr>
        <w:t>Башнефть</w:t>
      </w:r>
      <w:proofErr w:type="spellEnd"/>
      <w:r w:rsidR="00417C40">
        <w:rPr>
          <w:rFonts w:ascii="Times New Roman" w:hAnsi="Times New Roman" w:cs="Times New Roman"/>
          <w:sz w:val="28"/>
          <w:szCs w:val="28"/>
        </w:rPr>
        <w:t>», ПАО </w:t>
      </w:r>
      <w:r w:rsidRPr="00154F56">
        <w:rPr>
          <w:rFonts w:ascii="Times New Roman" w:hAnsi="Times New Roman" w:cs="Times New Roman"/>
          <w:sz w:val="28"/>
          <w:szCs w:val="28"/>
        </w:rPr>
        <w:t xml:space="preserve">«Газпром», АО «ННК», ОАО «Газпром </w:t>
      </w:r>
      <w:proofErr w:type="spellStart"/>
      <w:r w:rsidRPr="00154F56">
        <w:rPr>
          <w:rFonts w:ascii="Times New Roman" w:hAnsi="Times New Roman" w:cs="Times New Roman"/>
          <w:sz w:val="28"/>
          <w:szCs w:val="28"/>
        </w:rPr>
        <w:t>нефтехим</w:t>
      </w:r>
      <w:proofErr w:type="spellEnd"/>
      <w:r w:rsidRPr="00154F56">
        <w:rPr>
          <w:rFonts w:ascii="Times New Roman" w:hAnsi="Times New Roman" w:cs="Times New Roman"/>
          <w:sz w:val="28"/>
          <w:szCs w:val="28"/>
        </w:rPr>
        <w:t xml:space="preserve"> Салават»</w:t>
      </w:r>
      <w:r>
        <w:rPr>
          <w:rFonts w:ascii="Times New Roman" w:hAnsi="Times New Roman" w:cs="Times New Roman"/>
          <w:sz w:val="28"/>
          <w:szCs w:val="28"/>
        </w:rPr>
        <w:t>, ЗАО </w:t>
      </w:r>
      <w:r w:rsidRPr="00154F56">
        <w:rPr>
          <w:rFonts w:ascii="Times New Roman" w:hAnsi="Times New Roman" w:cs="Times New Roman"/>
          <w:sz w:val="28"/>
          <w:szCs w:val="28"/>
        </w:rPr>
        <w:t>«Краснодарский НПЗ-КЭН», ООО «Афипский НПЗ», ООО «</w:t>
      </w:r>
      <w:proofErr w:type="spellStart"/>
      <w:r w:rsidRPr="00154F56">
        <w:rPr>
          <w:rFonts w:ascii="Times New Roman" w:hAnsi="Times New Roman" w:cs="Times New Roman"/>
          <w:sz w:val="28"/>
          <w:szCs w:val="28"/>
        </w:rPr>
        <w:t>Ильский</w:t>
      </w:r>
      <w:proofErr w:type="spellEnd"/>
      <w:r w:rsidRPr="00154F56">
        <w:rPr>
          <w:rFonts w:ascii="Times New Roman" w:hAnsi="Times New Roman" w:cs="Times New Roman"/>
          <w:sz w:val="28"/>
          <w:szCs w:val="28"/>
        </w:rPr>
        <w:t xml:space="preserve"> НПЗ», ОАО «ТАИФ-НК», ЗАО «</w:t>
      </w:r>
      <w:proofErr w:type="spellStart"/>
      <w:r w:rsidRPr="00154F56">
        <w:rPr>
          <w:rFonts w:ascii="Times New Roman" w:hAnsi="Times New Roman" w:cs="Times New Roman"/>
          <w:sz w:val="28"/>
          <w:szCs w:val="28"/>
        </w:rPr>
        <w:t>ФортеИнвест</w:t>
      </w:r>
      <w:proofErr w:type="spellEnd"/>
      <w:r w:rsidRPr="00154F56">
        <w:rPr>
          <w:rFonts w:ascii="Times New Roman" w:hAnsi="Times New Roman" w:cs="Times New Roman"/>
          <w:sz w:val="28"/>
          <w:szCs w:val="28"/>
        </w:rPr>
        <w:t>».</w:t>
      </w:r>
    </w:p>
    <w:p w:rsidR="00154F56" w:rsidRPr="00154F56" w:rsidRDefault="00154F56" w:rsidP="00154F56">
      <w:pPr>
        <w:spacing w:after="0" w:line="240" w:lineRule="auto"/>
        <w:ind w:firstLine="709"/>
        <w:jc w:val="both"/>
        <w:rPr>
          <w:rFonts w:ascii="Times New Roman" w:hAnsi="Times New Roman" w:cs="Times New Roman"/>
          <w:sz w:val="28"/>
          <w:szCs w:val="28"/>
        </w:rPr>
      </w:pPr>
      <w:r w:rsidRPr="0023418A">
        <w:rPr>
          <w:rFonts w:ascii="Times New Roman" w:hAnsi="Times New Roman" w:cs="Times New Roman"/>
          <w:sz w:val="28"/>
          <w:szCs w:val="28"/>
        </w:rPr>
        <w:t>Вышеназванные организации занимаются крупнооптовой реализацией нефтепродуктов по всей территории Российской Федерации.</w:t>
      </w:r>
    </w:p>
    <w:p w:rsidR="00154F56" w:rsidRDefault="00154F56" w:rsidP="00154F56">
      <w:pPr>
        <w:spacing w:after="0" w:line="240" w:lineRule="auto"/>
        <w:ind w:firstLine="709"/>
        <w:jc w:val="both"/>
        <w:rPr>
          <w:rFonts w:ascii="Times New Roman" w:hAnsi="Times New Roman" w:cs="Times New Roman"/>
          <w:sz w:val="28"/>
          <w:szCs w:val="28"/>
        </w:rPr>
      </w:pPr>
    </w:p>
    <w:p w:rsidR="00154F56" w:rsidRDefault="00150C4D" w:rsidP="00154F5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lastRenderedPageBreak/>
        <w:t>VI</w:t>
      </w:r>
      <w:r w:rsidR="00154F56" w:rsidRPr="00154F56">
        <w:rPr>
          <w:rFonts w:ascii="Times New Roman" w:hAnsi="Times New Roman" w:cs="Times New Roman"/>
          <w:b/>
          <w:sz w:val="28"/>
          <w:szCs w:val="28"/>
        </w:rPr>
        <w:t>. Объем товарного рынка и доли хозяйствующих субъектов на рынке</w:t>
      </w:r>
    </w:p>
    <w:p w:rsidR="00150C4D" w:rsidRPr="00154F56" w:rsidRDefault="00150C4D" w:rsidP="00154F56">
      <w:pPr>
        <w:spacing w:after="0" w:line="240" w:lineRule="auto"/>
        <w:ind w:firstLine="709"/>
        <w:jc w:val="both"/>
        <w:rPr>
          <w:rFonts w:ascii="Times New Roman" w:hAnsi="Times New Roman" w:cs="Times New Roman"/>
          <w:b/>
          <w:sz w:val="28"/>
          <w:szCs w:val="28"/>
        </w:rPr>
      </w:pPr>
    </w:p>
    <w:p w:rsidR="00154F56" w:rsidRPr="00154F56" w:rsidRDefault="00154F56" w:rsidP="00154F56">
      <w:pPr>
        <w:spacing w:after="0" w:line="240" w:lineRule="auto"/>
        <w:ind w:firstLine="720"/>
        <w:jc w:val="both"/>
        <w:rPr>
          <w:rFonts w:ascii="Times New Roman" w:hAnsi="Times New Roman" w:cs="Times New Roman"/>
          <w:sz w:val="28"/>
          <w:szCs w:val="28"/>
        </w:rPr>
      </w:pPr>
      <w:r w:rsidRPr="00154F56">
        <w:rPr>
          <w:rFonts w:ascii="Times New Roman" w:hAnsi="Times New Roman" w:cs="Times New Roman"/>
          <w:sz w:val="28"/>
          <w:szCs w:val="28"/>
        </w:rPr>
        <w:t>В соответствии с по</w:t>
      </w:r>
      <w:r w:rsidR="00150C4D">
        <w:rPr>
          <w:rFonts w:ascii="Times New Roman" w:hAnsi="Times New Roman" w:cs="Times New Roman"/>
          <w:sz w:val="28"/>
          <w:szCs w:val="28"/>
        </w:rPr>
        <w:t>дпунктом «а» пункта 6.2 Порядка</w:t>
      </w:r>
      <w:r w:rsidRPr="00154F56">
        <w:rPr>
          <w:rFonts w:ascii="Times New Roman" w:hAnsi="Times New Roman" w:cs="Times New Roman"/>
          <w:sz w:val="28"/>
          <w:szCs w:val="28"/>
        </w:rPr>
        <w:t xml:space="preserve"> объем товарного рынка определяется как сумма объемов продаж (поставок) данного товара хозяйствующими субъектами, действующими на рассматриваемом товарном рынке.</w:t>
      </w:r>
    </w:p>
    <w:p w:rsidR="00154F56" w:rsidRPr="00154F56" w:rsidRDefault="00154F56" w:rsidP="00154F56">
      <w:pPr>
        <w:spacing w:after="0" w:line="240" w:lineRule="auto"/>
        <w:ind w:firstLine="720"/>
        <w:jc w:val="both"/>
        <w:rPr>
          <w:rFonts w:ascii="Times New Roman" w:hAnsi="Times New Roman" w:cs="Times New Roman"/>
          <w:sz w:val="28"/>
          <w:szCs w:val="28"/>
        </w:rPr>
      </w:pPr>
      <w:r w:rsidRPr="00154F56">
        <w:rPr>
          <w:rFonts w:ascii="Times New Roman" w:hAnsi="Times New Roman" w:cs="Times New Roman"/>
          <w:sz w:val="28"/>
          <w:szCs w:val="28"/>
        </w:rPr>
        <w:t>Расчет объем</w:t>
      </w:r>
      <w:r w:rsidR="00150C4D">
        <w:rPr>
          <w:rFonts w:ascii="Times New Roman" w:hAnsi="Times New Roman" w:cs="Times New Roman"/>
          <w:sz w:val="28"/>
          <w:szCs w:val="28"/>
        </w:rPr>
        <w:t>ов рынка услуг по</w:t>
      </w:r>
      <w:r w:rsidR="00150C4D" w:rsidRPr="00150C4D">
        <w:rPr>
          <w:rFonts w:ascii="Times New Roman" w:hAnsi="Times New Roman" w:cs="Times New Roman"/>
          <w:sz w:val="28"/>
          <w:szCs w:val="28"/>
        </w:rPr>
        <w:t xml:space="preserve"> транспортировке на внутренний рынок светлых нефтепродуктов по магистральным трубопроводам </w:t>
      </w:r>
      <w:r w:rsidRPr="00154F56">
        <w:rPr>
          <w:rFonts w:ascii="Times New Roman" w:hAnsi="Times New Roman" w:cs="Times New Roman"/>
          <w:sz w:val="28"/>
          <w:szCs w:val="28"/>
        </w:rPr>
        <w:t xml:space="preserve">и долей хозяйствующих субъектов на </w:t>
      </w:r>
      <w:r w:rsidR="00150C4D">
        <w:rPr>
          <w:rFonts w:ascii="Times New Roman" w:hAnsi="Times New Roman" w:cs="Times New Roman"/>
          <w:sz w:val="28"/>
          <w:szCs w:val="28"/>
        </w:rPr>
        <w:t xml:space="preserve">данном </w:t>
      </w:r>
      <w:r w:rsidRPr="00154F56">
        <w:rPr>
          <w:rFonts w:ascii="Times New Roman" w:hAnsi="Times New Roman" w:cs="Times New Roman"/>
          <w:sz w:val="28"/>
          <w:szCs w:val="28"/>
        </w:rPr>
        <w:t>рынк</w:t>
      </w:r>
      <w:r w:rsidR="00150C4D">
        <w:rPr>
          <w:rFonts w:ascii="Times New Roman" w:hAnsi="Times New Roman" w:cs="Times New Roman"/>
          <w:sz w:val="28"/>
          <w:szCs w:val="28"/>
        </w:rPr>
        <w:t>е</w:t>
      </w:r>
      <w:r w:rsidRPr="00154F56">
        <w:rPr>
          <w:rFonts w:ascii="Times New Roman" w:hAnsi="Times New Roman" w:cs="Times New Roman"/>
          <w:sz w:val="28"/>
          <w:szCs w:val="28"/>
        </w:rPr>
        <w:t xml:space="preserve"> осуществляется на основании показателя транспортировки</w:t>
      </w:r>
      <w:r w:rsidR="00C872A9">
        <w:rPr>
          <w:rFonts w:ascii="Times New Roman" w:hAnsi="Times New Roman" w:cs="Times New Roman"/>
          <w:sz w:val="28"/>
          <w:szCs w:val="28"/>
        </w:rPr>
        <w:t xml:space="preserve"> на внутренний рынок светлых</w:t>
      </w:r>
      <w:r w:rsidRPr="00154F56">
        <w:rPr>
          <w:rFonts w:ascii="Times New Roman" w:hAnsi="Times New Roman" w:cs="Times New Roman"/>
          <w:sz w:val="28"/>
          <w:szCs w:val="28"/>
        </w:rPr>
        <w:t xml:space="preserve"> нефтепродуктов</w:t>
      </w:r>
      <w:r w:rsidR="00C872A9">
        <w:rPr>
          <w:rFonts w:ascii="Times New Roman" w:hAnsi="Times New Roman" w:cs="Times New Roman"/>
          <w:sz w:val="28"/>
          <w:szCs w:val="28"/>
        </w:rPr>
        <w:t xml:space="preserve"> по магистральным трубопроводам</w:t>
      </w:r>
      <w:r w:rsidRPr="00154F56">
        <w:rPr>
          <w:rFonts w:ascii="Times New Roman" w:hAnsi="Times New Roman" w:cs="Times New Roman"/>
          <w:sz w:val="28"/>
          <w:szCs w:val="28"/>
        </w:rPr>
        <w:t>, исчисляемого в натуральном выражении (тонны).</w:t>
      </w:r>
    </w:p>
    <w:p w:rsidR="00154F56" w:rsidRPr="00CB7D9E" w:rsidRDefault="00154F56" w:rsidP="00154F56">
      <w:pPr>
        <w:spacing w:after="0" w:line="240" w:lineRule="auto"/>
        <w:ind w:firstLine="709"/>
        <w:jc w:val="both"/>
        <w:rPr>
          <w:rFonts w:ascii="Times New Roman" w:hAnsi="Times New Roman" w:cs="Times New Roman"/>
          <w:sz w:val="28"/>
          <w:szCs w:val="28"/>
        </w:rPr>
      </w:pPr>
      <w:r w:rsidRPr="00CB7D9E">
        <w:rPr>
          <w:rFonts w:ascii="Times New Roman" w:hAnsi="Times New Roman" w:cs="Times New Roman"/>
          <w:sz w:val="28"/>
          <w:szCs w:val="28"/>
        </w:rPr>
        <w:t>При этом, по результатам анализа, необходимо отметить, что отгрузки трубопроводным транспортом по данным ФГБУ «ЦДУ ТЭК» осуществляются с НПЗ, не подсоединенных к системе МНПП ПАО «</w:t>
      </w:r>
      <w:proofErr w:type="spellStart"/>
      <w:r w:rsidRPr="00CB7D9E">
        <w:rPr>
          <w:rFonts w:ascii="Times New Roman" w:hAnsi="Times New Roman" w:cs="Times New Roman"/>
          <w:sz w:val="28"/>
          <w:szCs w:val="28"/>
        </w:rPr>
        <w:t>Транснефть</w:t>
      </w:r>
      <w:proofErr w:type="spellEnd"/>
      <w:r w:rsidRPr="00CB7D9E">
        <w:rPr>
          <w:rFonts w:ascii="Times New Roman" w:hAnsi="Times New Roman" w:cs="Times New Roman"/>
          <w:sz w:val="28"/>
          <w:szCs w:val="28"/>
        </w:rPr>
        <w:t>», а по части НПЗ, подключенных к системе МНПП ПАО «</w:t>
      </w:r>
      <w:proofErr w:type="spellStart"/>
      <w:r w:rsidRPr="00CB7D9E">
        <w:rPr>
          <w:rFonts w:ascii="Times New Roman" w:hAnsi="Times New Roman" w:cs="Times New Roman"/>
          <w:sz w:val="28"/>
          <w:szCs w:val="28"/>
        </w:rPr>
        <w:t>Транснефть</w:t>
      </w:r>
      <w:proofErr w:type="spellEnd"/>
      <w:r w:rsidRPr="00CB7D9E">
        <w:rPr>
          <w:rFonts w:ascii="Times New Roman" w:hAnsi="Times New Roman" w:cs="Times New Roman"/>
          <w:sz w:val="28"/>
          <w:szCs w:val="28"/>
        </w:rPr>
        <w:t>» данные по отгрузке ФГБУ «ЦДУ ТЭК» превышают данные ПАО «</w:t>
      </w:r>
      <w:proofErr w:type="spellStart"/>
      <w:r w:rsidRPr="00CB7D9E">
        <w:rPr>
          <w:rFonts w:ascii="Times New Roman" w:hAnsi="Times New Roman" w:cs="Times New Roman"/>
          <w:sz w:val="28"/>
          <w:szCs w:val="28"/>
        </w:rPr>
        <w:t>Транснефть</w:t>
      </w:r>
      <w:proofErr w:type="spellEnd"/>
      <w:r w:rsidRPr="00CB7D9E">
        <w:rPr>
          <w:rFonts w:ascii="Times New Roman" w:hAnsi="Times New Roman" w:cs="Times New Roman"/>
          <w:sz w:val="28"/>
          <w:szCs w:val="28"/>
        </w:rPr>
        <w:t xml:space="preserve">». </w:t>
      </w:r>
    </w:p>
    <w:p w:rsidR="00154F56" w:rsidRPr="00537891" w:rsidRDefault="00154F56" w:rsidP="00154F56">
      <w:pPr>
        <w:spacing w:after="0" w:line="240" w:lineRule="auto"/>
        <w:ind w:firstLine="709"/>
        <w:jc w:val="both"/>
        <w:rPr>
          <w:rFonts w:ascii="Times New Roman" w:hAnsi="Times New Roman" w:cs="Times New Roman"/>
          <w:sz w:val="28"/>
          <w:szCs w:val="28"/>
        </w:rPr>
      </w:pPr>
      <w:r w:rsidRPr="00CB7D9E">
        <w:rPr>
          <w:rFonts w:ascii="Times New Roman" w:hAnsi="Times New Roman" w:cs="Times New Roman"/>
          <w:sz w:val="28"/>
          <w:szCs w:val="28"/>
        </w:rPr>
        <w:t xml:space="preserve">По результатам анализа указанных противоречий выявлено, что многие НПЗ имеют нефтебазы, на которые нефтепродукты поставляются по технологическим трубам, </w:t>
      </w:r>
      <w:r w:rsidRPr="00537891">
        <w:rPr>
          <w:rFonts w:ascii="Times New Roman" w:hAnsi="Times New Roman" w:cs="Times New Roman"/>
          <w:sz w:val="28"/>
          <w:szCs w:val="28"/>
        </w:rPr>
        <w:t>принадлежащим НПЗ (нефтяным компаниям). Расстояния – от нескольких сот метров до 10 км. Далее с нефтебаз отгрузка производится различными видами транспорта. Тем не менее, НПЗ при направлении соответствующей отчетности в ФГБУ «ЦДУ ТЭК», включают эти объемы в «трубопроводный транспорт». К транспортировке нефтепродуктов по магистральным трубопроводам это отношения не имеет.</w:t>
      </w:r>
    </w:p>
    <w:p w:rsidR="009B132A" w:rsidRPr="00537891" w:rsidRDefault="009B132A" w:rsidP="00154F56">
      <w:pPr>
        <w:spacing w:after="0" w:line="240" w:lineRule="auto"/>
        <w:ind w:firstLine="709"/>
        <w:jc w:val="both"/>
        <w:rPr>
          <w:rFonts w:ascii="Times New Roman" w:hAnsi="Times New Roman" w:cs="Times New Roman"/>
          <w:sz w:val="28"/>
          <w:szCs w:val="28"/>
        </w:rPr>
      </w:pPr>
      <w:r w:rsidRPr="00537891">
        <w:rPr>
          <w:rFonts w:ascii="Times New Roman" w:hAnsi="Times New Roman" w:cs="Times New Roman"/>
          <w:sz w:val="28"/>
          <w:szCs w:val="28"/>
        </w:rPr>
        <w:t>По данным ФГБУ «ЦДУ ТЭК» общий объем транспортировки светлых нефтепродуктов по магистральным трубопроводам на внутренний рынок Российской Федерации равен объему транспортировки светлых нефтепродуктов по магистральным трубопроводам на внутренний рынок Российской Федерации ПАО «</w:t>
      </w:r>
      <w:proofErr w:type="spellStart"/>
      <w:r w:rsidRPr="00537891">
        <w:rPr>
          <w:rFonts w:ascii="Times New Roman" w:hAnsi="Times New Roman" w:cs="Times New Roman"/>
          <w:sz w:val="28"/>
          <w:szCs w:val="28"/>
        </w:rPr>
        <w:t>Транснефть</w:t>
      </w:r>
      <w:proofErr w:type="spellEnd"/>
      <w:r w:rsidRPr="00537891">
        <w:rPr>
          <w:rFonts w:ascii="Times New Roman" w:hAnsi="Times New Roman" w:cs="Times New Roman"/>
          <w:sz w:val="28"/>
          <w:szCs w:val="28"/>
        </w:rPr>
        <w:t>» и организациями системы «</w:t>
      </w:r>
      <w:proofErr w:type="spellStart"/>
      <w:r w:rsidRPr="00537891">
        <w:rPr>
          <w:rFonts w:ascii="Times New Roman" w:hAnsi="Times New Roman" w:cs="Times New Roman"/>
          <w:sz w:val="28"/>
          <w:szCs w:val="28"/>
        </w:rPr>
        <w:t>Транснефть</w:t>
      </w:r>
      <w:proofErr w:type="spellEnd"/>
      <w:r w:rsidRPr="00537891">
        <w:rPr>
          <w:rFonts w:ascii="Times New Roman" w:hAnsi="Times New Roman" w:cs="Times New Roman"/>
          <w:sz w:val="28"/>
          <w:szCs w:val="28"/>
        </w:rPr>
        <w:t xml:space="preserve">» и представлен в </w:t>
      </w:r>
      <w:r w:rsidR="00064C64" w:rsidRPr="00537891">
        <w:rPr>
          <w:rFonts w:ascii="Times New Roman" w:hAnsi="Times New Roman" w:cs="Times New Roman"/>
          <w:sz w:val="28"/>
          <w:szCs w:val="28"/>
        </w:rPr>
        <w:t>Т</w:t>
      </w:r>
      <w:r w:rsidRPr="00537891">
        <w:rPr>
          <w:rFonts w:ascii="Times New Roman" w:hAnsi="Times New Roman" w:cs="Times New Roman"/>
          <w:sz w:val="28"/>
          <w:szCs w:val="28"/>
        </w:rPr>
        <w:t>аблице 3.</w:t>
      </w:r>
    </w:p>
    <w:p w:rsidR="004F373B" w:rsidRPr="00537891" w:rsidRDefault="004F373B" w:rsidP="004F373B">
      <w:pPr>
        <w:spacing w:after="0" w:line="240" w:lineRule="auto"/>
        <w:ind w:firstLine="709"/>
        <w:jc w:val="right"/>
        <w:rPr>
          <w:rFonts w:ascii="Times New Roman" w:hAnsi="Times New Roman" w:cs="Times New Roman"/>
          <w:sz w:val="28"/>
          <w:szCs w:val="28"/>
        </w:rPr>
      </w:pPr>
      <w:r w:rsidRPr="00537891">
        <w:rPr>
          <w:rFonts w:ascii="Times New Roman" w:hAnsi="Times New Roman" w:cs="Times New Roman"/>
          <w:sz w:val="28"/>
          <w:szCs w:val="28"/>
        </w:rPr>
        <w:t>Таблица 3</w:t>
      </w:r>
    </w:p>
    <w:p w:rsidR="00537891" w:rsidRPr="00537891" w:rsidRDefault="00537891" w:rsidP="004F373B">
      <w:pPr>
        <w:spacing w:after="0" w:line="240" w:lineRule="auto"/>
        <w:ind w:firstLine="709"/>
        <w:jc w:val="right"/>
        <w:rPr>
          <w:rFonts w:ascii="Times New Roman" w:hAnsi="Times New Roman" w:cs="Times New Roman"/>
          <w:sz w:val="28"/>
          <w:szCs w:val="28"/>
        </w:rPr>
      </w:pPr>
      <w:r w:rsidRPr="00537891">
        <w:rPr>
          <w:rFonts w:ascii="Times New Roman" w:hAnsi="Times New Roman" w:cs="Times New Roman"/>
          <w:sz w:val="24"/>
          <w:szCs w:val="28"/>
        </w:rPr>
        <w:t>млн. тонн</w:t>
      </w:r>
    </w:p>
    <w:tbl>
      <w:tblPr>
        <w:tblpPr w:leftFromText="180" w:rightFromText="180" w:vertAnchor="text" w:horzAnchor="margin" w:tblpY="86"/>
        <w:tblW w:w="10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1"/>
        <w:gridCol w:w="2561"/>
        <w:gridCol w:w="2561"/>
        <w:gridCol w:w="2561"/>
      </w:tblGrid>
      <w:tr w:rsidR="004F373B" w:rsidRPr="00537891" w:rsidTr="004F373B">
        <w:trPr>
          <w:trHeight w:val="350"/>
        </w:trPr>
        <w:tc>
          <w:tcPr>
            <w:tcW w:w="2561" w:type="dxa"/>
            <w:vAlign w:val="center"/>
          </w:tcPr>
          <w:p w:rsidR="004F373B" w:rsidRPr="00537891" w:rsidRDefault="004F373B" w:rsidP="004F373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37891">
              <w:rPr>
                <w:rFonts w:ascii="Times New Roman" w:eastAsia="Times New Roman" w:hAnsi="Times New Roman" w:cs="Times New Roman"/>
                <w:sz w:val="24"/>
                <w:szCs w:val="24"/>
              </w:rPr>
              <w:t>2013 год</w:t>
            </w:r>
          </w:p>
        </w:tc>
        <w:tc>
          <w:tcPr>
            <w:tcW w:w="2561" w:type="dxa"/>
            <w:vAlign w:val="center"/>
          </w:tcPr>
          <w:p w:rsidR="004F373B" w:rsidRPr="00537891" w:rsidRDefault="004F373B" w:rsidP="004F373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37891">
              <w:rPr>
                <w:rFonts w:ascii="Times New Roman" w:eastAsia="Times New Roman" w:hAnsi="Times New Roman" w:cs="Times New Roman"/>
                <w:sz w:val="24"/>
                <w:szCs w:val="24"/>
              </w:rPr>
              <w:t>2014 год</w:t>
            </w:r>
          </w:p>
        </w:tc>
        <w:tc>
          <w:tcPr>
            <w:tcW w:w="2561" w:type="dxa"/>
            <w:vAlign w:val="center"/>
          </w:tcPr>
          <w:p w:rsidR="004F373B" w:rsidRPr="00537891" w:rsidRDefault="004F373B" w:rsidP="004F373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37891">
              <w:rPr>
                <w:rFonts w:ascii="Times New Roman" w:eastAsia="Times New Roman" w:hAnsi="Times New Roman" w:cs="Times New Roman"/>
                <w:sz w:val="24"/>
                <w:szCs w:val="24"/>
              </w:rPr>
              <w:t>2015 год</w:t>
            </w:r>
          </w:p>
        </w:tc>
        <w:tc>
          <w:tcPr>
            <w:tcW w:w="2561" w:type="dxa"/>
            <w:vAlign w:val="center"/>
          </w:tcPr>
          <w:p w:rsidR="004F373B" w:rsidRPr="00537891" w:rsidRDefault="004F373B" w:rsidP="004F373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37891">
              <w:rPr>
                <w:rFonts w:ascii="Times New Roman" w:eastAsia="Times New Roman" w:hAnsi="Times New Roman" w:cs="Times New Roman"/>
                <w:sz w:val="24"/>
                <w:szCs w:val="24"/>
              </w:rPr>
              <w:t>01.01.2016-30.09.2016</w:t>
            </w:r>
          </w:p>
        </w:tc>
      </w:tr>
      <w:tr w:rsidR="004F373B" w:rsidRPr="00537891" w:rsidTr="004F373B">
        <w:trPr>
          <w:trHeight w:val="395"/>
        </w:trPr>
        <w:tc>
          <w:tcPr>
            <w:tcW w:w="2561" w:type="dxa"/>
            <w:vAlign w:val="center"/>
          </w:tcPr>
          <w:p w:rsidR="004F373B" w:rsidRPr="00537891" w:rsidRDefault="004F373B" w:rsidP="004F373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37891">
              <w:rPr>
                <w:rFonts w:ascii="Times New Roman" w:eastAsia="Times New Roman" w:hAnsi="Times New Roman" w:cs="Times New Roman"/>
                <w:sz w:val="24"/>
                <w:szCs w:val="24"/>
              </w:rPr>
              <w:t>10,15</w:t>
            </w:r>
          </w:p>
        </w:tc>
        <w:tc>
          <w:tcPr>
            <w:tcW w:w="2561" w:type="dxa"/>
            <w:vAlign w:val="center"/>
          </w:tcPr>
          <w:p w:rsidR="004F373B" w:rsidRPr="00537891" w:rsidRDefault="004F373B" w:rsidP="004F373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37891">
              <w:rPr>
                <w:rFonts w:ascii="Times New Roman" w:eastAsia="Times New Roman" w:hAnsi="Times New Roman" w:cs="Times New Roman"/>
                <w:sz w:val="24"/>
                <w:szCs w:val="24"/>
              </w:rPr>
              <w:t>9,44</w:t>
            </w:r>
          </w:p>
        </w:tc>
        <w:tc>
          <w:tcPr>
            <w:tcW w:w="2561" w:type="dxa"/>
            <w:vAlign w:val="center"/>
          </w:tcPr>
          <w:p w:rsidR="004F373B" w:rsidRPr="00537891" w:rsidRDefault="004F373B" w:rsidP="004F373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37891">
              <w:rPr>
                <w:rFonts w:ascii="Times New Roman" w:eastAsia="Times New Roman" w:hAnsi="Times New Roman" w:cs="Times New Roman"/>
                <w:sz w:val="24"/>
                <w:szCs w:val="24"/>
              </w:rPr>
              <w:t>8,69</w:t>
            </w:r>
          </w:p>
        </w:tc>
        <w:tc>
          <w:tcPr>
            <w:tcW w:w="2561" w:type="dxa"/>
            <w:vAlign w:val="center"/>
          </w:tcPr>
          <w:p w:rsidR="004F373B" w:rsidRPr="00537891" w:rsidRDefault="004F373B" w:rsidP="004F373B">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537891">
              <w:rPr>
                <w:rFonts w:ascii="Times New Roman" w:eastAsia="Times New Roman" w:hAnsi="Times New Roman" w:cs="Times New Roman"/>
                <w:sz w:val="24"/>
                <w:szCs w:val="24"/>
              </w:rPr>
              <w:t>7,18</w:t>
            </w:r>
          </w:p>
        </w:tc>
      </w:tr>
    </w:tbl>
    <w:p w:rsidR="004F373B" w:rsidRPr="00537891" w:rsidRDefault="004F373B" w:rsidP="004F373B">
      <w:pPr>
        <w:spacing w:after="0" w:line="240" w:lineRule="auto"/>
        <w:jc w:val="both"/>
        <w:rPr>
          <w:rFonts w:ascii="Times New Roman" w:hAnsi="Times New Roman" w:cs="Times New Roman"/>
          <w:sz w:val="28"/>
          <w:szCs w:val="28"/>
        </w:rPr>
      </w:pPr>
    </w:p>
    <w:p w:rsidR="00C12E6A" w:rsidRPr="00537891" w:rsidRDefault="004F373B" w:rsidP="00154F56">
      <w:pPr>
        <w:spacing w:after="0" w:line="240" w:lineRule="auto"/>
        <w:ind w:firstLine="709"/>
        <w:jc w:val="both"/>
        <w:rPr>
          <w:rFonts w:ascii="Times New Roman" w:hAnsi="Times New Roman" w:cs="Times New Roman"/>
          <w:sz w:val="28"/>
          <w:szCs w:val="28"/>
        </w:rPr>
      </w:pPr>
      <w:r w:rsidRPr="00537891">
        <w:rPr>
          <w:rFonts w:ascii="Times New Roman" w:hAnsi="Times New Roman" w:cs="Times New Roman"/>
          <w:sz w:val="28"/>
          <w:szCs w:val="28"/>
        </w:rPr>
        <w:t>Таким образом, в соответствии с данными ФГБУ «ЦДУ ТЭК», ПАО</w:t>
      </w:r>
      <w:r w:rsidR="00064C64" w:rsidRPr="00537891">
        <w:rPr>
          <w:rFonts w:ascii="Times New Roman" w:hAnsi="Times New Roman" w:cs="Times New Roman"/>
          <w:sz w:val="28"/>
          <w:szCs w:val="28"/>
        </w:rPr>
        <w:t> «</w:t>
      </w:r>
      <w:proofErr w:type="spellStart"/>
      <w:r w:rsidRPr="00537891">
        <w:rPr>
          <w:rFonts w:ascii="Times New Roman" w:hAnsi="Times New Roman" w:cs="Times New Roman"/>
          <w:sz w:val="28"/>
          <w:szCs w:val="28"/>
        </w:rPr>
        <w:t>Транснефть</w:t>
      </w:r>
      <w:proofErr w:type="spellEnd"/>
      <w:r w:rsidRPr="00537891">
        <w:rPr>
          <w:rFonts w:ascii="Times New Roman" w:hAnsi="Times New Roman" w:cs="Times New Roman"/>
          <w:sz w:val="28"/>
          <w:szCs w:val="28"/>
        </w:rPr>
        <w:t xml:space="preserve">» </w:t>
      </w:r>
      <w:r w:rsidR="00064C64" w:rsidRPr="00537891">
        <w:rPr>
          <w:rFonts w:ascii="Times New Roman" w:hAnsi="Times New Roman" w:cs="Times New Roman"/>
          <w:sz w:val="28"/>
          <w:szCs w:val="28"/>
        </w:rPr>
        <w:t>и организации системы «</w:t>
      </w:r>
      <w:proofErr w:type="spellStart"/>
      <w:r w:rsidR="00064C64" w:rsidRPr="00537891">
        <w:rPr>
          <w:rFonts w:ascii="Times New Roman" w:hAnsi="Times New Roman" w:cs="Times New Roman"/>
          <w:sz w:val="28"/>
          <w:szCs w:val="28"/>
        </w:rPr>
        <w:t>Транснефть</w:t>
      </w:r>
      <w:proofErr w:type="spellEnd"/>
      <w:r w:rsidR="00064C64" w:rsidRPr="00537891">
        <w:rPr>
          <w:rFonts w:ascii="Times New Roman" w:hAnsi="Times New Roman" w:cs="Times New Roman"/>
          <w:sz w:val="28"/>
          <w:szCs w:val="28"/>
        </w:rPr>
        <w:t>» занимают долю в размере 100% на рынке транспортировки светлых нефтепродуктов по магистральным трубопроводам на внутренний рынок Российской Федерации.</w:t>
      </w:r>
    </w:p>
    <w:p w:rsidR="00064C64" w:rsidRPr="00537891" w:rsidRDefault="00064C64" w:rsidP="00154F56">
      <w:pPr>
        <w:spacing w:after="0" w:line="240" w:lineRule="auto"/>
        <w:ind w:firstLine="709"/>
        <w:jc w:val="both"/>
        <w:rPr>
          <w:rFonts w:ascii="Times New Roman" w:hAnsi="Times New Roman" w:cs="Times New Roman"/>
          <w:sz w:val="28"/>
          <w:szCs w:val="28"/>
        </w:rPr>
      </w:pPr>
    </w:p>
    <w:p w:rsidR="00154F56" w:rsidRPr="00537891" w:rsidRDefault="007208DD" w:rsidP="00154F56">
      <w:pPr>
        <w:spacing w:after="0" w:line="240" w:lineRule="auto"/>
        <w:ind w:firstLine="709"/>
        <w:jc w:val="center"/>
        <w:rPr>
          <w:rFonts w:ascii="Times New Roman" w:hAnsi="Times New Roman" w:cs="Times New Roman"/>
          <w:b/>
          <w:sz w:val="28"/>
          <w:szCs w:val="28"/>
        </w:rPr>
      </w:pPr>
      <w:r w:rsidRPr="00537891">
        <w:rPr>
          <w:rFonts w:ascii="Times New Roman" w:hAnsi="Times New Roman" w:cs="Times New Roman"/>
          <w:b/>
          <w:sz w:val="28"/>
          <w:szCs w:val="28"/>
          <w:lang w:val="en-US"/>
        </w:rPr>
        <w:t>VII</w:t>
      </w:r>
      <w:r w:rsidRPr="00537891">
        <w:rPr>
          <w:rFonts w:ascii="Times New Roman" w:hAnsi="Times New Roman" w:cs="Times New Roman"/>
          <w:b/>
          <w:sz w:val="28"/>
          <w:szCs w:val="28"/>
        </w:rPr>
        <w:t>.</w:t>
      </w:r>
      <w:r w:rsidR="00154F56" w:rsidRPr="00537891">
        <w:rPr>
          <w:rFonts w:ascii="Times New Roman" w:hAnsi="Times New Roman" w:cs="Times New Roman"/>
          <w:b/>
          <w:sz w:val="28"/>
          <w:szCs w:val="28"/>
        </w:rPr>
        <w:t xml:space="preserve"> Уровень концентрации товарного рынка</w:t>
      </w:r>
    </w:p>
    <w:p w:rsidR="007208DD" w:rsidRPr="00537891" w:rsidRDefault="007208DD" w:rsidP="00154F56">
      <w:pPr>
        <w:spacing w:after="0" w:line="240" w:lineRule="auto"/>
        <w:ind w:firstLine="709"/>
        <w:jc w:val="center"/>
        <w:rPr>
          <w:rFonts w:ascii="Times New Roman" w:hAnsi="Times New Roman" w:cs="Times New Roman"/>
          <w:b/>
          <w:sz w:val="28"/>
          <w:szCs w:val="28"/>
        </w:rPr>
      </w:pPr>
    </w:p>
    <w:p w:rsidR="00154F56" w:rsidRPr="00537891" w:rsidRDefault="00154F56" w:rsidP="00154F5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37891">
        <w:rPr>
          <w:rFonts w:ascii="Times New Roman" w:eastAsia="Times New Roman" w:hAnsi="Times New Roman" w:cs="Times New Roman"/>
          <w:sz w:val="28"/>
          <w:szCs w:val="28"/>
          <w:lang w:eastAsia="ru-RU"/>
        </w:rPr>
        <w:t xml:space="preserve">Для определения уровня концентрации товарного рынка используются коэффициент рыночной концентрации (CR) и индекс рыночной концентрации </w:t>
      </w:r>
      <w:proofErr w:type="spellStart"/>
      <w:r w:rsidRPr="00537891">
        <w:rPr>
          <w:rFonts w:ascii="Times New Roman" w:eastAsia="Times New Roman" w:hAnsi="Times New Roman" w:cs="Times New Roman"/>
          <w:sz w:val="28"/>
          <w:szCs w:val="28"/>
          <w:lang w:eastAsia="ru-RU"/>
        </w:rPr>
        <w:t>Герфиндаля-Гиршмана</w:t>
      </w:r>
      <w:proofErr w:type="spellEnd"/>
      <w:r w:rsidRPr="00537891">
        <w:rPr>
          <w:rFonts w:ascii="Times New Roman" w:eastAsia="Times New Roman" w:hAnsi="Times New Roman" w:cs="Times New Roman"/>
          <w:sz w:val="28"/>
          <w:szCs w:val="28"/>
          <w:lang w:eastAsia="ru-RU"/>
        </w:rPr>
        <w:t xml:space="preserve"> (HHI).</w:t>
      </w:r>
    </w:p>
    <w:p w:rsidR="00154F56" w:rsidRPr="00537891" w:rsidRDefault="00154F56" w:rsidP="00154F56">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r w:rsidRPr="00537891">
        <w:rPr>
          <w:rFonts w:ascii="Times New Roman" w:eastAsia="Times New Roman" w:hAnsi="Times New Roman" w:cs="Times New Roman"/>
          <w:sz w:val="28"/>
          <w:szCs w:val="28"/>
        </w:rPr>
        <w:lastRenderedPageBreak/>
        <w:t xml:space="preserve">Индекс рыночной концентрации </w:t>
      </w:r>
      <w:proofErr w:type="spellStart"/>
      <w:r w:rsidRPr="00537891">
        <w:rPr>
          <w:rFonts w:ascii="Times New Roman" w:eastAsia="Times New Roman" w:hAnsi="Times New Roman" w:cs="Times New Roman"/>
          <w:sz w:val="28"/>
          <w:szCs w:val="28"/>
        </w:rPr>
        <w:t>Герфиндаля-Гиршмана</w:t>
      </w:r>
      <w:proofErr w:type="spellEnd"/>
      <w:r w:rsidRPr="00537891">
        <w:rPr>
          <w:rFonts w:ascii="Times New Roman" w:eastAsia="Times New Roman" w:hAnsi="Times New Roman" w:cs="Times New Roman"/>
          <w:sz w:val="28"/>
          <w:szCs w:val="28"/>
        </w:rPr>
        <w:t xml:space="preserve"> (HHI) рассчитывается как сумма квадратов долей (выраженных в процентах) на товарном рынке всех хозяйствующих субъектов, действующих на данном рынке:</w:t>
      </w:r>
    </w:p>
    <w:p w:rsidR="00154F56" w:rsidRPr="00537891" w:rsidRDefault="00154F56" w:rsidP="00154F56">
      <w:pPr>
        <w:widowControl w:val="0"/>
        <w:tabs>
          <w:tab w:val="left" w:pos="284"/>
          <w:tab w:val="left" w:pos="567"/>
          <w:tab w:val="left" w:pos="851"/>
          <w:tab w:val="left" w:pos="993"/>
          <w:tab w:val="left" w:pos="1276"/>
          <w:tab w:val="left" w:pos="1560"/>
        </w:tabs>
        <w:spacing w:after="0" w:line="240" w:lineRule="auto"/>
        <w:ind w:firstLine="709"/>
        <w:contextualSpacing/>
        <w:jc w:val="center"/>
        <w:rPr>
          <w:rFonts w:ascii="Times New Roman" w:eastAsia="Times New Roman" w:hAnsi="Times New Roman" w:cs="Times New Roman"/>
          <w:sz w:val="28"/>
          <w:szCs w:val="28"/>
        </w:rPr>
      </w:pPr>
      <m:oMath>
        <m:r>
          <w:rPr>
            <w:rFonts w:ascii="Cambria Math" w:eastAsia="Times New Roman" w:hAnsi="Cambria Math" w:cs="Times New Roman"/>
            <w:sz w:val="28"/>
            <w:szCs w:val="28"/>
            <w:lang w:val="en-US"/>
          </w:rPr>
          <m:t>HHI</m:t>
        </m:r>
        <m:r>
          <w:rPr>
            <w:rFonts w:ascii="Cambria Math" w:eastAsia="Times New Roman" w:hAnsi="Cambria Math" w:cs="Times New Roman"/>
            <w:sz w:val="28"/>
            <w:szCs w:val="28"/>
          </w:rPr>
          <m:t xml:space="preserve">= </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D</m:t>
                </m:r>
              </m:e>
              <m:sub>
                <m:r>
                  <w:rPr>
                    <w:rFonts w:ascii="Cambria Math" w:eastAsia="Times New Roman" w:hAnsi="Cambria Math" w:cs="Times New Roman"/>
                    <w:sz w:val="28"/>
                    <w:szCs w:val="28"/>
                  </w:rPr>
                  <m:t>i</m:t>
                </m:r>
              </m:sub>
              <m:sup>
                <m:r>
                  <w:rPr>
                    <w:rFonts w:ascii="Cambria Math" w:eastAsia="Times New Roman" w:hAnsi="Cambria Math" w:cs="Times New Roman"/>
                    <w:sz w:val="28"/>
                    <w:szCs w:val="28"/>
                  </w:rPr>
                  <m:t>2</m:t>
                </m:r>
              </m:sup>
            </m:sSubSup>
          </m:e>
        </m:nary>
        <m:r>
          <w:rPr>
            <w:rFonts w:ascii="Cambria Math" w:eastAsia="Times New Roman" w:hAnsi="Cambria Math" w:cs="Times New Roman"/>
            <w:sz w:val="28"/>
            <w:szCs w:val="28"/>
          </w:rPr>
          <m:t>,</m:t>
        </m:r>
      </m:oMath>
      <w:r w:rsidRPr="00537891">
        <w:rPr>
          <w:rFonts w:ascii="Times New Roman" w:eastAsia="Times New Roman" w:hAnsi="Times New Roman" w:cs="Times New Roman"/>
          <w:sz w:val="28"/>
          <w:szCs w:val="28"/>
        </w:rPr>
        <w:t xml:space="preserve">  </w:t>
      </w:r>
    </w:p>
    <w:p w:rsidR="00154F56" w:rsidRPr="00537891" w:rsidRDefault="00154F56" w:rsidP="00154F56">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proofErr w:type="gramStart"/>
      <w:r w:rsidRPr="00537891">
        <w:rPr>
          <w:rFonts w:ascii="Times New Roman" w:eastAsia="Times New Roman" w:hAnsi="Times New Roman" w:cs="Times New Roman"/>
          <w:sz w:val="28"/>
          <w:szCs w:val="28"/>
        </w:rPr>
        <w:t>где</w:t>
      </w:r>
      <w:proofErr w:type="gramEnd"/>
      <w:r w:rsidRPr="00537891">
        <w:rPr>
          <w:rFonts w:ascii="Times New Roman" w:eastAsia="Times New Roman" w:hAnsi="Times New Roman" w:cs="Times New Roman"/>
          <w:sz w:val="28"/>
          <w:szCs w:val="28"/>
        </w:rPr>
        <w:t>:</w:t>
      </w:r>
    </w:p>
    <w:p w:rsidR="00154F56" w:rsidRPr="00537891" w:rsidRDefault="00BD0031" w:rsidP="00154F56">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i</m:t>
            </m:r>
          </m:sub>
        </m:sSub>
      </m:oMath>
      <w:r w:rsidR="00154F56" w:rsidRPr="00537891">
        <w:rPr>
          <w:rFonts w:ascii="Times New Roman" w:eastAsia="Times New Roman" w:hAnsi="Times New Roman" w:cs="Times New Roman"/>
          <w:sz w:val="28"/>
          <w:szCs w:val="28"/>
        </w:rPr>
        <w:t xml:space="preserve"> - выраженная в процентах доля </w:t>
      </w:r>
      <w:proofErr w:type="spellStart"/>
      <w:r w:rsidR="00154F56" w:rsidRPr="00537891">
        <w:rPr>
          <w:rFonts w:ascii="Times New Roman" w:eastAsia="Times New Roman" w:hAnsi="Times New Roman" w:cs="Times New Roman"/>
          <w:sz w:val="28"/>
          <w:szCs w:val="28"/>
          <w:lang w:val="en-US"/>
        </w:rPr>
        <w:t>i</w:t>
      </w:r>
      <w:proofErr w:type="spellEnd"/>
      <w:r w:rsidR="00154F56" w:rsidRPr="00537891">
        <w:rPr>
          <w:rFonts w:ascii="Times New Roman" w:eastAsia="Times New Roman" w:hAnsi="Times New Roman" w:cs="Times New Roman"/>
          <w:sz w:val="28"/>
          <w:szCs w:val="28"/>
        </w:rPr>
        <w:t>-го хозяйствующего субъекта, действующего на товарном рынке,</w:t>
      </w:r>
    </w:p>
    <w:p w:rsidR="00154F56" w:rsidRPr="00537891" w:rsidRDefault="00154F56" w:rsidP="00154F56">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r w:rsidRPr="00537891">
        <w:rPr>
          <w:rFonts w:ascii="Times New Roman" w:eastAsia="Times New Roman" w:hAnsi="Times New Roman" w:cs="Times New Roman"/>
          <w:sz w:val="28"/>
          <w:szCs w:val="28"/>
          <w:lang w:val="en-US"/>
        </w:rPr>
        <w:t>n</w:t>
      </w:r>
      <w:r w:rsidRPr="00537891">
        <w:rPr>
          <w:rFonts w:ascii="Times New Roman" w:eastAsia="Times New Roman" w:hAnsi="Times New Roman" w:cs="Times New Roman"/>
          <w:sz w:val="28"/>
          <w:szCs w:val="28"/>
        </w:rPr>
        <w:t xml:space="preserve"> - </w:t>
      </w:r>
      <w:proofErr w:type="gramStart"/>
      <w:r w:rsidRPr="00537891">
        <w:rPr>
          <w:rFonts w:ascii="Times New Roman" w:eastAsia="Times New Roman" w:hAnsi="Times New Roman" w:cs="Times New Roman"/>
          <w:sz w:val="28"/>
          <w:szCs w:val="28"/>
        </w:rPr>
        <w:t>общее</w:t>
      </w:r>
      <w:proofErr w:type="gramEnd"/>
      <w:r w:rsidRPr="00537891">
        <w:rPr>
          <w:rFonts w:ascii="Times New Roman" w:eastAsia="Times New Roman" w:hAnsi="Times New Roman" w:cs="Times New Roman"/>
          <w:sz w:val="28"/>
          <w:szCs w:val="28"/>
        </w:rPr>
        <w:t xml:space="preserve"> количество хозяйствующих субъектов, действующих на данном товарном рынке.</w:t>
      </w:r>
    </w:p>
    <w:p w:rsidR="00154F56" w:rsidRPr="00537891" w:rsidRDefault="00BD0031" w:rsidP="00154F56">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HHI</m:t>
              </m:r>
            </m:e>
            <m:sub>
              <m:r>
                <w:rPr>
                  <w:rFonts w:ascii="Cambria Math" w:eastAsia="Times New Roman" w:hAnsi="Cambria Math" w:cs="Times New Roman"/>
                  <w:sz w:val="28"/>
                  <w:szCs w:val="28"/>
                </w:rPr>
                <m:t>2013</m:t>
              </m:r>
            </m:sub>
          </m:sSub>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100</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=10 000</m:t>
          </m:r>
        </m:oMath>
      </m:oMathPara>
    </w:p>
    <w:p w:rsidR="00154F56" w:rsidRPr="00537891" w:rsidRDefault="00BD0031" w:rsidP="00154F56">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HHI</m:t>
              </m:r>
            </m:e>
            <m:sub>
              <m:r>
                <w:rPr>
                  <w:rFonts w:ascii="Cambria Math" w:eastAsia="Times New Roman" w:hAnsi="Cambria Math" w:cs="Times New Roman"/>
                  <w:sz w:val="28"/>
                  <w:szCs w:val="28"/>
                </w:rPr>
                <m:t>2014</m:t>
              </m:r>
            </m:sub>
          </m:sSub>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100</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 xml:space="preserve">=10 000 </m:t>
          </m:r>
        </m:oMath>
      </m:oMathPara>
    </w:p>
    <w:p w:rsidR="00154F56" w:rsidRPr="00537891" w:rsidRDefault="00BD0031" w:rsidP="00154F56">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HHI</m:t>
              </m:r>
            </m:e>
            <m:sub>
              <m:r>
                <w:rPr>
                  <w:rFonts w:ascii="Cambria Math" w:eastAsia="Times New Roman" w:hAnsi="Cambria Math" w:cs="Times New Roman"/>
                  <w:sz w:val="28"/>
                  <w:szCs w:val="28"/>
                </w:rPr>
                <m:t>2015</m:t>
              </m:r>
            </m:sub>
          </m:sSub>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100</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 xml:space="preserve">=10 000 </m:t>
          </m:r>
        </m:oMath>
      </m:oMathPara>
    </w:p>
    <w:p w:rsidR="00537891" w:rsidRPr="00537891" w:rsidRDefault="00BD0031" w:rsidP="00537891">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HHI</m:t>
              </m:r>
            </m:e>
            <m:sub>
              <m:r>
                <w:rPr>
                  <w:rFonts w:ascii="Cambria Math" w:eastAsia="Times New Roman" w:hAnsi="Cambria Math" w:cs="Times New Roman"/>
                  <w:sz w:val="28"/>
                  <w:szCs w:val="28"/>
                </w:rPr>
                <m:t>2016</m:t>
              </m:r>
            </m:sub>
          </m:sSub>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100</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 xml:space="preserve">=10 000 </m:t>
          </m:r>
        </m:oMath>
      </m:oMathPara>
    </w:p>
    <w:p w:rsidR="00154F56" w:rsidRPr="00537891" w:rsidRDefault="00154F56" w:rsidP="00154F56">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r w:rsidRPr="00537891">
        <w:rPr>
          <w:rFonts w:ascii="Times New Roman" w:eastAsia="Times New Roman" w:hAnsi="Times New Roman" w:cs="Times New Roman"/>
          <w:sz w:val="28"/>
          <w:szCs w:val="28"/>
        </w:rPr>
        <w:t>Коэффициент рыночной концентрации определяется по формуле:</w:t>
      </w:r>
    </w:p>
    <w:p w:rsidR="00154F56" w:rsidRPr="00537891" w:rsidRDefault="00154F56" w:rsidP="00154F56">
      <w:pPr>
        <w:widowControl w:val="0"/>
        <w:tabs>
          <w:tab w:val="left" w:pos="284"/>
          <w:tab w:val="left" w:pos="567"/>
          <w:tab w:val="left" w:pos="851"/>
          <w:tab w:val="left" w:pos="993"/>
          <w:tab w:val="left" w:pos="1276"/>
          <w:tab w:val="left" w:pos="1560"/>
        </w:tabs>
        <w:spacing w:after="0" w:line="240" w:lineRule="auto"/>
        <w:ind w:firstLine="709"/>
        <w:contextualSpacing/>
        <w:jc w:val="center"/>
        <w:rPr>
          <w:rFonts w:ascii="Times New Roman" w:eastAsia="Times New Roman" w:hAnsi="Times New Roman" w:cs="Times New Roman"/>
          <w:sz w:val="28"/>
          <w:szCs w:val="28"/>
        </w:rPr>
      </w:pPr>
      <m:oMath>
        <m:r>
          <w:rPr>
            <w:rFonts w:ascii="Cambria Math" w:eastAsia="Times New Roman" w:hAnsi="Cambria Math" w:cs="Times New Roman"/>
            <w:sz w:val="28"/>
            <w:szCs w:val="28"/>
            <w:lang w:val="en-US"/>
          </w:rPr>
          <m:t>CR</m:t>
        </m:r>
        <m:r>
          <w:rPr>
            <w:rFonts w:ascii="Cambria Math" w:eastAsia="Times New Roman" w:hAnsi="Cambria Math" w:cs="Times New Roman"/>
            <w:sz w:val="28"/>
            <w:szCs w:val="28"/>
          </w:rPr>
          <m:t xml:space="preserve">= </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i</m:t>
                </m:r>
              </m:sub>
            </m:sSub>
          </m:e>
        </m:nary>
      </m:oMath>
      <w:r w:rsidRPr="00537891">
        <w:rPr>
          <w:rFonts w:ascii="Times New Roman" w:eastAsia="Times New Roman" w:hAnsi="Times New Roman" w:cs="Times New Roman"/>
          <w:sz w:val="28"/>
          <w:szCs w:val="28"/>
        </w:rPr>
        <w:t>, где</w:t>
      </w:r>
    </w:p>
    <w:p w:rsidR="00154F56" w:rsidRPr="00537891" w:rsidRDefault="00BD0031" w:rsidP="00154F56">
      <w:pPr>
        <w:autoSpaceDE w:val="0"/>
        <w:autoSpaceDN w:val="0"/>
        <w:adjustRightInd w:val="0"/>
        <w:spacing w:after="0" w:line="240" w:lineRule="auto"/>
        <w:ind w:firstLine="540"/>
        <w:jc w:val="both"/>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i</m:t>
            </m:r>
          </m:sub>
        </m:sSub>
      </m:oMath>
      <w:r w:rsidR="00154F56" w:rsidRPr="00537891">
        <w:rPr>
          <w:rFonts w:ascii="Times New Roman" w:hAnsi="Times New Roman" w:cs="Times New Roman"/>
          <w:sz w:val="28"/>
          <w:szCs w:val="28"/>
        </w:rPr>
        <w:t xml:space="preserve"> - выраженная в процентах доля i-го крупнейшего хозяйствующего субъекта, действующего на товарном рынке,</w:t>
      </w:r>
    </w:p>
    <w:p w:rsidR="00154F56" w:rsidRPr="00537891" w:rsidRDefault="00154F56" w:rsidP="00154F56">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537891">
        <w:rPr>
          <w:rFonts w:ascii="Times New Roman" w:hAnsi="Times New Roman" w:cs="Times New Roman"/>
          <w:sz w:val="28"/>
          <w:szCs w:val="28"/>
        </w:rPr>
        <w:t>n</w:t>
      </w:r>
      <w:proofErr w:type="gramEnd"/>
      <w:r w:rsidRPr="00537891">
        <w:rPr>
          <w:rFonts w:ascii="Times New Roman" w:hAnsi="Times New Roman" w:cs="Times New Roman"/>
          <w:sz w:val="28"/>
          <w:szCs w:val="28"/>
        </w:rPr>
        <w:t xml:space="preserve"> - число рассматриваемых крупнейших хозяйствующих субъектов, действующих на данном товарном рынке.</w:t>
      </w:r>
    </w:p>
    <w:p w:rsidR="00154F56" w:rsidRPr="00537891" w:rsidRDefault="00154F56" w:rsidP="00154F56">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r w:rsidRPr="00537891">
        <w:rPr>
          <w:rFonts w:ascii="Times New Roman" w:eastAsia="Times New Roman" w:hAnsi="Times New Roman" w:cs="Times New Roman"/>
          <w:sz w:val="28"/>
          <w:szCs w:val="28"/>
        </w:rPr>
        <w:t xml:space="preserve">В зависимости от значений коэффициента рыночной концентрации и индекса рыночной концентрации </w:t>
      </w:r>
      <w:proofErr w:type="spellStart"/>
      <w:r w:rsidRPr="00537891">
        <w:rPr>
          <w:rFonts w:ascii="Times New Roman" w:eastAsia="Times New Roman" w:hAnsi="Times New Roman" w:cs="Times New Roman"/>
          <w:sz w:val="28"/>
          <w:szCs w:val="28"/>
        </w:rPr>
        <w:t>Герфиндаля-Гиршмана</w:t>
      </w:r>
      <w:proofErr w:type="spellEnd"/>
      <w:r w:rsidRPr="00537891">
        <w:rPr>
          <w:rFonts w:ascii="Times New Roman" w:eastAsia="Times New Roman" w:hAnsi="Times New Roman" w:cs="Times New Roman"/>
          <w:sz w:val="28"/>
          <w:szCs w:val="28"/>
        </w:rPr>
        <w:t xml:space="preserve"> выделяются следующие уровни концентрации товарного рынка:</w:t>
      </w:r>
    </w:p>
    <w:p w:rsidR="00154F56" w:rsidRPr="00537891" w:rsidRDefault="00154F56" w:rsidP="00154F56">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r w:rsidRPr="00537891">
        <w:rPr>
          <w:rFonts w:ascii="Times New Roman" w:eastAsia="Times New Roman" w:hAnsi="Times New Roman" w:cs="Times New Roman"/>
          <w:sz w:val="28"/>
          <w:szCs w:val="28"/>
        </w:rPr>
        <w:t>- высокий - при 70%&lt;=CR3&lt;=100% или 2000&lt;=</w:t>
      </w:r>
      <w:proofErr w:type="gramStart"/>
      <w:r w:rsidRPr="00537891">
        <w:rPr>
          <w:rFonts w:ascii="Times New Roman" w:eastAsia="Times New Roman" w:hAnsi="Times New Roman" w:cs="Times New Roman"/>
          <w:sz w:val="28"/>
          <w:szCs w:val="28"/>
        </w:rPr>
        <w:t>HHI&lt;</w:t>
      </w:r>
      <w:proofErr w:type="gramEnd"/>
      <w:r w:rsidRPr="00537891">
        <w:rPr>
          <w:rFonts w:ascii="Times New Roman" w:eastAsia="Times New Roman" w:hAnsi="Times New Roman" w:cs="Times New Roman"/>
          <w:sz w:val="28"/>
          <w:szCs w:val="28"/>
        </w:rPr>
        <w:t>=10000;</w:t>
      </w:r>
    </w:p>
    <w:p w:rsidR="00154F56" w:rsidRPr="00537891" w:rsidRDefault="00154F56" w:rsidP="00154F56">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r w:rsidRPr="00537891">
        <w:rPr>
          <w:rFonts w:ascii="Times New Roman" w:eastAsia="Times New Roman" w:hAnsi="Times New Roman" w:cs="Times New Roman"/>
          <w:sz w:val="28"/>
          <w:szCs w:val="28"/>
        </w:rPr>
        <w:t xml:space="preserve">- умеренный - при 45%&lt;= CR3&lt;=70% или 1000&lt;= </w:t>
      </w:r>
      <w:proofErr w:type="gramStart"/>
      <w:r w:rsidRPr="00537891">
        <w:rPr>
          <w:rFonts w:ascii="Times New Roman" w:eastAsia="Times New Roman" w:hAnsi="Times New Roman" w:cs="Times New Roman"/>
          <w:sz w:val="28"/>
          <w:szCs w:val="28"/>
        </w:rPr>
        <w:t>HHI&lt;</w:t>
      </w:r>
      <w:proofErr w:type="gramEnd"/>
      <w:r w:rsidRPr="00537891">
        <w:rPr>
          <w:rFonts w:ascii="Times New Roman" w:eastAsia="Times New Roman" w:hAnsi="Times New Roman" w:cs="Times New Roman"/>
          <w:sz w:val="28"/>
          <w:szCs w:val="28"/>
        </w:rPr>
        <w:t>=2000;</w:t>
      </w:r>
    </w:p>
    <w:p w:rsidR="00154F56" w:rsidRPr="00537891" w:rsidRDefault="00154F56" w:rsidP="00154F56">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r w:rsidRPr="00537891">
        <w:rPr>
          <w:rFonts w:ascii="Times New Roman" w:eastAsia="Times New Roman" w:hAnsi="Times New Roman" w:cs="Times New Roman"/>
          <w:sz w:val="28"/>
          <w:szCs w:val="28"/>
        </w:rPr>
        <w:t>- низкий - при CR3&lt;45% или HHI &lt;1000.</w:t>
      </w:r>
    </w:p>
    <w:p w:rsidR="00154F56" w:rsidRPr="00537891" w:rsidRDefault="00154F56" w:rsidP="00154F56">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r w:rsidRPr="00537891">
        <w:rPr>
          <w:rFonts w:ascii="Times New Roman" w:eastAsia="Times New Roman" w:hAnsi="Times New Roman" w:cs="Times New Roman"/>
          <w:sz w:val="28"/>
          <w:szCs w:val="28"/>
        </w:rPr>
        <w:t xml:space="preserve">Данные для расчета показателей концентрации взяты из </w:t>
      </w:r>
      <w:r w:rsidR="00537891" w:rsidRPr="00537891">
        <w:rPr>
          <w:rFonts w:ascii="Times New Roman" w:eastAsia="Times New Roman" w:hAnsi="Times New Roman" w:cs="Times New Roman"/>
          <w:sz w:val="28"/>
          <w:szCs w:val="28"/>
        </w:rPr>
        <w:t>Т</w:t>
      </w:r>
      <w:r w:rsidRPr="00537891">
        <w:rPr>
          <w:rFonts w:ascii="Times New Roman" w:eastAsia="Times New Roman" w:hAnsi="Times New Roman" w:cs="Times New Roman"/>
          <w:sz w:val="28"/>
          <w:szCs w:val="28"/>
        </w:rPr>
        <w:t xml:space="preserve">аблицы </w:t>
      </w:r>
      <w:r w:rsidR="00537891" w:rsidRPr="00537891">
        <w:rPr>
          <w:rFonts w:ascii="Times New Roman" w:eastAsia="Times New Roman" w:hAnsi="Times New Roman" w:cs="Times New Roman"/>
          <w:sz w:val="28"/>
          <w:szCs w:val="28"/>
        </w:rPr>
        <w:t>3</w:t>
      </w:r>
      <w:r w:rsidRPr="00537891">
        <w:rPr>
          <w:rFonts w:ascii="Times New Roman" w:eastAsia="Times New Roman" w:hAnsi="Times New Roman" w:cs="Times New Roman"/>
          <w:sz w:val="28"/>
          <w:szCs w:val="28"/>
        </w:rPr>
        <w:t>.</w:t>
      </w:r>
    </w:p>
    <w:p w:rsidR="00154F56" w:rsidRPr="00537891" w:rsidRDefault="00154F56" w:rsidP="00154F56">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r w:rsidRPr="00537891">
        <w:rPr>
          <w:rFonts w:ascii="Times New Roman" w:eastAsia="Times New Roman" w:hAnsi="Times New Roman" w:cs="Times New Roman"/>
          <w:sz w:val="28"/>
          <w:szCs w:val="28"/>
        </w:rPr>
        <w:t xml:space="preserve">Результаты расчетов показателей концентрации приведены в </w:t>
      </w:r>
      <w:r w:rsidR="00064C64" w:rsidRPr="00537891">
        <w:rPr>
          <w:rFonts w:ascii="Times New Roman" w:eastAsia="Times New Roman" w:hAnsi="Times New Roman" w:cs="Times New Roman"/>
          <w:sz w:val="28"/>
          <w:szCs w:val="28"/>
        </w:rPr>
        <w:t>Т</w:t>
      </w:r>
      <w:r w:rsidRPr="00537891">
        <w:rPr>
          <w:rFonts w:ascii="Times New Roman" w:eastAsia="Times New Roman" w:hAnsi="Times New Roman" w:cs="Times New Roman"/>
          <w:sz w:val="28"/>
          <w:szCs w:val="28"/>
        </w:rPr>
        <w:t xml:space="preserve">аблице </w:t>
      </w:r>
      <w:r w:rsidR="00064C64" w:rsidRPr="00537891">
        <w:rPr>
          <w:rFonts w:ascii="Times New Roman" w:eastAsia="Times New Roman" w:hAnsi="Times New Roman" w:cs="Times New Roman"/>
          <w:sz w:val="28"/>
          <w:szCs w:val="28"/>
        </w:rPr>
        <w:t>4</w:t>
      </w:r>
      <w:r w:rsidRPr="00537891">
        <w:rPr>
          <w:rFonts w:ascii="Times New Roman" w:eastAsia="Times New Roman" w:hAnsi="Times New Roman" w:cs="Times New Roman"/>
          <w:sz w:val="28"/>
          <w:szCs w:val="28"/>
        </w:rPr>
        <w:t>.</w:t>
      </w:r>
    </w:p>
    <w:p w:rsidR="00293546" w:rsidRPr="00537891" w:rsidRDefault="00293546" w:rsidP="00154F56">
      <w:pPr>
        <w:widowControl w:val="0"/>
        <w:tabs>
          <w:tab w:val="left" w:pos="284"/>
          <w:tab w:val="left" w:pos="567"/>
          <w:tab w:val="left" w:pos="851"/>
          <w:tab w:val="left" w:pos="993"/>
          <w:tab w:val="left" w:pos="1276"/>
          <w:tab w:val="left" w:pos="1560"/>
        </w:tabs>
        <w:spacing w:after="0" w:line="240" w:lineRule="auto"/>
        <w:ind w:firstLine="709"/>
        <w:contextualSpacing/>
        <w:jc w:val="right"/>
        <w:rPr>
          <w:rFonts w:ascii="Times New Roman" w:eastAsia="Times New Roman" w:hAnsi="Times New Roman" w:cs="Times New Roman"/>
          <w:sz w:val="28"/>
          <w:szCs w:val="28"/>
        </w:rPr>
      </w:pPr>
    </w:p>
    <w:p w:rsidR="00154F56" w:rsidRPr="00537891" w:rsidRDefault="00154F56" w:rsidP="0042205E">
      <w:pPr>
        <w:widowControl w:val="0"/>
        <w:tabs>
          <w:tab w:val="left" w:pos="284"/>
          <w:tab w:val="left" w:pos="567"/>
          <w:tab w:val="left" w:pos="851"/>
          <w:tab w:val="left" w:pos="993"/>
          <w:tab w:val="left" w:pos="1276"/>
          <w:tab w:val="left" w:pos="1560"/>
          <w:tab w:val="left" w:pos="9498"/>
        </w:tabs>
        <w:spacing w:after="0" w:line="240" w:lineRule="auto"/>
        <w:ind w:firstLine="709"/>
        <w:contextualSpacing/>
        <w:jc w:val="right"/>
        <w:rPr>
          <w:rFonts w:ascii="Times New Roman" w:eastAsia="Times New Roman" w:hAnsi="Times New Roman" w:cs="Times New Roman"/>
          <w:sz w:val="28"/>
          <w:szCs w:val="28"/>
        </w:rPr>
      </w:pPr>
      <w:r w:rsidRPr="00537891">
        <w:rPr>
          <w:rFonts w:ascii="Times New Roman" w:eastAsia="Times New Roman" w:hAnsi="Times New Roman" w:cs="Times New Roman"/>
          <w:sz w:val="28"/>
          <w:szCs w:val="28"/>
        </w:rPr>
        <w:t xml:space="preserve">Таблица </w:t>
      </w:r>
      <w:r w:rsidR="00064C64" w:rsidRPr="00537891">
        <w:rPr>
          <w:rFonts w:ascii="Times New Roman" w:eastAsia="Times New Roman" w:hAnsi="Times New Roman" w:cs="Times New Roman"/>
          <w:sz w:val="28"/>
          <w:szCs w:val="28"/>
        </w:rPr>
        <w:t>4</w:t>
      </w:r>
    </w:p>
    <w:tbl>
      <w:tblPr>
        <w:tblStyle w:val="ad"/>
        <w:tblW w:w="10297" w:type="dxa"/>
        <w:jc w:val="center"/>
        <w:tblLook w:val="04A0" w:firstRow="1" w:lastRow="0" w:firstColumn="1" w:lastColumn="0" w:noHBand="0" w:noVBand="1"/>
      </w:tblPr>
      <w:tblGrid>
        <w:gridCol w:w="2637"/>
        <w:gridCol w:w="1915"/>
        <w:gridCol w:w="1915"/>
        <w:gridCol w:w="1915"/>
        <w:gridCol w:w="1915"/>
      </w:tblGrid>
      <w:tr w:rsidR="00537891" w:rsidRPr="00537891" w:rsidTr="00537891">
        <w:trPr>
          <w:trHeight w:val="613"/>
          <w:jc w:val="center"/>
        </w:trPr>
        <w:tc>
          <w:tcPr>
            <w:tcW w:w="2637" w:type="dxa"/>
            <w:vAlign w:val="center"/>
          </w:tcPr>
          <w:p w:rsidR="00537891" w:rsidRPr="00537891" w:rsidRDefault="00537891" w:rsidP="00154F56">
            <w:pPr>
              <w:widowControl w:val="0"/>
              <w:tabs>
                <w:tab w:val="left" w:pos="284"/>
                <w:tab w:val="left" w:pos="567"/>
                <w:tab w:val="left" w:pos="851"/>
                <w:tab w:val="left" w:pos="993"/>
                <w:tab w:val="left" w:pos="1276"/>
                <w:tab w:val="left" w:pos="1560"/>
              </w:tabs>
              <w:jc w:val="center"/>
              <w:rPr>
                <w:rFonts w:ascii="Times New Roman" w:eastAsia="Times New Roman" w:hAnsi="Times New Roman" w:cs="Times New Roman"/>
                <w:b/>
                <w:sz w:val="28"/>
                <w:szCs w:val="28"/>
              </w:rPr>
            </w:pPr>
            <w:r w:rsidRPr="00537891">
              <w:rPr>
                <w:rFonts w:ascii="Times New Roman" w:eastAsia="Times New Roman" w:hAnsi="Times New Roman" w:cs="Times New Roman"/>
                <w:b/>
                <w:sz w:val="28"/>
                <w:szCs w:val="28"/>
              </w:rPr>
              <w:t>Наименование показателя</w:t>
            </w:r>
          </w:p>
        </w:tc>
        <w:tc>
          <w:tcPr>
            <w:tcW w:w="1915" w:type="dxa"/>
            <w:vAlign w:val="center"/>
          </w:tcPr>
          <w:p w:rsidR="00537891" w:rsidRPr="00537891" w:rsidRDefault="00537891" w:rsidP="00154F56">
            <w:pPr>
              <w:widowControl w:val="0"/>
              <w:tabs>
                <w:tab w:val="left" w:pos="284"/>
                <w:tab w:val="left" w:pos="567"/>
                <w:tab w:val="left" w:pos="851"/>
                <w:tab w:val="left" w:pos="993"/>
                <w:tab w:val="left" w:pos="1276"/>
                <w:tab w:val="left" w:pos="1560"/>
              </w:tabs>
              <w:jc w:val="center"/>
              <w:rPr>
                <w:rFonts w:ascii="Times New Roman" w:eastAsia="Times New Roman" w:hAnsi="Times New Roman" w:cs="Times New Roman"/>
                <w:b/>
                <w:sz w:val="28"/>
                <w:szCs w:val="28"/>
              </w:rPr>
            </w:pPr>
            <w:r w:rsidRPr="00537891">
              <w:rPr>
                <w:rFonts w:ascii="Times New Roman" w:eastAsia="Times New Roman" w:hAnsi="Times New Roman" w:cs="Times New Roman"/>
                <w:b/>
                <w:sz w:val="28"/>
                <w:szCs w:val="28"/>
              </w:rPr>
              <w:t>2013 год</w:t>
            </w:r>
          </w:p>
        </w:tc>
        <w:tc>
          <w:tcPr>
            <w:tcW w:w="1915" w:type="dxa"/>
            <w:vAlign w:val="center"/>
          </w:tcPr>
          <w:p w:rsidR="00537891" w:rsidRPr="00537891" w:rsidRDefault="00537891" w:rsidP="00154F56">
            <w:pPr>
              <w:widowControl w:val="0"/>
              <w:tabs>
                <w:tab w:val="left" w:pos="284"/>
                <w:tab w:val="left" w:pos="567"/>
                <w:tab w:val="left" w:pos="851"/>
                <w:tab w:val="left" w:pos="993"/>
                <w:tab w:val="left" w:pos="1276"/>
                <w:tab w:val="left" w:pos="1560"/>
              </w:tabs>
              <w:jc w:val="center"/>
              <w:rPr>
                <w:rFonts w:ascii="Times New Roman" w:eastAsia="Times New Roman" w:hAnsi="Times New Roman" w:cs="Times New Roman"/>
                <w:b/>
                <w:sz w:val="28"/>
                <w:szCs w:val="28"/>
              </w:rPr>
            </w:pPr>
            <w:r w:rsidRPr="00537891">
              <w:rPr>
                <w:rFonts w:ascii="Times New Roman" w:eastAsia="Times New Roman" w:hAnsi="Times New Roman" w:cs="Times New Roman"/>
                <w:b/>
                <w:sz w:val="28"/>
                <w:szCs w:val="28"/>
              </w:rPr>
              <w:t>2014 год</w:t>
            </w:r>
          </w:p>
        </w:tc>
        <w:tc>
          <w:tcPr>
            <w:tcW w:w="1915" w:type="dxa"/>
            <w:vAlign w:val="center"/>
          </w:tcPr>
          <w:p w:rsidR="00537891" w:rsidRPr="00537891" w:rsidRDefault="00537891" w:rsidP="00154F56">
            <w:pPr>
              <w:widowControl w:val="0"/>
              <w:tabs>
                <w:tab w:val="left" w:pos="284"/>
                <w:tab w:val="left" w:pos="567"/>
                <w:tab w:val="left" w:pos="851"/>
                <w:tab w:val="left" w:pos="993"/>
                <w:tab w:val="left" w:pos="1276"/>
                <w:tab w:val="left" w:pos="1560"/>
              </w:tabs>
              <w:jc w:val="center"/>
              <w:rPr>
                <w:rFonts w:ascii="Times New Roman" w:eastAsia="Times New Roman" w:hAnsi="Times New Roman" w:cs="Times New Roman"/>
                <w:b/>
                <w:sz w:val="28"/>
                <w:szCs w:val="28"/>
              </w:rPr>
            </w:pPr>
            <w:r w:rsidRPr="00537891">
              <w:rPr>
                <w:rFonts w:ascii="Times New Roman" w:eastAsia="Times New Roman" w:hAnsi="Times New Roman" w:cs="Times New Roman"/>
                <w:b/>
                <w:sz w:val="28"/>
                <w:szCs w:val="28"/>
              </w:rPr>
              <w:t>2015 год</w:t>
            </w:r>
          </w:p>
        </w:tc>
        <w:tc>
          <w:tcPr>
            <w:tcW w:w="1915" w:type="dxa"/>
            <w:vAlign w:val="center"/>
          </w:tcPr>
          <w:p w:rsidR="00537891" w:rsidRPr="00537891" w:rsidRDefault="00537891" w:rsidP="00154F56">
            <w:pPr>
              <w:widowControl w:val="0"/>
              <w:tabs>
                <w:tab w:val="left" w:pos="284"/>
                <w:tab w:val="left" w:pos="567"/>
                <w:tab w:val="left" w:pos="851"/>
                <w:tab w:val="left" w:pos="993"/>
                <w:tab w:val="left" w:pos="1276"/>
                <w:tab w:val="left" w:pos="1560"/>
              </w:tabs>
              <w:jc w:val="center"/>
              <w:rPr>
                <w:rFonts w:ascii="Times New Roman" w:eastAsia="Times New Roman" w:hAnsi="Times New Roman" w:cs="Times New Roman"/>
                <w:b/>
                <w:sz w:val="28"/>
                <w:szCs w:val="28"/>
              </w:rPr>
            </w:pPr>
            <w:r w:rsidRPr="00537891">
              <w:rPr>
                <w:rFonts w:ascii="Times New Roman" w:eastAsia="Times New Roman" w:hAnsi="Times New Roman" w:cs="Times New Roman"/>
                <w:b/>
                <w:sz w:val="28"/>
                <w:szCs w:val="28"/>
                <w:lang w:val="en-US"/>
              </w:rPr>
              <w:t xml:space="preserve">2016 </w:t>
            </w:r>
            <w:r w:rsidRPr="00537891">
              <w:rPr>
                <w:rFonts w:ascii="Times New Roman" w:eastAsia="Times New Roman" w:hAnsi="Times New Roman" w:cs="Times New Roman"/>
                <w:b/>
                <w:sz w:val="28"/>
                <w:szCs w:val="28"/>
              </w:rPr>
              <w:t>год</w:t>
            </w:r>
          </w:p>
        </w:tc>
      </w:tr>
      <w:tr w:rsidR="00537891" w:rsidRPr="00537891" w:rsidTr="00537891">
        <w:trPr>
          <w:trHeight w:val="299"/>
          <w:jc w:val="center"/>
        </w:trPr>
        <w:tc>
          <w:tcPr>
            <w:tcW w:w="2637" w:type="dxa"/>
            <w:vAlign w:val="center"/>
          </w:tcPr>
          <w:p w:rsidR="00537891" w:rsidRPr="00537891" w:rsidRDefault="00537891" w:rsidP="00537891">
            <w:pPr>
              <w:widowControl w:val="0"/>
              <w:tabs>
                <w:tab w:val="left" w:pos="284"/>
                <w:tab w:val="left" w:pos="567"/>
                <w:tab w:val="left" w:pos="851"/>
                <w:tab w:val="left" w:pos="993"/>
                <w:tab w:val="left" w:pos="1276"/>
                <w:tab w:val="left" w:pos="1560"/>
              </w:tabs>
              <w:jc w:val="center"/>
              <w:rPr>
                <w:rFonts w:ascii="Times New Roman" w:eastAsia="Times New Roman" w:hAnsi="Times New Roman" w:cs="Times New Roman"/>
                <w:sz w:val="28"/>
                <w:szCs w:val="28"/>
                <w:lang w:val="en-US"/>
              </w:rPr>
            </w:pPr>
            <w:r w:rsidRPr="00537891">
              <w:rPr>
                <w:rFonts w:ascii="Times New Roman" w:eastAsia="Times New Roman" w:hAnsi="Times New Roman" w:cs="Times New Roman"/>
                <w:sz w:val="28"/>
                <w:szCs w:val="28"/>
                <w:lang w:val="en-US"/>
              </w:rPr>
              <w:t>CR</w:t>
            </w:r>
          </w:p>
        </w:tc>
        <w:tc>
          <w:tcPr>
            <w:tcW w:w="1915" w:type="dxa"/>
            <w:vAlign w:val="center"/>
          </w:tcPr>
          <w:p w:rsidR="00537891" w:rsidRPr="00537891" w:rsidRDefault="00537891" w:rsidP="00537891">
            <w:pPr>
              <w:widowControl w:val="0"/>
              <w:tabs>
                <w:tab w:val="left" w:pos="284"/>
                <w:tab w:val="left" w:pos="567"/>
                <w:tab w:val="left" w:pos="851"/>
                <w:tab w:val="left" w:pos="993"/>
                <w:tab w:val="left" w:pos="1276"/>
                <w:tab w:val="left" w:pos="1560"/>
              </w:tabs>
              <w:jc w:val="center"/>
              <w:rPr>
                <w:rFonts w:ascii="Times New Roman" w:eastAsia="Times New Roman" w:hAnsi="Times New Roman" w:cs="Times New Roman"/>
                <w:sz w:val="28"/>
                <w:szCs w:val="28"/>
              </w:rPr>
            </w:pPr>
            <w:r w:rsidRPr="00537891">
              <w:rPr>
                <w:rFonts w:ascii="Times New Roman" w:eastAsia="Times New Roman" w:hAnsi="Times New Roman" w:cs="Times New Roman"/>
                <w:sz w:val="28"/>
                <w:szCs w:val="28"/>
              </w:rPr>
              <w:t>100</w:t>
            </w:r>
          </w:p>
        </w:tc>
        <w:tc>
          <w:tcPr>
            <w:tcW w:w="1915" w:type="dxa"/>
            <w:vAlign w:val="center"/>
          </w:tcPr>
          <w:p w:rsidR="00537891" w:rsidRPr="00537891" w:rsidRDefault="00537891" w:rsidP="00537891">
            <w:pPr>
              <w:widowControl w:val="0"/>
              <w:tabs>
                <w:tab w:val="left" w:pos="284"/>
                <w:tab w:val="left" w:pos="567"/>
                <w:tab w:val="left" w:pos="851"/>
                <w:tab w:val="left" w:pos="993"/>
                <w:tab w:val="left" w:pos="1276"/>
                <w:tab w:val="left" w:pos="1560"/>
              </w:tabs>
              <w:jc w:val="center"/>
              <w:rPr>
                <w:rFonts w:ascii="Times New Roman" w:eastAsia="Times New Roman" w:hAnsi="Times New Roman" w:cs="Times New Roman"/>
                <w:sz w:val="28"/>
                <w:szCs w:val="28"/>
              </w:rPr>
            </w:pPr>
            <w:r w:rsidRPr="00537891">
              <w:rPr>
                <w:rFonts w:ascii="Times New Roman" w:eastAsia="Times New Roman" w:hAnsi="Times New Roman" w:cs="Times New Roman"/>
                <w:sz w:val="28"/>
                <w:szCs w:val="28"/>
              </w:rPr>
              <w:t>100</w:t>
            </w:r>
          </w:p>
        </w:tc>
        <w:tc>
          <w:tcPr>
            <w:tcW w:w="1915" w:type="dxa"/>
            <w:vAlign w:val="center"/>
          </w:tcPr>
          <w:p w:rsidR="00537891" w:rsidRPr="00537891" w:rsidRDefault="00537891" w:rsidP="00537891">
            <w:pPr>
              <w:widowControl w:val="0"/>
              <w:tabs>
                <w:tab w:val="left" w:pos="284"/>
                <w:tab w:val="left" w:pos="567"/>
                <w:tab w:val="left" w:pos="851"/>
                <w:tab w:val="left" w:pos="993"/>
                <w:tab w:val="left" w:pos="1276"/>
                <w:tab w:val="left" w:pos="1560"/>
              </w:tabs>
              <w:jc w:val="center"/>
              <w:rPr>
                <w:rFonts w:ascii="Times New Roman" w:eastAsia="Times New Roman" w:hAnsi="Times New Roman" w:cs="Times New Roman"/>
                <w:sz w:val="28"/>
                <w:szCs w:val="28"/>
              </w:rPr>
            </w:pPr>
            <w:r w:rsidRPr="00537891">
              <w:rPr>
                <w:rFonts w:ascii="Times New Roman" w:eastAsia="Times New Roman" w:hAnsi="Times New Roman" w:cs="Times New Roman"/>
                <w:sz w:val="28"/>
                <w:szCs w:val="28"/>
              </w:rPr>
              <w:t>100</w:t>
            </w:r>
          </w:p>
        </w:tc>
        <w:tc>
          <w:tcPr>
            <w:tcW w:w="1915" w:type="dxa"/>
            <w:vAlign w:val="center"/>
          </w:tcPr>
          <w:p w:rsidR="00537891" w:rsidRPr="00537891" w:rsidRDefault="00537891" w:rsidP="00537891">
            <w:pPr>
              <w:widowControl w:val="0"/>
              <w:tabs>
                <w:tab w:val="left" w:pos="284"/>
                <w:tab w:val="left" w:pos="567"/>
                <w:tab w:val="left" w:pos="851"/>
                <w:tab w:val="left" w:pos="993"/>
                <w:tab w:val="left" w:pos="1276"/>
                <w:tab w:val="left" w:pos="1560"/>
              </w:tabs>
              <w:jc w:val="center"/>
              <w:rPr>
                <w:rFonts w:ascii="Times New Roman" w:eastAsia="Times New Roman" w:hAnsi="Times New Roman" w:cs="Times New Roman"/>
                <w:sz w:val="28"/>
                <w:szCs w:val="28"/>
              </w:rPr>
            </w:pPr>
            <w:r w:rsidRPr="00537891">
              <w:rPr>
                <w:rFonts w:ascii="Times New Roman" w:eastAsia="Times New Roman" w:hAnsi="Times New Roman" w:cs="Times New Roman"/>
                <w:sz w:val="28"/>
                <w:szCs w:val="28"/>
              </w:rPr>
              <w:t>100</w:t>
            </w:r>
          </w:p>
        </w:tc>
      </w:tr>
      <w:tr w:rsidR="00537891" w:rsidRPr="00537891" w:rsidTr="00537891">
        <w:trPr>
          <w:trHeight w:val="299"/>
          <w:jc w:val="center"/>
        </w:trPr>
        <w:tc>
          <w:tcPr>
            <w:tcW w:w="2637" w:type="dxa"/>
            <w:vAlign w:val="center"/>
          </w:tcPr>
          <w:p w:rsidR="00537891" w:rsidRPr="00537891" w:rsidRDefault="00537891" w:rsidP="00537891">
            <w:pPr>
              <w:widowControl w:val="0"/>
              <w:tabs>
                <w:tab w:val="left" w:pos="284"/>
                <w:tab w:val="left" w:pos="567"/>
                <w:tab w:val="left" w:pos="851"/>
                <w:tab w:val="left" w:pos="993"/>
                <w:tab w:val="left" w:pos="1276"/>
                <w:tab w:val="left" w:pos="1560"/>
              </w:tabs>
              <w:jc w:val="center"/>
              <w:rPr>
                <w:rFonts w:ascii="Times New Roman" w:eastAsia="Times New Roman" w:hAnsi="Times New Roman" w:cs="Times New Roman"/>
                <w:sz w:val="28"/>
                <w:szCs w:val="28"/>
                <w:lang w:val="en-US"/>
              </w:rPr>
            </w:pPr>
            <w:r w:rsidRPr="00537891">
              <w:rPr>
                <w:rFonts w:ascii="Times New Roman" w:eastAsia="Times New Roman" w:hAnsi="Times New Roman" w:cs="Times New Roman"/>
                <w:sz w:val="28"/>
                <w:szCs w:val="28"/>
                <w:lang w:val="en-US"/>
              </w:rPr>
              <w:t>HHI</w:t>
            </w:r>
          </w:p>
        </w:tc>
        <w:tc>
          <w:tcPr>
            <w:tcW w:w="1915" w:type="dxa"/>
            <w:vAlign w:val="center"/>
          </w:tcPr>
          <w:p w:rsidR="00537891" w:rsidRPr="00537891" w:rsidRDefault="00537891" w:rsidP="00537891">
            <w:pPr>
              <w:widowControl w:val="0"/>
              <w:tabs>
                <w:tab w:val="left" w:pos="284"/>
                <w:tab w:val="left" w:pos="567"/>
                <w:tab w:val="left" w:pos="851"/>
                <w:tab w:val="left" w:pos="993"/>
                <w:tab w:val="left" w:pos="1276"/>
                <w:tab w:val="left" w:pos="1560"/>
              </w:tabs>
              <w:jc w:val="center"/>
              <w:rPr>
                <w:rFonts w:ascii="Times New Roman" w:eastAsia="Times New Roman" w:hAnsi="Times New Roman" w:cs="Times New Roman"/>
                <w:sz w:val="28"/>
                <w:szCs w:val="28"/>
              </w:rPr>
            </w:pPr>
            <w:r w:rsidRPr="00537891">
              <w:rPr>
                <w:rFonts w:ascii="Times New Roman" w:eastAsia="Times New Roman" w:hAnsi="Times New Roman" w:cs="Times New Roman"/>
                <w:sz w:val="28"/>
                <w:szCs w:val="28"/>
              </w:rPr>
              <w:t>10 000</w:t>
            </w:r>
          </w:p>
        </w:tc>
        <w:tc>
          <w:tcPr>
            <w:tcW w:w="1915" w:type="dxa"/>
            <w:vAlign w:val="center"/>
          </w:tcPr>
          <w:p w:rsidR="00537891" w:rsidRPr="00537891" w:rsidRDefault="00537891" w:rsidP="00537891">
            <w:pPr>
              <w:widowControl w:val="0"/>
              <w:tabs>
                <w:tab w:val="left" w:pos="284"/>
                <w:tab w:val="left" w:pos="567"/>
                <w:tab w:val="left" w:pos="851"/>
                <w:tab w:val="left" w:pos="993"/>
                <w:tab w:val="left" w:pos="1276"/>
                <w:tab w:val="left" w:pos="1560"/>
              </w:tabs>
              <w:jc w:val="center"/>
              <w:rPr>
                <w:rFonts w:ascii="Times New Roman" w:eastAsia="Times New Roman" w:hAnsi="Times New Roman" w:cs="Times New Roman"/>
                <w:sz w:val="28"/>
                <w:szCs w:val="28"/>
              </w:rPr>
            </w:pPr>
            <w:r w:rsidRPr="00537891">
              <w:rPr>
                <w:rFonts w:ascii="Times New Roman" w:eastAsia="Times New Roman" w:hAnsi="Times New Roman" w:cs="Times New Roman"/>
                <w:sz w:val="28"/>
                <w:szCs w:val="28"/>
              </w:rPr>
              <w:t>10 000</w:t>
            </w:r>
          </w:p>
        </w:tc>
        <w:tc>
          <w:tcPr>
            <w:tcW w:w="1915" w:type="dxa"/>
            <w:vAlign w:val="center"/>
          </w:tcPr>
          <w:p w:rsidR="00537891" w:rsidRPr="00537891" w:rsidRDefault="00537891" w:rsidP="00537891">
            <w:pPr>
              <w:widowControl w:val="0"/>
              <w:tabs>
                <w:tab w:val="left" w:pos="284"/>
                <w:tab w:val="left" w:pos="567"/>
                <w:tab w:val="left" w:pos="851"/>
                <w:tab w:val="left" w:pos="993"/>
                <w:tab w:val="left" w:pos="1276"/>
                <w:tab w:val="left" w:pos="1560"/>
              </w:tabs>
              <w:jc w:val="center"/>
              <w:rPr>
                <w:rFonts w:ascii="Times New Roman" w:eastAsia="Times New Roman" w:hAnsi="Times New Roman" w:cs="Times New Roman"/>
                <w:sz w:val="28"/>
                <w:szCs w:val="28"/>
              </w:rPr>
            </w:pPr>
            <w:r w:rsidRPr="00537891">
              <w:rPr>
                <w:rFonts w:ascii="Times New Roman" w:eastAsia="Times New Roman" w:hAnsi="Times New Roman" w:cs="Times New Roman"/>
                <w:sz w:val="28"/>
                <w:szCs w:val="28"/>
              </w:rPr>
              <w:t>10 000</w:t>
            </w:r>
          </w:p>
        </w:tc>
        <w:tc>
          <w:tcPr>
            <w:tcW w:w="1915" w:type="dxa"/>
            <w:vAlign w:val="center"/>
          </w:tcPr>
          <w:p w:rsidR="00537891" w:rsidRPr="00537891" w:rsidRDefault="00537891" w:rsidP="00537891">
            <w:pPr>
              <w:widowControl w:val="0"/>
              <w:tabs>
                <w:tab w:val="left" w:pos="284"/>
                <w:tab w:val="left" w:pos="567"/>
                <w:tab w:val="left" w:pos="851"/>
                <w:tab w:val="left" w:pos="993"/>
                <w:tab w:val="left" w:pos="1276"/>
                <w:tab w:val="left" w:pos="1560"/>
              </w:tabs>
              <w:jc w:val="center"/>
              <w:rPr>
                <w:rFonts w:ascii="Times New Roman" w:eastAsia="Times New Roman" w:hAnsi="Times New Roman" w:cs="Times New Roman"/>
                <w:sz w:val="28"/>
                <w:szCs w:val="28"/>
              </w:rPr>
            </w:pPr>
            <w:r w:rsidRPr="00537891">
              <w:rPr>
                <w:rFonts w:ascii="Times New Roman" w:eastAsia="Times New Roman" w:hAnsi="Times New Roman" w:cs="Times New Roman"/>
                <w:sz w:val="28"/>
                <w:szCs w:val="28"/>
              </w:rPr>
              <w:t>10 000</w:t>
            </w:r>
          </w:p>
        </w:tc>
      </w:tr>
    </w:tbl>
    <w:p w:rsidR="00154F56" w:rsidRPr="00537891" w:rsidRDefault="00154F56" w:rsidP="00154F56">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p>
    <w:p w:rsidR="00154F56" w:rsidRPr="00537891" w:rsidRDefault="00154F56" w:rsidP="00154F56">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r w:rsidRPr="00537891">
        <w:rPr>
          <w:rFonts w:ascii="Times New Roman" w:eastAsia="Times New Roman" w:hAnsi="Times New Roman" w:cs="Times New Roman"/>
          <w:sz w:val="28"/>
          <w:szCs w:val="28"/>
        </w:rPr>
        <w:t xml:space="preserve">Таким образом, рассматриваемый товарный рынок, в соответствии со значениями коэффициентов рыночной концентрации и индексов рыночной концентрации </w:t>
      </w:r>
      <w:proofErr w:type="spellStart"/>
      <w:r w:rsidRPr="00537891">
        <w:rPr>
          <w:rFonts w:ascii="Times New Roman" w:eastAsia="Times New Roman" w:hAnsi="Times New Roman" w:cs="Times New Roman"/>
          <w:sz w:val="28"/>
          <w:szCs w:val="28"/>
        </w:rPr>
        <w:t>Герфиндаля-Гиршмана</w:t>
      </w:r>
      <w:proofErr w:type="spellEnd"/>
      <w:r w:rsidRPr="00537891">
        <w:rPr>
          <w:rFonts w:ascii="Times New Roman" w:eastAsia="Times New Roman" w:hAnsi="Times New Roman" w:cs="Times New Roman"/>
          <w:sz w:val="28"/>
          <w:szCs w:val="28"/>
        </w:rPr>
        <w:t>, характеризуется высоким уровнем концентрации, что обусловлено высокой долей транспортировки</w:t>
      </w:r>
      <w:r w:rsidR="00537891" w:rsidRPr="00537891">
        <w:rPr>
          <w:rFonts w:ascii="Times New Roman" w:eastAsia="Times New Roman" w:hAnsi="Times New Roman" w:cs="Times New Roman"/>
          <w:sz w:val="28"/>
          <w:szCs w:val="28"/>
        </w:rPr>
        <w:t xml:space="preserve"> на внутренний рынок</w:t>
      </w:r>
      <w:r w:rsidRPr="00537891">
        <w:rPr>
          <w:rFonts w:ascii="Times New Roman" w:eastAsia="Times New Roman" w:hAnsi="Times New Roman" w:cs="Times New Roman"/>
          <w:sz w:val="28"/>
          <w:szCs w:val="28"/>
        </w:rPr>
        <w:t xml:space="preserve"> </w:t>
      </w:r>
      <w:r w:rsidR="00537891" w:rsidRPr="00537891">
        <w:rPr>
          <w:rFonts w:ascii="Times New Roman" w:eastAsia="Times New Roman" w:hAnsi="Times New Roman" w:cs="Times New Roman"/>
          <w:sz w:val="28"/>
          <w:szCs w:val="28"/>
        </w:rPr>
        <w:t xml:space="preserve">светлых </w:t>
      </w:r>
      <w:r w:rsidRPr="00537891">
        <w:rPr>
          <w:rFonts w:ascii="Times New Roman" w:eastAsia="Times New Roman" w:hAnsi="Times New Roman" w:cs="Times New Roman"/>
          <w:sz w:val="28"/>
          <w:szCs w:val="28"/>
        </w:rPr>
        <w:t xml:space="preserve">нефтепродуктов </w:t>
      </w:r>
      <w:r w:rsidR="00537891" w:rsidRPr="00537891">
        <w:rPr>
          <w:rFonts w:ascii="Times New Roman" w:eastAsia="Times New Roman" w:hAnsi="Times New Roman" w:cs="Times New Roman"/>
          <w:sz w:val="28"/>
          <w:szCs w:val="28"/>
        </w:rPr>
        <w:t>по магистральным трубопроводам</w:t>
      </w:r>
      <w:r w:rsidRPr="00537891">
        <w:rPr>
          <w:rFonts w:ascii="Times New Roman" w:eastAsia="Times New Roman" w:hAnsi="Times New Roman" w:cs="Times New Roman"/>
          <w:sz w:val="28"/>
          <w:szCs w:val="28"/>
        </w:rPr>
        <w:t>.</w:t>
      </w:r>
    </w:p>
    <w:p w:rsidR="00595459" w:rsidRPr="00537891" w:rsidRDefault="00595459" w:rsidP="00154F56">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p>
    <w:p w:rsidR="00595459" w:rsidRPr="00537891" w:rsidRDefault="007208DD" w:rsidP="007208DD">
      <w:pPr>
        <w:spacing w:after="0" w:line="240" w:lineRule="auto"/>
        <w:ind w:firstLine="709"/>
        <w:jc w:val="center"/>
        <w:rPr>
          <w:rFonts w:ascii="Times New Roman" w:hAnsi="Times New Roman" w:cs="Times New Roman"/>
          <w:b/>
          <w:sz w:val="28"/>
          <w:szCs w:val="28"/>
        </w:rPr>
      </w:pPr>
      <w:r w:rsidRPr="00537891">
        <w:rPr>
          <w:rFonts w:ascii="Times New Roman" w:hAnsi="Times New Roman" w:cs="Times New Roman"/>
          <w:b/>
          <w:sz w:val="28"/>
          <w:szCs w:val="28"/>
          <w:lang w:val="en-US"/>
        </w:rPr>
        <w:t>V</w:t>
      </w:r>
      <w:r w:rsidR="00595459" w:rsidRPr="00537891">
        <w:rPr>
          <w:rFonts w:ascii="Times New Roman" w:hAnsi="Times New Roman" w:cs="Times New Roman"/>
          <w:b/>
          <w:sz w:val="28"/>
          <w:szCs w:val="28"/>
          <w:lang w:val="en-US"/>
        </w:rPr>
        <w:t>III</w:t>
      </w:r>
      <w:r w:rsidR="00595459" w:rsidRPr="00537891">
        <w:rPr>
          <w:rFonts w:ascii="Times New Roman" w:hAnsi="Times New Roman" w:cs="Times New Roman"/>
          <w:b/>
          <w:sz w:val="28"/>
          <w:szCs w:val="28"/>
        </w:rPr>
        <w:t>. Определение барьеров входа на товарный рынок</w:t>
      </w:r>
    </w:p>
    <w:p w:rsidR="007208DD" w:rsidRPr="00537891" w:rsidRDefault="007208DD" w:rsidP="007208DD">
      <w:pPr>
        <w:spacing w:after="0" w:line="240" w:lineRule="auto"/>
        <w:ind w:firstLine="709"/>
        <w:jc w:val="center"/>
        <w:rPr>
          <w:rFonts w:ascii="Times New Roman" w:hAnsi="Times New Roman" w:cs="Times New Roman"/>
          <w:b/>
          <w:sz w:val="28"/>
          <w:szCs w:val="28"/>
        </w:rPr>
      </w:pPr>
    </w:p>
    <w:p w:rsidR="00595459" w:rsidRPr="00537891" w:rsidRDefault="00595459" w:rsidP="007208D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37891">
        <w:rPr>
          <w:rFonts w:ascii="Times New Roman" w:eastAsia="Times New Roman" w:hAnsi="Times New Roman" w:cs="Times New Roman"/>
          <w:sz w:val="28"/>
          <w:szCs w:val="28"/>
          <w:lang w:eastAsia="ru-RU"/>
        </w:rPr>
        <w:t xml:space="preserve">Процедура определения обстоятельств или действий, препятствующих или затрудняющих и ограничивающих хозяйствующим субъектам начало деятельности </w:t>
      </w:r>
      <w:r w:rsidRPr="00537891">
        <w:rPr>
          <w:rFonts w:ascii="Times New Roman" w:eastAsia="Times New Roman" w:hAnsi="Times New Roman" w:cs="Times New Roman"/>
          <w:sz w:val="28"/>
          <w:szCs w:val="28"/>
          <w:lang w:eastAsia="ru-RU"/>
        </w:rPr>
        <w:lastRenderedPageBreak/>
        <w:t>на товарном рынке (определение барьеров входа на товарный рынок) включает выявление наличия или отсутствия барьеров входа на рассматриваемый товарный рынок и определение преодолимости выявленных барьеров входа на рассматриваемый товарный рынок.</w:t>
      </w:r>
    </w:p>
    <w:p w:rsidR="00595459" w:rsidRPr="00537891" w:rsidRDefault="00595459" w:rsidP="007208DD">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r w:rsidRPr="00537891">
        <w:rPr>
          <w:rFonts w:ascii="Times New Roman" w:eastAsia="Times New Roman" w:hAnsi="Times New Roman" w:cs="Times New Roman"/>
          <w:sz w:val="28"/>
          <w:szCs w:val="28"/>
        </w:rPr>
        <w:t xml:space="preserve">Рассматриваемый рынок услуг по </w:t>
      </w:r>
      <w:r w:rsidR="007208DD" w:rsidRPr="00537891">
        <w:rPr>
          <w:rFonts w:ascii="Times New Roman" w:hAnsi="Times New Roman" w:cs="Times New Roman"/>
          <w:sz w:val="28"/>
          <w:szCs w:val="28"/>
        </w:rPr>
        <w:t>транспортировке на внутренний рынок светлых нефтепродуктов по магистральным трубопроводам</w:t>
      </w:r>
      <w:r w:rsidR="007208DD" w:rsidRPr="00537891">
        <w:rPr>
          <w:rFonts w:ascii="Times New Roman" w:eastAsia="Times New Roman" w:hAnsi="Times New Roman" w:cs="Times New Roman"/>
          <w:sz w:val="28"/>
          <w:szCs w:val="28"/>
        </w:rPr>
        <w:t xml:space="preserve"> </w:t>
      </w:r>
      <w:r w:rsidRPr="00537891">
        <w:rPr>
          <w:rFonts w:ascii="Times New Roman" w:eastAsia="Times New Roman" w:hAnsi="Times New Roman" w:cs="Times New Roman"/>
          <w:sz w:val="28"/>
          <w:szCs w:val="28"/>
        </w:rPr>
        <w:t xml:space="preserve">на территории Российской Федерации характеризуется высокими барьерами входа на рынок, как экономическими, административными, так и технологическими. </w:t>
      </w:r>
    </w:p>
    <w:p w:rsidR="00595459" w:rsidRPr="00537891" w:rsidRDefault="00595459" w:rsidP="007208DD">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r w:rsidRPr="00537891">
        <w:rPr>
          <w:rFonts w:ascii="Times New Roman" w:eastAsia="Times New Roman" w:hAnsi="Times New Roman" w:cs="Times New Roman"/>
          <w:sz w:val="28"/>
          <w:szCs w:val="28"/>
        </w:rPr>
        <w:t>К экономическим барьерам входа при транспортировке нефтепродуктов трубопроводным транспортом можно отнести:</w:t>
      </w:r>
    </w:p>
    <w:p w:rsidR="00595459" w:rsidRPr="00537891" w:rsidRDefault="00595459" w:rsidP="007208DD">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r w:rsidRPr="00537891">
        <w:rPr>
          <w:rFonts w:ascii="Times New Roman" w:eastAsia="Times New Roman" w:hAnsi="Times New Roman" w:cs="Times New Roman"/>
          <w:sz w:val="28"/>
          <w:szCs w:val="28"/>
        </w:rPr>
        <w:t>- необходимость осуществления значительных первоначальных капитальных вложений на строительство нефтепродуктопроводов при длительных сроках окупаемости этих вложений;</w:t>
      </w:r>
    </w:p>
    <w:p w:rsidR="00595459" w:rsidRPr="00537891" w:rsidRDefault="00595459" w:rsidP="007208DD">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r w:rsidRPr="00537891">
        <w:rPr>
          <w:rFonts w:ascii="Times New Roman" w:eastAsia="Times New Roman" w:hAnsi="Times New Roman" w:cs="Times New Roman"/>
          <w:sz w:val="28"/>
          <w:szCs w:val="28"/>
        </w:rPr>
        <w:t>- издержки выхода с рынка, включающие инвестиции, которые невозможно возместить при прекращении хозяйственной деятельности;</w:t>
      </w:r>
    </w:p>
    <w:p w:rsidR="00595459" w:rsidRPr="00537891" w:rsidRDefault="00595459" w:rsidP="007208DD">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r w:rsidRPr="00537891">
        <w:rPr>
          <w:rFonts w:ascii="Times New Roman" w:eastAsia="Times New Roman" w:hAnsi="Times New Roman" w:cs="Times New Roman"/>
          <w:sz w:val="28"/>
          <w:szCs w:val="28"/>
        </w:rPr>
        <w:t>- наличие экономически оправданного минимального объема производства, обуславливающего для хозяйствующих субъектов более высокие затраты на единицу продукции до момента достижения такого объема производства (эффект масштаба производства).</w:t>
      </w:r>
    </w:p>
    <w:p w:rsidR="00595459" w:rsidRPr="00537891" w:rsidRDefault="00595459" w:rsidP="007208DD">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r w:rsidRPr="00537891">
        <w:rPr>
          <w:rFonts w:ascii="Times New Roman" w:eastAsia="Times New Roman" w:hAnsi="Times New Roman" w:cs="Times New Roman"/>
          <w:sz w:val="28"/>
          <w:szCs w:val="28"/>
        </w:rPr>
        <w:t>К административным ограничениям входа на данный рынок относятся:</w:t>
      </w:r>
    </w:p>
    <w:p w:rsidR="00595459" w:rsidRPr="00537891" w:rsidRDefault="00595459" w:rsidP="007208DD">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r w:rsidRPr="00537891">
        <w:rPr>
          <w:rFonts w:ascii="Times New Roman" w:eastAsia="Times New Roman" w:hAnsi="Times New Roman" w:cs="Times New Roman"/>
          <w:sz w:val="28"/>
          <w:szCs w:val="28"/>
        </w:rPr>
        <w:t>- административные процедуры в части обеспечения соблюдения законодательства о промышленной безопасности;</w:t>
      </w:r>
    </w:p>
    <w:p w:rsidR="00595459" w:rsidRPr="00537891" w:rsidRDefault="00595459" w:rsidP="007208DD">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r w:rsidRPr="00537891">
        <w:rPr>
          <w:rFonts w:ascii="Times New Roman" w:eastAsia="Times New Roman" w:hAnsi="Times New Roman" w:cs="Times New Roman"/>
          <w:sz w:val="28"/>
          <w:szCs w:val="28"/>
        </w:rPr>
        <w:t>- административные процедуры в части обеспечения экологических требований;</w:t>
      </w:r>
    </w:p>
    <w:p w:rsidR="00595459" w:rsidRPr="00537891" w:rsidRDefault="00595459" w:rsidP="007208DD">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r w:rsidRPr="00537891">
        <w:rPr>
          <w:rFonts w:ascii="Times New Roman" w:eastAsia="Times New Roman" w:hAnsi="Times New Roman" w:cs="Times New Roman"/>
          <w:sz w:val="28"/>
          <w:szCs w:val="28"/>
        </w:rPr>
        <w:t>- административные процедуры в части обеспечения противопожарных требований.</w:t>
      </w:r>
    </w:p>
    <w:p w:rsidR="00595459" w:rsidRPr="00537891" w:rsidRDefault="00595459" w:rsidP="007208DD">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r w:rsidRPr="00537891">
        <w:rPr>
          <w:rFonts w:ascii="Times New Roman" w:eastAsia="Times New Roman" w:hAnsi="Times New Roman" w:cs="Times New Roman"/>
          <w:sz w:val="28"/>
          <w:szCs w:val="28"/>
        </w:rPr>
        <w:t>При транспортировке нефтепродуктов трубопроводным транспортом существует также технологические барьеры - ограниченность доступа к объектам инфраструктуры трубопровода.</w:t>
      </w:r>
    </w:p>
    <w:p w:rsidR="00595459" w:rsidRPr="00537891" w:rsidRDefault="00595459" w:rsidP="007208DD">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r w:rsidRPr="00537891">
        <w:rPr>
          <w:rFonts w:ascii="Times New Roman" w:eastAsia="Times New Roman" w:hAnsi="Times New Roman" w:cs="Times New Roman"/>
          <w:sz w:val="28"/>
          <w:szCs w:val="28"/>
        </w:rPr>
        <w:t>Анализ существующих экономических и иных барьеров входа на рынок с точки зрения возможности потенциального продавца стать полноценным участником рынка, учитывая соотношение первоначальных затрат, существующего спроса и сроков окупаемости капитальных вложений, позволяет сделать вывод о том, что сроки входа исчисляются, по меньшей мере, несколькими годами, и барьеры входа можно охарактеризовать как высокие или труднопреодолимые.</w:t>
      </w:r>
    </w:p>
    <w:p w:rsidR="00064C64" w:rsidRPr="00537891" w:rsidRDefault="00064C64" w:rsidP="007208DD">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p>
    <w:p w:rsidR="00595459" w:rsidRDefault="00595459" w:rsidP="007208DD">
      <w:pPr>
        <w:spacing w:after="0" w:line="240" w:lineRule="auto"/>
        <w:ind w:firstLine="709"/>
        <w:jc w:val="center"/>
        <w:rPr>
          <w:rFonts w:ascii="Times New Roman" w:hAnsi="Times New Roman" w:cs="Times New Roman"/>
          <w:b/>
          <w:sz w:val="28"/>
          <w:szCs w:val="28"/>
        </w:rPr>
      </w:pPr>
      <w:r w:rsidRPr="00537891">
        <w:rPr>
          <w:rFonts w:ascii="Times New Roman" w:hAnsi="Times New Roman" w:cs="Times New Roman"/>
          <w:b/>
          <w:sz w:val="28"/>
          <w:szCs w:val="28"/>
        </w:rPr>
        <w:t>I</w:t>
      </w:r>
      <w:r w:rsidR="007208DD" w:rsidRPr="00537891">
        <w:rPr>
          <w:rFonts w:ascii="Times New Roman" w:hAnsi="Times New Roman" w:cs="Times New Roman"/>
          <w:b/>
          <w:sz w:val="28"/>
          <w:szCs w:val="28"/>
          <w:lang w:val="en-US"/>
        </w:rPr>
        <w:t>X</w:t>
      </w:r>
      <w:r w:rsidRPr="00537891">
        <w:rPr>
          <w:rFonts w:ascii="Times New Roman" w:hAnsi="Times New Roman" w:cs="Times New Roman"/>
          <w:b/>
          <w:sz w:val="28"/>
          <w:szCs w:val="28"/>
        </w:rPr>
        <w:t>. Оценка состояния конкуренции на товарном рынке</w:t>
      </w:r>
    </w:p>
    <w:p w:rsidR="00415835" w:rsidRPr="00537891" w:rsidRDefault="00415835" w:rsidP="007208DD">
      <w:pPr>
        <w:spacing w:after="0" w:line="240" w:lineRule="auto"/>
        <w:ind w:firstLine="709"/>
        <w:jc w:val="center"/>
        <w:rPr>
          <w:rFonts w:ascii="Times New Roman" w:hAnsi="Times New Roman" w:cs="Times New Roman"/>
          <w:b/>
          <w:sz w:val="28"/>
          <w:szCs w:val="28"/>
        </w:rPr>
      </w:pPr>
    </w:p>
    <w:p w:rsidR="00595459" w:rsidRPr="00537891" w:rsidRDefault="00595459" w:rsidP="007208DD">
      <w:pPr>
        <w:spacing w:after="0" w:line="240" w:lineRule="auto"/>
        <w:ind w:firstLine="709"/>
        <w:jc w:val="both"/>
        <w:rPr>
          <w:rFonts w:ascii="Times New Roman" w:hAnsi="Times New Roman" w:cs="Times New Roman"/>
          <w:sz w:val="28"/>
          <w:szCs w:val="28"/>
        </w:rPr>
      </w:pPr>
      <w:r w:rsidRPr="00537891">
        <w:rPr>
          <w:rFonts w:ascii="Times New Roman" w:hAnsi="Times New Roman" w:cs="Times New Roman"/>
          <w:sz w:val="28"/>
          <w:szCs w:val="28"/>
        </w:rPr>
        <w:t xml:space="preserve">По результатам исследования рынка услуг по транспортировке </w:t>
      </w:r>
      <w:r w:rsidR="00CB7D9E" w:rsidRPr="00537891">
        <w:rPr>
          <w:rFonts w:ascii="Times New Roman" w:hAnsi="Times New Roman" w:cs="Times New Roman"/>
          <w:sz w:val="28"/>
          <w:szCs w:val="28"/>
        </w:rPr>
        <w:t xml:space="preserve">на внутренний рынок светлых </w:t>
      </w:r>
      <w:r w:rsidRPr="00537891">
        <w:rPr>
          <w:rFonts w:ascii="Times New Roman" w:hAnsi="Times New Roman" w:cs="Times New Roman"/>
          <w:sz w:val="28"/>
          <w:szCs w:val="28"/>
        </w:rPr>
        <w:t>нефтепродуктов</w:t>
      </w:r>
      <w:r w:rsidR="0023418A" w:rsidRPr="00537891">
        <w:rPr>
          <w:rFonts w:ascii="Times New Roman" w:hAnsi="Times New Roman" w:cs="Times New Roman"/>
          <w:sz w:val="28"/>
          <w:szCs w:val="28"/>
        </w:rPr>
        <w:t xml:space="preserve"> по магистральным трубопроводам</w:t>
      </w:r>
      <w:r w:rsidRPr="00537891">
        <w:rPr>
          <w:rFonts w:ascii="Times New Roman" w:hAnsi="Times New Roman" w:cs="Times New Roman"/>
          <w:sz w:val="28"/>
          <w:szCs w:val="28"/>
        </w:rPr>
        <w:t xml:space="preserve"> можно сделать следующие выводы.</w:t>
      </w:r>
    </w:p>
    <w:p w:rsidR="00595459" w:rsidRPr="00537891" w:rsidRDefault="00595459" w:rsidP="007208DD">
      <w:pPr>
        <w:spacing w:after="0" w:line="240" w:lineRule="auto"/>
        <w:ind w:firstLine="709"/>
        <w:jc w:val="both"/>
        <w:rPr>
          <w:rFonts w:ascii="Times New Roman" w:eastAsia="Times New Roman" w:hAnsi="Times New Roman" w:cs="Times New Roman"/>
          <w:color w:val="000000"/>
          <w:sz w:val="28"/>
          <w:szCs w:val="28"/>
          <w:lang w:eastAsia="ru-RU"/>
        </w:rPr>
      </w:pPr>
      <w:r w:rsidRPr="00537891">
        <w:rPr>
          <w:rFonts w:ascii="Times New Roman" w:eastAsia="Times New Roman" w:hAnsi="Times New Roman" w:cs="Times New Roman"/>
          <w:color w:val="000000"/>
          <w:sz w:val="28"/>
          <w:szCs w:val="28"/>
          <w:lang w:eastAsia="ru-RU"/>
        </w:rPr>
        <w:t xml:space="preserve">Определенные в данном исследовании показатели рыночной концентрации за период с </w:t>
      </w:r>
      <w:r w:rsidR="00417C40" w:rsidRPr="00537891">
        <w:rPr>
          <w:rFonts w:ascii="Times New Roman" w:eastAsia="Times New Roman" w:hAnsi="Times New Roman" w:cs="Times New Roman"/>
          <w:color w:val="000000"/>
          <w:sz w:val="28"/>
          <w:szCs w:val="28"/>
          <w:lang w:eastAsia="ru-RU"/>
        </w:rPr>
        <w:t>01.10.</w:t>
      </w:r>
      <w:r w:rsidRPr="00537891">
        <w:rPr>
          <w:rFonts w:ascii="Times New Roman" w:eastAsia="Times New Roman" w:hAnsi="Times New Roman" w:cs="Times New Roman"/>
          <w:color w:val="000000"/>
          <w:sz w:val="28"/>
          <w:szCs w:val="28"/>
          <w:lang w:eastAsia="ru-RU"/>
        </w:rPr>
        <w:t xml:space="preserve">2013 по </w:t>
      </w:r>
      <w:r w:rsidR="00417C40" w:rsidRPr="00537891">
        <w:rPr>
          <w:rFonts w:ascii="Times New Roman" w:eastAsia="Times New Roman" w:hAnsi="Times New Roman" w:cs="Times New Roman"/>
          <w:color w:val="000000"/>
          <w:sz w:val="28"/>
          <w:szCs w:val="28"/>
          <w:lang w:eastAsia="ru-RU"/>
        </w:rPr>
        <w:t>30.11.2016</w:t>
      </w:r>
      <w:r w:rsidRPr="00537891">
        <w:rPr>
          <w:rFonts w:ascii="Times New Roman" w:eastAsia="Times New Roman" w:hAnsi="Times New Roman" w:cs="Times New Roman"/>
          <w:color w:val="000000"/>
          <w:sz w:val="28"/>
          <w:szCs w:val="28"/>
          <w:lang w:eastAsia="ru-RU"/>
        </w:rPr>
        <w:t xml:space="preserve"> указывают на </w:t>
      </w:r>
      <w:r w:rsidR="00417C40" w:rsidRPr="00537891">
        <w:rPr>
          <w:rFonts w:ascii="Times New Roman" w:eastAsia="Times New Roman" w:hAnsi="Times New Roman" w:cs="Times New Roman"/>
          <w:color w:val="000000"/>
          <w:sz w:val="28"/>
          <w:szCs w:val="28"/>
          <w:lang w:eastAsia="ru-RU"/>
        </w:rPr>
        <w:t>высо</w:t>
      </w:r>
      <w:r w:rsidRPr="00537891">
        <w:rPr>
          <w:rFonts w:ascii="Times New Roman" w:eastAsia="Times New Roman" w:hAnsi="Times New Roman" w:cs="Times New Roman"/>
          <w:color w:val="000000"/>
          <w:sz w:val="28"/>
          <w:szCs w:val="28"/>
          <w:lang w:eastAsia="ru-RU"/>
        </w:rPr>
        <w:t xml:space="preserve">кий уровень концентрации </w:t>
      </w:r>
      <w:r w:rsidRPr="00537891">
        <w:rPr>
          <w:rFonts w:ascii="Times New Roman" w:eastAsia="Times New Roman" w:hAnsi="Times New Roman" w:cs="Times New Roman"/>
          <w:color w:val="000000"/>
          <w:sz w:val="28"/>
          <w:szCs w:val="28"/>
          <w:lang w:eastAsia="ru-RU"/>
        </w:rPr>
        <w:lastRenderedPageBreak/>
        <w:t>рынка услуг по транспортировке светлых нефтепродуктов на внутренний рынок Российской Федерации.</w:t>
      </w:r>
    </w:p>
    <w:p w:rsidR="00064C64" w:rsidRPr="00537891" w:rsidRDefault="00595459" w:rsidP="00064C64">
      <w:pPr>
        <w:spacing w:after="0" w:line="240" w:lineRule="auto"/>
        <w:ind w:firstLine="709"/>
        <w:jc w:val="both"/>
        <w:rPr>
          <w:rFonts w:ascii="Times New Roman" w:eastAsia="Times New Roman" w:hAnsi="Times New Roman" w:cs="Times New Roman"/>
          <w:color w:val="000000"/>
          <w:sz w:val="28"/>
          <w:szCs w:val="28"/>
          <w:lang w:eastAsia="ru-RU"/>
        </w:rPr>
      </w:pPr>
      <w:r w:rsidRPr="00537891">
        <w:rPr>
          <w:rFonts w:ascii="Times New Roman" w:eastAsia="Times New Roman" w:hAnsi="Times New Roman" w:cs="Times New Roman"/>
          <w:color w:val="000000"/>
          <w:sz w:val="28"/>
          <w:szCs w:val="28"/>
          <w:lang w:eastAsia="ru-RU"/>
        </w:rPr>
        <w:t xml:space="preserve">По результатам исследования установлено, что </w:t>
      </w:r>
      <w:r w:rsidR="00064C64" w:rsidRPr="00537891">
        <w:rPr>
          <w:rFonts w:ascii="Times New Roman" w:eastAsia="Times New Roman" w:hAnsi="Times New Roman" w:cs="Times New Roman"/>
          <w:color w:val="000000"/>
          <w:sz w:val="28"/>
          <w:szCs w:val="28"/>
          <w:lang w:eastAsia="ru-RU"/>
        </w:rPr>
        <w:t>ПАО «</w:t>
      </w:r>
      <w:proofErr w:type="spellStart"/>
      <w:r w:rsidR="00064C64" w:rsidRPr="00537891">
        <w:rPr>
          <w:rFonts w:ascii="Times New Roman" w:eastAsia="Times New Roman" w:hAnsi="Times New Roman" w:cs="Times New Roman"/>
          <w:color w:val="000000"/>
          <w:sz w:val="28"/>
          <w:szCs w:val="28"/>
          <w:lang w:eastAsia="ru-RU"/>
        </w:rPr>
        <w:t>Транснефть</w:t>
      </w:r>
      <w:proofErr w:type="spellEnd"/>
      <w:r w:rsidR="00064C64" w:rsidRPr="00537891">
        <w:rPr>
          <w:rFonts w:ascii="Times New Roman" w:eastAsia="Times New Roman" w:hAnsi="Times New Roman" w:cs="Times New Roman"/>
          <w:color w:val="000000"/>
          <w:sz w:val="28"/>
          <w:szCs w:val="28"/>
          <w:lang w:eastAsia="ru-RU"/>
        </w:rPr>
        <w:t>» и организации системы «</w:t>
      </w:r>
      <w:proofErr w:type="spellStart"/>
      <w:r w:rsidR="00064C64" w:rsidRPr="00537891">
        <w:rPr>
          <w:rFonts w:ascii="Times New Roman" w:eastAsia="Times New Roman" w:hAnsi="Times New Roman" w:cs="Times New Roman"/>
          <w:color w:val="000000"/>
          <w:sz w:val="28"/>
          <w:szCs w:val="28"/>
          <w:lang w:eastAsia="ru-RU"/>
        </w:rPr>
        <w:t>Транснефть</w:t>
      </w:r>
      <w:proofErr w:type="spellEnd"/>
      <w:r w:rsidR="00064C64" w:rsidRPr="00537891">
        <w:rPr>
          <w:rFonts w:ascii="Times New Roman" w:eastAsia="Times New Roman" w:hAnsi="Times New Roman" w:cs="Times New Roman"/>
          <w:color w:val="000000"/>
          <w:sz w:val="28"/>
          <w:szCs w:val="28"/>
          <w:lang w:eastAsia="ru-RU"/>
        </w:rPr>
        <w:t>» занимают долю в размере 100% на рынке транспортировки светлых нефтепродуктов по магистральным трубопроводам на внутренний рынок Российской Федерации.</w:t>
      </w:r>
    </w:p>
    <w:p w:rsidR="00595459" w:rsidRPr="00190BA6" w:rsidRDefault="00595459" w:rsidP="00417C40">
      <w:pPr>
        <w:spacing w:after="0" w:line="240" w:lineRule="auto"/>
        <w:ind w:firstLine="709"/>
        <w:jc w:val="both"/>
        <w:rPr>
          <w:rFonts w:ascii="Times New Roman" w:eastAsia="Times New Roman" w:hAnsi="Times New Roman" w:cs="Times New Roman"/>
          <w:sz w:val="28"/>
          <w:szCs w:val="28"/>
          <w:lang w:eastAsia="ru-RU"/>
        </w:rPr>
      </w:pPr>
      <w:r w:rsidRPr="00537891">
        <w:rPr>
          <w:rFonts w:ascii="Times New Roman" w:eastAsia="Times New Roman" w:hAnsi="Times New Roman" w:cs="Times New Roman"/>
          <w:sz w:val="28"/>
          <w:szCs w:val="28"/>
          <w:lang w:eastAsia="ru-RU"/>
        </w:rPr>
        <w:t>Согласно статье 5 Закона о защите конкуренции доминирующим положением признается положение хозяйствующего субъекта (группы лиц) или нескольких хозяйствующих субъектов (групп</w:t>
      </w:r>
      <w:r w:rsidRPr="003023F9">
        <w:rPr>
          <w:rFonts w:ascii="Times New Roman" w:eastAsia="Times New Roman" w:hAnsi="Times New Roman" w:cs="Times New Roman"/>
          <w:sz w:val="28"/>
          <w:szCs w:val="28"/>
          <w:lang w:eastAsia="ru-RU"/>
        </w:rPr>
        <w:t xml:space="preserve"> лиц) на рынке определенного товара, дающее такому хозяйствующему субъекту (группе лиц) или таким хозяйствующим субъектам (группам лиц) возможность оказывать решающее влияние на общие условия обращения товара на соответствующем товарном рынке, и (или) устранять с этого товарного рынка других хозяйствующих субъектов, и (или) затруднять доступ на этот товарный рынок другим хозяйствующим субъектам. </w:t>
      </w:r>
      <w:r w:rsidRPr="00190BA6">
        <w:rPr>
          <w:rFonts w:ascii="Times New Roman" w:eastAsia="Times New Roman" w:hAnsi="Times New Roman" w:cs="Times New Roman"/>
          <w:sz w:val="28"/>
          <w:szCs w:val="28"/>
          <w:lang w:eastAsia="ru-RU"/>
        </w:rPr>
        <w:t>Доминирующим признается положение хозяйствующего субъекта (за исклю</w:t>
      </w:r>
      <w:r w:rsidR="00417C40">
        <w:rPr>
          <w:rFonts w:ascii="Times New Roman" w:eastAsia="Times New Roman" w:hAnsi="Times New Roman" w:cs="Times New Roman"/>
          <w:sz w:val="28"/>
          <w:szCs w:val="28"/>
          <w:lang w:eastAsia="ru-RU"/>
        </w:rPr>
        <w:t xml:space="preserve">чением финансовой организации) </w:t>
      </w:r>
      <w:r w:rsidRPr="00190BA6">
        <w:rPr>
          <w:rFonts w:ascii="Times New Roman" w:eastAsia="Times New Roman" w:hAnsi="Times New Roman" w:cs="Times New Roman"/>
          <w:sz w:val="28"/>
          <w:szCs w:val="28"/>
          <w:lang w:eastAsia="ru-RU"/>
        </w:rPr>
        <w:t>доля которого на рынке определенного товара превышает пятьдесят процентов, если только при рассмотрении дела о нарушении антимонопольного законодательства или при осуществлении государственного контроля за экономической концентрацией не будет установлено, что, несмотря на превышение указанной величины, положение хозяйствующего субъекта на товарном</w:t>
      </w:r>
      <w:r w:rsidR="00190BA6" w:rsidRPr="00190BA6">
        <w:rPr>
          <w:rFonts w:ascii="Times New Roman" w:eastAsia="Times New Roman" w:hAnsi="Times New Roman" w:cs="Times New Roman"/>
          <w:sz w:val="28"/>
          <w:szCs w:val="28"/>
          <w:lang w:eastAsia="ru-RU"/>
        </w:rPr>
        <w:t xml:space="preserve"> рынке не является домин</w:t>
      </w:r>
      <w:r w:rsidR="00417C40">
        <w:rPr>
          <w:rFonts w:ascii="Times New Roman" w:eastAsia="Times New Roman" w:hAnsi="Times New Roman" w:cs="Times New Roman"/>
          <w:sz w:val="28"/>
          <w:szCs w:val="28"/>
          <w:lang w:eastAsia="ru-RU"/>
        </w:rPr>
        <w:t>ирующим.</w:t>
      </w:r>
    </w:p>
    <w:p w:rsidR="00D70750" w:rsidRPr="00C122DD" w:rsidRDefault="00417C40" w:rsidP="00C122D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Также, </w:t>
      </w:r>
      <w:r w:rsidR="00685C50">
        <w:rPr>
          <w:rFonts w:ascii="Times New Roman" w:eastAsia="Times New Roman" w:hAnsi="Times New Roman" w:cs="Times New Roman"/>
          <w:sz w:val="28"/>
          <w:szCs w:val="28"/>
          <w:lang w:eastAsia="ru-RU"/>
        </w:rPr>
        <w:t>частью</w:t>
      </w:r>
      <w:r w:rsidR="00595459" w:rsidRPr="003023F9">
        <w:rPr>
          <w:rFonts w:ascii="Times New Roman" w:eastAsia="Times New Roman" w:hAnsi="Times New Roman" w:cs="Times New Roman"/>
          <w:sz w:val="28"/>
          <w:szCs w:val="28"/>
          <w:lang w:eastAsia="ru-RU"/>
        </w:rPr>
        <w:t xml:space="preserve"> 5 стать</w:t>
      </w:r>
      <w:r>
        <w:rPr>
          <w:rFonts w:ascii="Times New Roman" w:eastAsia="Times New Roman" w:hAnsi="Times New Roman" w:cs="Times New Roman"/>
          <w:sz w:val="28"/>
          <w:szCs w:val="28"/>
          <w:lang w:eastAsia="ru-RU"/>
        </w:rPr>
        <w:t>и 5 Закона о защите конкуренции</w:t>
      </w:r>
      <w:r w:rsidR="00595459" w:rsidRPr="003023F9">
        <w:rPr>
          <w:rFonts w:ascii="Times New Roman" w:eastAsia="Times New Roman" w:hAnsi="Times New Roman" w:cs="Times New Roman"/>
          <w:sz w:val="28"/>
          <w:szCs w:val="28"/>
          <w:lang w:eastAsia="ru-RU"/>
        </w:rPr>
        <w:t xml:space="preserve"> закреплено, что доминирующим признается положение хозяйствующего субъекта – субъекта естественной монополии на товарном рынке, находящемся в состоянии естественной монополии.</w:t>
      </w:r>
    </w:p>
    <w:p w:rsidR="00685C50" w:rsidRPr="00064C64" w:rsidRDefault="00685C50" w:rsidP="00685C50">
      <w:pPr>
        <w:autoSpaceDN w:val="0"/>
        <w:spacing w:after="0" w:line="240" w:lineRule="auto"/>
        <w:ind w:firstLine="709"/>
        <w:jc w:val="both"/>
        <w:rPr>
          <w:rFonts w:ascii="Times New Roman" w:eastAsia="Calibri" w:hAnsi="Times New Roman" w:cs="Times New Roman"/>
          <w:color w:val="000000"/>
          <w:sz w:val="28"/>
          <w:szCs w:val="28"/>
          <w:lang w:eastAsia="zh-CN"/>
        </w:rPr>
      </w:pPr>
      <w:r w:rsidRPr="00685C50">
        <w:rPr>
          <w:rFonts w:ascii="Times New Roman" w:eastAsia="Calibri" w:hAnsi="Times New Roman" w:cs="Times New Roman"/>
          <w:color w:val="000000"/>
          <w:sz w:val="28"/>
          <w:szCs w:val="28"/>
          <w:lang w:eastAsia="zh-CN"/>
        </w:rPr>
        <w:t>ПАО «</w:t>
      </w:r>
      <w:proofErr w:type="spellStart"/>
      <w:r w:rsidRPr="00685C50">
        <w:rPr>
          <w:rFonts w:ascii="Times New Roman" w:eastAsia="Calibri" w:hAnsi="Times New Roman" w:cs="Times New Roman"/>
          <w:color w:val="000000"/>
          <w:sz w:val="28"/>
          <w:szCs w:val="28"/>
          <w:lang w:eastAsia="zh-CN"/>
        </w:rPr>
        <w:t>Транснефть</w:t>
      </w:r>
      <w:proofErr w:type="spellEnd"/>
      <w:r w:rsidRPr="00685C50">
        <w:rPr>
          <w:rFonts w:ascii="Times New Roman" w:eastAsia="Calibri" w:hAnsi="Times New Roman" w:cs="Times New Roman"/>
          <w:color w:val="000000"/>
          <w:sz w:val="28"/>
          <w:szCs w:val="28"/>
          <w:lang w:eastAsia="zh-CN"/>
        </w:rPr>
        <w:t xml:space="preserve">» включено в </w:t>
      </w:r>
      <w:r w:rsidRPr="00064C64">
        <w:rPr>
          <w:rFonts w:ascii="Times New Roman" w:eastAsia="Calibri" w:hAnsi="Times New Roman" w:cs="Times New Roman"/>
          <w:color w:val="000000"/>
          <w:sz w:val="28"/>
          <w:szCs w:val="28"/>
          <w:lang w:eastAsia="zh-CN"/>
        </w:rPr>
        <w:t xml:space="preserve">Реестр (Таблица </w:t>
      </w:r>
      <w:r w:rsidR="00064C64" w:rsidRPr="00064C64">
        <w:rPr>
          <w:rFonts w:ascii="Times New Roman" w:eastAsia="Calibri" w:hAnsi="Times New Roman" w:cs="Times New Roman"/>
          <w:color w:val="000000"/>
          <w:sz w:val="28"/>
          <w:szCs w:val="28"/>
          <w:lang w:eastAsia="zh-CN"/>
        </w:rPr>
        <w:t>5</w:t>
      </w:r>
      <w:r w:rsidRPr="00064C64">
        <w:rPr>
          <w:rFonts w:ascii="Times New Roman" w:eastAsia="Calibri" w:hAnsi="Times New Roman" w:cs="Times New Roman"/>
          <w:color w:val="000000"/>
          <w:sz w:val="28"/>
          <w:szCs w:val="28"/>
          <w:lang w:eastAsia="zh-CN"/>
        </w:rPr>
        <w:t>):</w:t>
      </w:r>
    </w:p>
    <w:p w:rsidR="00685C50" w:rsidRPr="00064C64" w:rsidRDefault="00685C50" w:rsidP="00685C50">
      <w:pPr>
        <w:autoSpaceDN w:val="0"/>
        <w:spacing w:after="0" w:line="240" w:lineRule="auto"/>
        <w:ind w:firstLine="709"/>
        <w:jc w:val="right"/>
        <w:rPr>
          <w:rFonts w:ascii="Times New Roman" w:eastAsia="Calibri" w:hAnsi="Times New Roman" w:cs="Times New Roman"/>
          <w:color w:val="000000"/>
          <w:sz w:val="28"/>
          <w:szCs w:val="28"/>
          <w:lang w:eastAsia="zh-CN"/>
        </w:rPr>
      </w:pPr>
      <w:r w:rsidRPr="00064C64">
        <w:rPr>
          <w:rFonts w:ascii="Times New Roman" w:eastAsia="Calibri" w:hAnsi="Times New Roman" w:cs="Times New Roman"/>
          <w:color w:val="000000"/>
          <w:sz w:val="28"/>
          <w:szCs w:val="28"/>
          <w:lang w:eastAsia="zh-CN"/>
        </w:rPr>
        <w:t xml:space="preserve">Таблица </w:t>
      </w:r>
      <w:r w:rsidR="00064C64" w:rsidRPr="00064C64">
        <w:rPr>
          <w:rFonts w:ascii="Times New Roman" w:eastAsia="Calibri" w:hAnsi="Times New Roman" w:cs="Times New Roman"/>
          <w:color w:val="000000"/>
          <w:sz w:val="28"/>
          <w:szCs w:val="28"/>
          <w:lang w:eastAsia="zh-CN"/>
        </w:rPr>
        <w:t>5</w:t>
      </w:r>
    </w:p>
    <w:tbl>
      <w:tblPr>
        <w:tblW w:w="10200" w:type="dxa"/>
        <w:tblInd w:w="108" w:type="dxa"/>
        <w:tblCellMar>
          <w:left w:w="0" w:type="dxa"/>
          <w:right w:w="0" w:type="dxa"/>
        </w:tblCellMar>
        <w:tblLook w:val="04A0" w:firstRow="1" w:lastRow="0" w:firstColumn="1" w:lastColumn="0" w:noHBand="0" w:noVBand="1"/>
      </w:tblPr>
      <w:tblGrid>
        <w:gridCol w:w="2009"/>
        <w:gridCol w:w="2951"/>
        <w:gridCol w:w="2549"/>
        <w:gridCol w:w="2691"/>
      </w:tblGrid>
      <w:tr w:rsidR="00685C50" w:rsidRPr="00064C64" w:rsidTr="00685C50">
        <w:tc>
          <w:tcPr>
            <w:tcW w:w="1020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85C50" w:rsidRPr="00064C64" w:rsidRDefault="00685C50" w:rsidP="00685C50">
            <w:pPr>
              <w:autoSpaceDN w:val="0"/>
              <w:spacing w:after="0" w:line="240" w:lineRule="auto"/>
              <w:jc w:val="center"/>
              <w:rPr>
                <w:rFonts w:ascii="Times New Roman" w:eastAsia="Calibri" w:hAnsi="Times New Roman" w:cs="Times New Roman"/>
                <w:sz w:val="24"/>
                <w:szCs w:val="24"/>
                <w:lang w:eastAsia="zh-CN"/>
              </w:rPr>
            </w:pPr>
            <w:r w:rsidRPr="00064C64">
              <w:rPr>
                <w:rFonts w:ascii="Times New Roman" w:eastAsia="Calibri" w:hAnsi="Times New Roman" w:cs="Times New Roman"/>
                <w:color w:val="000000"/>
                <w:sz w:val="28"/>
                <w:szCs w:val="28"/>
                <w:lang w:eastAsia="zh-CN"/>
              </w:rPr>
              <w:t xml:space="preserve">Раздел </w:t>
            </w:r>
            <w:r w:rsidRPr="00064C64">
              <w:rPr>
                <w:rFonts w:ascii="Times New Roman" w:eastAsia="Calibri" w:hAnsi="Times New Roman" w:cs="Times New Roman"/>
                <w:color w:val="000000"/>
                <w:sz w:val="28"/>
                <w:szCs w:val="28"/>
                <w:lang w:val="en-US" w:eastAsia="zh-CN"/>
              </w:rPr>
              <w:t>III</w:t>
            </w:r>
          </w:p>
          <w:p w:rsidR="00685C50" w:rsidRPr="00064C64" w:rsidRDefault="00685C50" w:rsidP="00685C50">
            <w:pPr>
              <w:autoSpaceDN w:val="0"/>
              <w:spacing w:after="0" w:line="240" w:lineRule="auto"/>
              <w:jc w:val="center"/>
              <w:rPr>
                <w:rFonts w:ascii="Times New Roman" w:eastAsia="Calibri" w:hAnsi="Times New Roman" w:cs="Times New Roman"/>
                <w:color w:val="000000"/>
                <w:sz w:val="28"/>
                <w:szCs w:val="28"/>
                <w:lang w:eastAsia="zh-CN"/>
              </w:rPr>
            </w:pPr>
            <w:r w:rsidRPr="00064C64">
              <w:rPr>
                <w:rFonts w:ascii="Times New Roman" w:eastAsia="Calibri" w:hAnsi="Times New Roman" w:cs="Times New Roman"/>
                <w:color w:val="000000"/>
                <w:sz w:val="28"/>
                <w:szCs w:val="28"/>
                <w:lang w:eastAsia="zh-CN"/>
              </w:rPr>
              <w:t>Транспортировка нефти и (или) нефтепродуктов по магистральным трубопроводам</w:t>
            </w:r>
          </w:p>
        </w:tc>
      </w:tr>
      <w:tr w:rsidR="00685C50" w:rsidRPr="00064C64" w:rsidTr="00B8574A">
        <w:tc>
          <w:tcPr>
            <w:tcW w:w="200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85C50" w:rsidRPr="00064C64" w:rsidRDefault="00685C50" w:rsidP="00685C50">
            <w:pPr>
              <w:spacing w:after="0" w:line="240" w:lineRule="auto"/>
              <w:jc w:val="center"/>
              <w:rPr>
                <w:rFonts w:ascii="Times New Roman" w:eastAsia="Calibri" w:hAnsi="Times New Roman" w:cs="Times New Roman"/>
                <w:sz w:val="24"/>
                <w:szCs w:val="24"/>
              </w:rPr>
            </w:pPr>
            <w:r w:rsidRPr="00064C64">
              <w:rPr>
                <w:rFonts w:ascii="Times New Roman" w:eastAsia="Calibri" w:hAnsi="Times New Roman" w:cs="Times New Roman"/>
              </w:rPr>
              <w:t>Регистрационный №</w:t>
            </w:r>
          </w:p>
        </w:tc>
        <w:tc>
          <w:tcPr>
            <w:tcW w:w="295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85C50" w:rsidRPr="00064C64" w:rsidRDefault="00685C50" w:rsidP="00685C50">
            <w:pPr>
              <w:spacing w:after="0" w:line="240" w:lineRule="auto"/>
              <w:ind w:left="-108" w:right="-108"/>
              <w:jc w:val="center"/>
              <w:rPr>
                <w:rFonts w:ascii="Times New Roman" w:eastAsia="Calibri" w:hAnsi="Times New Roman" w:cs="Times New Roman"/>
              </w:rPr>
            </w:pPr>
            <w:r w:rsidRPr="00064C64">
              <w:rPr>
                <w:rFonts w:ascii="Times New Roman" w:eastAsia="Calibri" w:hAnsi="Times New Roman" w:cs="Times New Roman"/>
              </w:rPr>
              <w:t>Наименование организации</w:t>
            </w:r>
          </w:p>
        </w:tc>
        <w:tc>
          <w:tcPr>
            <w:tcW w:w="254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85C50" w:rsidRPr="00064C64" w:rsidRDefault="00685C50" w:rsidP="00685C50">
            <w:pPr>
              <w:spacing w:after="0" w:line="240" w:lineRule="auto"/>
              <w:ind w:left="-108" w:right="-108"/>
              <w:jc w:val="center"/>
              <w:rPr>
                <w:rFonts w:ascii="Times New Roman" w:eastAsia="Calibri" w:hAnsi="Times New Roman" w:cs="Times New Roman"/>
              </w:rPr>
            </w:pPr>
            <w:r w:rsidRPr="00064C64">
              <w:rPr>
                <w:rFonts w:ascii="Times New Roman" w:eastAsia="Calibri" w:hAnsi="Times New Roman" w:cs="Times New Roman"/>
              </w:rPr>
              <w:t>Адрес организации</w:t>
            </w:r>
          </w:p>
        </w:tc>
        <w:tc>
          <w:tcPr>
            <w:tcW w:w="269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85C50" w:rsidRPr="00064C64" w:rsidRDefault="00685C50" w:rsidP="00685C50">
            <w:pPr>
              <w:spacing w:after="0" w:line="240" w:lineRule="auto"/>
              <w:ind w:left="-108" w:right="-108"/>
              <w:jc w:val="center"/>
              <w:rPr>
                <w:rFonts w:ascii="Times New Roman" w:eastAsia="Calibri" w:hAnsi="Times New Roman" w:cs="Times New Roman"/>
              </w:rPr>
            </w:pPr>
            <w:r w:rsidRPr="00064C64">
              <w:rPr>
                <w:rFonts w:ascii="Times New Roman" w:eastAsia="Calibri" w:hAnsi="Times New Roman" w:cs="Times New Roman"/>
              </w:rPr>
              <w:t>Дата и номер включения в Реестр СЕМ</w:t>
            </w:r>
          </w:p>
        </w:tc>
      </w:tr>
      <w:tr w:rsidR="00685C50" w:rsidRPr="00064C64" w:rsidTr="00B8574A">
        <w:tc>
          <w:tcPr>
            <w:tcW w:w="200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85C50" w:rsidRPr="00064C64" w:rsidRDefault="00685C50" w:rsidP="00685C50">
            <w:pPr>
              <w:spacing w:after="0" w:line="240" w:lineRule="auto"/>
              <w:jc w:val="center"/>
              <w:rPr>
                <w:rFonts w:ascii="Times New Roman" w:eastAsia="Calibri" w:hAnsi="Times New Roman" w:cs="Times New Roman"/>
              </w:rPr>
            </w:pPr>
            <w:r w:rsidRPr="00064C64">
              <w:rPr>
                <w:rFonts w:ascii="Times New Roman" w:eastAsia="Calibri" w:hAnsi="Times New Roman" w:cs="Times New Roman"/>
              </w:rPr>
              <w:t>77.3.1</w:t>
            </w:r>
          </w:p>
        </w:tc>
        <w:tc>
          <w:tcPr>
            <w:tcW w:w="295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85C50" w:rsidRPr="00064C64" w:rsidRDefault="00685C50" w:rsidP="00685C50">
            <w:pPr>
              <w:spacing w:after="0" w:line="240" w:lineRule="auto"/>
              <w:ind w:left="-108" w:right="-108"/>
              <w:jc w:val="center"/>
              <w:rPr>
                <w:rFonts w:ascii="Times New Roman" w:eastAsia="Calibri" w:hAnsi="Times New Roman" w:cs="Times New Roman"/>
              </w:rPr>
            </w:pPr>
            <w:r w:rsidRPr="00064C64">
              <w:rPr>
                <w:rFonts w:ascii="Times New Roman" w:eastAsia="Calibri" w:hAnsi="Times New Roman" w:cs="Times New Roman"/>
              </w:rPr>
              <w:t>ОАО «Акционерная компания по транспорту нефти «</w:t>
            </w:r>
            <w:proofErr w:type="spellStart"/>
            <w:r w:rsidRPr="00064C64">
              <w:rPr>
                <w:rFonts w:ascii="Times New Roman" w:eastAsia="Calibri" w:hAnsi="Times New Roman" w:cs="Times New Roman"/>
              </w:rPr>
              <w:t>Транснефть</w:t>
            </w:r>
            <w:proofErr w:type="spellEnd"/>
            <w:r w:rsidRPr="00064C64">
              <w:rPr>
                <w:rFonts w:ascii="Times New Roman" w:eastAsia="Calibri" w:hAnsi="Times New Roman" w:cs="Times New Roman"/>
              </w:rPr>
              <w:t>»</w:t>
            </w:r>
          </w:p>
          <w:p w:rsidR="00685C50" w:rsidRPr="00064C64" w:rsidRDefault="00685C50" w:rsidP="00685C50">
            <w:pPr>
              <w:spacing w:after="0" w:line="240" w:lineRule="auto"/>
              <w:ind w:left="-108" w:right="-108"/>
              <w:jc w:val="center"/>
              <w:rPr>
                <w:rFonts w:ascii="Times New Roman" w:eastAsia="Calibri" w:hAnsi="Times New Roman" w:cs="Times New Roman"/>
              </w:rPr>
            </w:pPr>
            <w:r w:rsidRPr="00064C64">
              <w:rPr>
                <w:rFonts w:ascii="Times New Roman" w:eastAsia="Calibri" w:hAnsi="Times New Roman" w:cs="Times New Roman"/>
              </w:rPr>
              <w:t>(ОАО «АК «</w:t>
            </w:r>
            <w:proofErr w:type="spellStart"/>
            <w:r w:rsidRPr="00064C64">
              <w:rPr>
                <w:rFonts w:ascii="Times New Roman" w:eastAsia="Calibri" w:hAnsi="Times New Roman" w:cs="Times New Roman"/>
              </w:rPr>
              <w:t>Транснефть</w:t>
            </w:r>
            <w:proofErr w:type="spellEnd"/>
            <w:r w:rsidRPr="00064C64">
              <w:rPr>
                <w:rFonts w:ascii="Times New Roman" w:eastAsia="Calibri" w:hAnsi="Times New Roman" w:cs="Times New Roman"/>
              </w:rPr>
              <w:t>»)</w:t>
            </w:r>
          </w:p>
        </w:tc>
        <w:tc>
          <w:tcPr>
            <w:tcW w:w="254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85C50" w:rsidRPr="00064C64" w:rsidRDefault="00685C50" w:rsidP="00685C50">
            <w:pPr>
              <w:spacing w:after="0" w:line="240" w:lineRule="auto"/>
              <w:ind w:left="-108" w:right="-108"/>
              <w:jc w:val="center"/>
              <w:rPr>
                <w:rFonts w:ascii="Times New Roman" w:eastAsia="Calibri" w:hAnsi="Times New Roman" w:cs="Times New Roman"/>
              </w:rPr>
            </w:pPr>
            <w:r w:rsidRPr="00064C64">
              <w:rPr>
                <w:rFonts w:ascii="Times New Roman" w:eastAsia="Calibri" w:hAnsi="Times New Roman" w:cs="Times New Roman"/>
              </w:rPr>
              <w:t>109180, г. Москва, ул. Большая Полянка, д. 57</w:t>
            </w:r>
          </w:p>
        </w:tc>
        <w:tc>
          <w:tcPr>
            <w:tcW w:w="269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85C50" w:rsidRPr="00064C64" w:rsidRDefault="00685C50" w:rsidP="00685C50">
            <w:pPr>
              <w:spacing w:after="0" w:line="240" w:lineRule="auto"/>
              <w:ind w:left="-108" w:right="-108"/>
              <w:jc w:val="center"/>
              <w:rPr>
                <w:rFonts w:ascii="Times New Roman" w:eastAsia="Calibri" w:hAnsi="Times New Roman" w:cs="Times New Roman"/>
              </w:rPr>
            </w:pPr>
            <w:r w:rsidRPr="00064C64">
              <w:rPr>
                <w:rFonts w:ascii="Times New Roman" w:eastAsia="Calibri" w:hAnsi="Times New Roman" w:cs="Times New Roman"/>
              </w:rPr>
              <w:t>Постановление ФЭК</w:t>
            </w:r>
          </w:p>
          <w:p w:rsidR="00685C50" w:rsidRPr="00064C64" w:rsidRDefault="00685C50" w:rsidP="00685C50">
            <w:pPr>
              <w:spacing w:after="0" w:line="240" w:lineRule="auto"/>
              <w:ind w:left="-108" w:right="-108"/>
              <w:jc w:val="center"/>
              <w:rPr>
                <w:rFonts w:ascii="Times New Roman" w:eastAsia="Calibri" w:hAnsi="Times New Roman" w:cs="Times New Roman"/>
              </w:rPr>
            </w:pPr>
            <w:proofErr w:type="gramStart"/>
            <w:r w:rsidRPr="00064C64">
              <w:rPr>
                <w:rFonts w:ascii="Times New Roman" w:eastAsia="Calibri" w:hAnsi="Times New Roman" w:cs="Times New Roman"/>
              </w:rPr>
              <w:t>от</w:t>
            </w:r>
            <w:proofErr w:type="gramEnd"/>
            <w:r w:rsidRPr="00064C64">
              <w:rPr>
                <w:rFonts w:ascii="Times New Roman" w:eastAsia="Calibri" w:hAnsi="Times New Roman" w:cs="Times New Roman"/>
              </w:rPr>
              <w:t xml:space="preserve"> 14.10.1997 № 115</w:t>
            </w:r>
          </w:p>
        </w:tc>
      </w:tr>
    </w:tbl>
    <w:p w:rsidR="00685C50" w:rsidRPr="00064C64" w:rsidRDefault="00685C50" w:rsidP="00685C50">
      <w:pPr>
        <w:autoSpaceDN w:val="0"/>
        <w:spacing w:after="0" w:line="240" w:lineRule="auto"/>
        <w:ind w:firstLine="709"/>
        <w:jc w:val="both"/>
        <w:rPr>
          <w:rFonts w:ascii="Times New Roman" w:eastAsia="Calibri" w:hAnsi="Times New Roman" w:cs="Times New Roman"/>
          <w:color w:val="000000"/>
          <w:sz w:val="28"/>
          <w:szCs w:val="28"/>
          <w:lang w:eastAsia="zh-CN"/>
        </w:rPr>
      </w:pPr>
    </w:p>
    <w:p w:rsidR="00685C50" w:rsidRPr="00064C64" w:rsidRDefault="00685C50" w:rsidP="00685C50">
      <w:pPr>
        <w:autoSpaceDN w:val="0"/>
        <w:spacing w:after="0" w:line="240" w:lineRule="auto"/>
        <w:ind w:firstLine="709"/>
        <w:jc w:val="both"/>
        <w:rPr>
          <w:rFonts w:ascii="Times New Roman" w:eastAsia="Calibri" w:hAnsi="Times New Roman" w:cs="Times New Roman"/>
          <w:color w:val="000000"/>
          <w:sz w:val="28"/>
          <w:szCs w:val="28"/>
          <w:lang w:eastAsia="zh-CN"/>
        </w:rPr>
      </w:pPr>
      <w:r w:rsidRPr="00064C64">
        <w:rPr>
          <w:rFonts w:ascii="Times New Roman" w:eastAsia="Calibri" w:hAnsi="Times New Roman" w:cs="Times New Roman"/>
          <w:color w:val="000000"/>
          <w:sz w:val="28"/>
          <w:szCs w:val="28"/>
          <w:lang w:eastAsia="zh-CN"/>
        </w:rPr>
        <w:t>АО «</w:t>
      </w:r>
      <w:proofErr w:type="spellStart"/>
      <w:r w:rsidRPr="00064C64">
        <w:rPr>
          <w:rFonts w:ascii="Times New Roman" w:eastAsia="Calibri" w:hAnsi="Times New Roman" w:cs="Times New Roman"/>
          <w:color w:val="000000"/>
          <w:sz w:val="28"/>
          <w:szCs w:val="28"/>
          <w:lang w:eastAsia="zh-CN"/>
        </w:rPr>
        <w:t>Транснефть</w:t>
      </w:r>
      <w:proofErr w:type="spellEnd"/>
      <w:r w:rsidRPr="00064C64">
        <w:rPr>
          <w:rFonts w:ascii="Times New Roman" w:eastAsia="Calibri" w:hAnsi="Times New Roman" w:cs="Times New Roman"/>
          <w:color w:val="000000"/>
          <w:sz w:val="28"/>
          <w:szCs w:val="28"/>
          <w:lang w:eastAsia="zh-CN"/>
        </w:rPr>
        <w:t xml:space="preserve">-Урал» включено в Реестр (Таблица </w:t>
      </w:r>
      <w:r w:rsidR="00064C64" w:rsidRPr="00064C64">
        <w:rPr>
          <w:rFonts w:ascii="Times New Roman" w:eastAsia="Calibri" w:hAnsi="Times New Roman" w:cs="Times New Roman"/>
          <w:color w:val="000000"/>
          <w:sz w:val="28"/>
          <w:szCs w:val="28"/>
          <w:lang w:eastAsia="zh-CN"/>
        </w:rPr>
        <w:t>6</w:t>
      </w:r>
      <w:r w:rsidRPr="00064C64">
        <w:rPr>
          <w:rFonts w:ascii="Times New Roman" w:eastAsia="Calibri" w:hAnsi="Times New Roman" w:cs="Times New Roman"/>
          <w:color w:val="000000"/>
          <w:sz w:val="28"/>
          <w:szCs w:val="28"/>
          <w:lang w:eastAsia="zh-CN"/>
        </w:rPr>
        <w:t>):</w:t>
      </w:r>
    </w:p>
    <w:p w:rsidR="00685C50" w:rsidRPr="00064C64" w:rsidRDefault="00685C50" w:rsidP="00685C50">
      <w:pPr>
        <w:autoSpaceDN w:val="0"/>
        <w:spacing w:after="0" w:line="240" w:lineRule="auto"/>
        <w:ind w:firstLine="709"/>
        <w:jc w:val="right"/>
        <w:rPr>
          <w:rFonts w:ascii="Times New Roman" w:eastAsia="Calibri" w:hAnsi="Times New Roman" w:cs="Times New Roman"/>
          <w:color w:val="000000"/>
          <w:sz w:val="28"/>
          <w:szCs w:val="28"/>
          <w:lang w:eastAsia="zh-CN"/>
        </w:rPr>
      </w:pPr>
      <w:r w:rsidRPr="00064C64">
        <w:rPr>
          <w:rFonts w:ascii="Times New Roman" w:eastAsia="Calibri" w:hAnsi="Times New Roman" w:cs="Times New Roman"/>
          <w:color w:val="000000"/>
          <w:sz w:val="28"/>
          <w:szCs w:val="28"/>
          <w:lang w:eastAsia="zh-CN"/>
        </w:rPr>
        <w:t xml:space="preserve">Таблица </w:t>
      </w:r>
      <w:r w:rsidR="00064C64" w:rsidRPr="00064C64">
        <w:rPr>
          <w:rFonts w:ascii="Times New Roman" w:eastAsia="Calibri" w:hAnsi="Times New Roman" w:cs="Times New Roman"/>
          <w:color w:val="000000"/>
          <w:sz w:val="28"/>
          <w:szCs w:val="28"/>
          <w:lang w:eastAsia="zh-CN"/>
        </w:rPr>
        <w:t>6</w:t>
      </w:r>
    </w:p>
    <w:tbl>
      <w:tblPr>
        <w:tblW w:w="10200" w:type="dxa"/>
        <w:tblInd w:w="108" w:type="dxa"/>
        <w:tblCellMar>
          <w:left w:w="0" w:type="dxa"/>
          <w:right w:w="0" w:type="dxa"/>
        </w:tblCellMar>
        <w:tblLook w:val="04A0" w:firstRow="1" w:lastRow="0" w:firstColumn="1" w:lastColumn="0" w:noHBand="0" w:noVBand="1"/>
      </w:tblPr>
      <w:tblGrid>
        <w:gridCol w:w="2009"/>
        <w:gridCol w:w="2951"/>
        <w:gridCol w:w="2549"/>
        <w:gridCol w:w="2691"/>
      </w:tblGrid>
      <w:tr w:rsidR="00685C50" w:rsidRPr="00685C50" w:rsidTr="00B8574A">
        <w:tc>
          <w:tcPr>
            <w:tcW w:w="1020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85C50" w:rsidRPr="00064C64" w:rsidRDefault="00685C50" w:rsidP="0015326F">
            <w:pPr>
              <w:autoSpaceDN w:val="0"/>
              <w:spacing w:after="0" w:line="240" w:lineRule="auto"/>
              <w:jc w:val="center"/>
              <w:rPr>
                <w:rFonts w:ascii="Times New Roman" w:eastAsia="Calibri" w:hAnsi="Times New Roman" w:cs="Times New Roman"/>
                <w:sz w:val="24"/>
                <w:szCs w:val="24"/>
                <w:lang w:eastAsia="zh-CN"/>
              </w:rPr>
            </w:pPr>
            <w:r w:rsidRPr="00064C64">
              <w:rPr>
                <w:rFonts w:ascii="Times New Roman" w:eastAsia="Calibri" w:hAnsi="Times New Roman" w:cs="Times New Roman"/>
                <w:color w:val="000000"/>
                <w:sz w:val="28"/>
                <w:szCs w:val="28"/>
                <w:lang w:eastAsia="zh-CN"/>
              </w:rPr>
              <w:t xml:space="preserve">Раздел </w:t>
            </w:r>
            <w:r w:rsidRPr="00064C64">
              <w:rPr>
                <w:rFonts w:ascii="Times New Roman" w:eastAsia="Calibri" w:hAnsi="Times New Roman" w:cs="Times New Roman"/>
                <w:color w:val="000000"/>
                <w:sz w:val="28"/>
                <w:szCs w:val="28"/>
                <w:lang w:val="en-US" w:eastAsia="zh-CN"/>
              </w:rPr>
              <w:t>III</w:t>
            </w:r>
          </w:p>
          <w:p w:rsidR="00685C50" w:rsidRPr="00685C50" w:rsidRDefault="00685C50" w:rsidP="0015326F">
            <w:pPr>
              <w:autoSpaceDN w:val="0"/>
              <w:spacing w:after="0" w:line="240" w:lineRule="auto"/>
              <w:jc w:val="center"/>
              <w:rPr>
                <w:rFonts w:ascii="Times New Roman" w:eastAsia="Calibri" w:hAnsi="Times New Roman" w:cs="Times New Roman"/>
                <w:color w:val="000000"/>
                <w:sz w:val="28"/>
                <w:szCs w:val="28"/>
                <w:lang w:eastAsia="zh-CN"/>
              </w:rPr>
            </w:pPr>
            <w:r w:rsidRPr="00064C64">
              <w:rPr>
                <w:rFonts w:ascii="Times New Roman" w:eastAsia="Calibri" w:hAnsi="Times New Roman" w:cs="Times New Roman"/>
                <w:color w:val="000000"/>
                <w:sz w:val="28"/>
                <w:szCs w:val="28"/>
                <w:lang w:eastAsia="zh-CN"/>
              </w:rPr>
              <w:t>Транспортировка нефти и (или) нефтепродуктов по магистральным трубопроводам</w:t>
            </w:r>
          </w:p>
        </w:tc>
      </w:tr>
      <w:tr w:rsidR="00685C50" w:rsidRPr="00685C50" w:rsidTr="00B8574A">
        <w:tc>
          <w:tcPr>
            <w:tcW w:w="200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85C50" w:rsidRPr="00685C50" w:rsidRDefault="00685C50" w:rsidP="0015326F">
            <w:pPr>
              <w:spacing w:after="0" w:line="240" w:lineRule="auto"/>
              <w:jc w:val="center"/>
              <w:rPr>
                <w:rFonts w:ascii="Times New Roman" w:eastAsia="Calibri" w:hAnsi="Times New Roman" w:cs="Times New Roman"/>
                <w:sz w:val="24"/>
                <w:szCs w:val="24"/>
              </w:rPr>
            </w:pPr>
            <w:r w:rsidRPr="00685C50">
              <w:rPr>
                <w:rFonts w:ascii="Times New Roman" w:eastAsia="Calibri" w:hAnsi="Times New Roman" w:cs="Times New Roman"/>
              </w:rPr>
              <w:t>Регистрационный №</w:t>
            </w:r>
          </w:p>
        </w:tc>
        <w:tc>
          <w:tcPr>
            <w:tcW w:w="295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85C50" w:rsidRPr="00685C50" w:rsidRDefault="00685C50" w:rsidP="0015326F">
            <w:pPr>
              <w:spacing w:after="0" w:line="240" w:lineRule="auto"/>
              <w:ind w:left="-108" w:right="-108"/>
              <w:jc w:val="center"/>
              <w:rPr>
                <w:rFonts w:ascii="Times New Roman" w:eastAsia="Calibri" w:hAnsi="Times New Roman" w:cs="Times New Roman"/>
              </w:rPr>
            </w:pPr>
            <w:r w:rsidRPr="00685C50">
              <w:rPr>
                <w:rFonts w:ascii="Times New Roman" w:eastAsia="Calibri" w:hAnsi="Times New Roman" w:cs="Times New Roman"/>
              </w:rPr>
              <w:t>Наименование организации</w:t>
            </w:r>
          </w:p>
        </w:tc>
        <w:tc>
          <w:tcPr>
            <w:tcW w:w="254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85C50" w:rsidRPr="00685C50" w:rsidRDefault="00685C50" w:rsidP="0015326F">
            <w:pPr>
              <w:spacing w:after="0" w:line="240" w:lineRule="auto"/>
              <w:ind w:left="-108" w:right="-108"/>
              <w:jc w:val="center"/>
              <w:rPr>
                <w:rFonts w:ascii="Times New Roman" w:eastAsia="Calibri" w:hAnsi="Times New Roman" w:cs="Times New Roman"/>
              </w:rPr>
            </w:pPr>
            <w:r w:rsidRPr="00685C50">
              <w:rPr>
                <w:rFonts w:ascii="Times New Roman" w:eastAsia="Calibri" w:hAnsi="Times New Roman" w:cs="Times New Roman"/>
              </w:rPr>
              <w:t>Адрес организации</w:t>
            </w:r>
          </w:p>
        </w:tc>
        <w:tc>
          <w:tcPr>
            <w:tcW w:w="269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85C50" w:rsidRPr="00685C50" w:rsidRDefault="00685C50" w:rsidP="0015326F">
            <w:pPr>
              <w:spacing w:after="0" w:line="240" w:lineRule="auto"/>
              <w:ind w:left="-108" w:right="-108"/>
              <w:jc w:val="center"/>
              <w:rPr>
                <w:rFonts w:ascii="Times New Roman" w:eastAsia="Calibri" w:hAnsi="Times New Roman" w:cs="Times New Roman"/>
              </w:rPr>
            </w:pPr>
            <w:r w:rsidRPr="00685C50">
              <w:rPr>
                <w:rFonts w:ascii="Times New Roman" w:eastAsia="Calibri" w:hAnsi="Times New Roman" w:cs="Times New Roman"/>
              </w:rPr>
              <w:t>Дата и номер включения в Реестр СЕМ</w:t>
            </w:r>
          </w:p>
        </w:tc>
      </w:tr>
      <w:tr w:rsidR="00685C50" w:rsidRPr="00685C50" w:rsidTr="00B8574A">
        <w:tc>
          <w:tcPr>
            <w:tcW w:w="200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85C50" w:rsidRPr="00685C50" w:rsidRDefault="00B8574A" w:rsidP="0015326F">
            <w:pPr>
              <w:spacing w:after="0" w:line="240" w:lineRule="auto"/>
              <w:jc w:val="center"/>
              <w:rPr>
                <w:rFonts w:ascii="Times New Roman" w:eastAsia="Calibri" w:hAnsi="Times New Roman" w:cs="Times New Roman"/>
              </w:rPr>
            </w:pPr>
            <w:r w:rsidRPr="00B8574A">
              <w:rPr>
                <w:rFonts w:ascii="Times New Roman" w:eastAsia="Calibri" w:hAnsi="Times New Roman" w:cs="Times New Roman"/>
              </w:rPr>
              <w:t>02</w:t>
            </w:r>
            <w:r w:rsidR="00685C50" w:rsidRPr="00685C50">
              <w:rPr>
                <w:rFonts w:ascii="Times New Roman" w:eastAsia="Calibri" w:hAnsi="Times New Roman" w:cs="Times New Roman"/>
              </w:rPr>
              <w:t>.3.1</w:t>
            </w:r>
          </w:p>
        </w:tc>
        <w:tc>
          <w:tcPr>
            <w:tcW w:w="295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85C50" w:rsidRPr="00685C50" w:rsidRDefault="00685C50" w:rsidP="0015326F">
            <w:pPr>
              <w:spacing w:after="0" w:line="240" w:lineRule="auto"/>
              <w:ind w:left="-108" w:right="-108"/>
              <w:jc w:val="center"/>
              <w:rPr>
                <w:rFonts w:ascii="Times New Roman" w:eastAsia="Calibri" w:hAnsi="Times New Roman" w:cs="Times New Roman"/>
              </w:rPr>
            </w:pPr>
            <w:r w:rsidRPr="00685C50">
              <w:rPr>
                <w:rFonts w:ascii="Times New Roman" w:eastAsia="Calibri" w:hAnsi="Times New Roman" w:cs="Times New Roman"/>
              </w:rPr>
              <w:t>АО «</w:t>
            </w:r>
            <w:proofErr w:type="spellStart"/>
            <w:r w:rsidRPr="00685C50">
              <w:rPr>
                <w:rFonts w:ascii="Times New Roman" w:eastAsia="Calibri" w:hAnsi="Times New Roman" w:cs="Times New Roman"/>
              </w:rPr>
              <w:t>Транснефть</w:t>
            </w:r>
            <w:proofErr w:type="spellEnd"/>
            <w:r w:rsidR="00B8574A" w:rsidRPr="00B8574A">
              <w:rPr>
                <w:rFonts w:ascii="Times New Roman" w:eastAsia="Calibri" w:hAnsi="Times New Roman" w:cs="Times New Roman"/>
              </w:rPr>
              <w:t>-Урал»</w:t>
            </w:r>
            <w:r w:rsidRPr="00685C50">
              <w:rPr>
                <w:rFonts w:ascii="Times New Roman" w:eastAsia="Calibri" w:hAnsi="Times New Roman" w:cs="Times New Roman"/>
              </w:rPr>
              <w:t>»</w:t>
            </w:r>
          </w:p>
          <w:p w:rsidR="00685C50" w:rsidRPr="00685C50" w:rsidRDefault="00685C50" w:rsidP="00B8574A">
            <w:pPr>
              <w:spacing w:after="0" w:line="240" w:lineRule="auto"/>
              <w:ind w:left="-108" w:right="-108"/>
              <w:jc w:val="center"/>
              <w:rPr>
                <w:rFonts w:ascii="Times New Roman" w:eastAsia="Calibri" w:hAnsi="Times New Roman" w:cs="Times New Roman"/>
              </w:rPr>
            </w:pPr>
            <w:r w:rsidRPr="00685C50">
              <w:rPr>
                <w:rFonts w:ascii="Times New Roman" w:eastAsia="Calibri" w:hAnsi="Times New Roman" w:cs="Times New Roman"/>
              </w:rPr>
              <w:t>(ОАО «</w:t>
            </w:r>
            <w:proofErr w:type="spellStart"/>
            <w:r w:rsidR="00B8574A" w:rsidRPr="00B8574A">
              <w:rPr>
                <w:rFonts w:ascii="Times New Roman" w:eastAsia="Calibri" w:hAnsi="Times New Roman" w:cs="Times New Roman"/>
              </w:rPr>
              <w:t>Уралсибнефтепровод</w:t>
            </w:r>
            <w:proofErr w:type="spellEnd"/>
            <w:r w:rsidRPr="00685C50">
              <w:rPr>
                <w:rFonts w:ascii="Times New Roman" w:eastAsia="Calibri" w:hAnsi="Times New Roman" w:cs="Times New Roman"/>
              </w:rPr>
              <w:t>»)</w:t>
            </w:r>
          </w:p>
        </w:tc>
        <w:tc>
          <w:tcPr>
            <w:tcW w:w="254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85C50" w:rsidRPr="00685C50" w:rsidRDefault="00B8574A" w:rsidP="00B8574A">
            <w:pPr>
              <w:spacing w:after="0" w:line="240" w:lineRule="auto"/>
              <w:ind w:left="-108" w:right="-108"/>
              <w:jc w:val="center"/>
              <w:rPr>
                <w:rFonts w:ascii="Times New Roman" w:eastAsia="Calibri" w:hAnsi="Times New Roman" w:cs="Times New Roman"/>
              </w:rPr>
            </w:pPr>
            <w:r w:rsidRPr="00B8574A">
              <w:rPr>
                <w:rFonts w:ascii="Times New Roman" w:eastAsia="Calibri" w:hAnsi="Times New Roman" w:cs="Times New Roman"/>
              </w:rPr>
              <w:t>450005, Республика Башкортостан, г. Уфа, ул. Крупской, д.10</w:t>
            </w:r>
          </w:p>
        </w:tc>
        <w:tc>
          <w:tcPr>
            <w:tcW w:w="269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85C50" w:rsidRPr="00685C50" w:rsidRDefault="00685C50" w:rsidP="0015326F">
            <w:pPr>
              <w:spacing w:after="0" w:line="240" w:lineRule="auto"/>
              <w:ind w:left="-108" w:right="-108"/>
              <w:jc w:val="center"/>
              <w:rPr>
                <w:rFonts w:ascii="Times New Roman" w:eastAsia="Calibri" w:hAnsi="Times New Roman" w:cs="Times New Roman"/>
              </w:rPr>
            </w:pPr>
            <w:r w:rsidRPr="00685C50">
              <w:rPr>
                <w:rFonts w:ascii="Times New Roman" w:eastAsia="Calibri" w:hAnsi="Times New Roman" w:cs="Times New Roman"/>
              </w:rPr>
              <w:t>Постановление ФЭК</w:t>
            </w:r>
          </w:p>
          <w:p w:rsidR="00685C50" w:rsidRPr="00685C50" w:rsidRDefault="00685C50" w:rsidP="0015326F">
            <w:pPr>
              <w:spacing w:after="0" w:line="240" w:lineRule="auto"/>
              <w:ind w:left="-108" w:right="-108"/>
              <w:jc w:val="center"/>
              <w:rPr>
                <w:rFonts w:ascii="Times New Roman" w:eastAsia="Calibri" w:hAnsi="Times New Roman" w:cs="Times New Roman"/>
              </w:rPr>
            </w:pPr>
            <w:proofErr w:type="gramStart"/>
            <w:r w:rsidRPr="00685C50">
              <w:rPr>
                <w:rFonts w:ascii="Times New Roman" w:eastAsia="Calibri" w:hAnsi="Times New Roman" w:cs="Times New Roman"/>
              </w:rPr>
              <w:t>от</w:t>
            </w:r>
            <w:proofErr w:type="gramEnd"/>
            <w:r w:rsidRPr="00685C50">
              <w:rPr>
                <w:rFonts w:ascii="Times New Roman" w:eastAsia="Calibri" w:hAnsi="Times New Roman" w:cs="Times New Roman"/>
              </w:rPr>
              <w:t xml:space="preserve"> 14.10.1997 № 115</w:t>
            </w:r>
          </w:p>
        </w:tc>
      </w:tr>
    </w:tbl>
    <w:p w:rsidR="00A91ED2" w:rsidRPr="00595459" w:rsidRDefault="00685C50" w:rsidP="00A91ED2">
      <w:pPr>
        <w:spacing w:after="0" w:line="240" w:lineRule="auto"/>
        <w:ind w:firstLine="709"/>
        <w:jc w:val="both"/>
        <w:rPr>
          <w:rFonts w:ascii="Times New Roman" w:eastAsia="Times New Roman" w:hAnsi="Times New Roman" w:cs="Times New Roman"/>
          <w:sz w:val="28"/>
          <w:szCs w:val="28"/>
          <w:highlight w:val="darkYellow"/>
          <w:lang w:eastAsia="ru-RU"/>
        </w:rPr>
      </w:pPr>
      <w:r>
        <w:rPr>
          <w:rFonts w:ascii="Times New Roman" w:eastAsia="Times New Roman" w:hAnsi="Times New Roman" w:cs="Times New Roman"/>
          <w:sz w:val="28"/>
          <w:szCs w:val="28"/>
          <w:lang w:eastAsia="ru-RU"/>
        </w:rPr>
        <w:lastRenderedPageBreak/>
        <w:t>Следует</w:t>
      </w:r>
      <w:bookmarkStart w:id="0" w:name="_GoBack"/>
      <w:bookmarkEnd w:id="0"/>
      <w:r>
        <w:rPr>
          <w:rFonts w:ascii="Times New Roman" w:eastAsia="Times New Roman" w:hAnsi="Times New Roman" w:cs="Times New Roman"/>
          <w:sz w:val="28"/>
          <w:szCs w:val="28"/>
          <w:lang w:eastAsia="ru-RU"/>
        </w:rPr>
        <w:t xml:space="preserve"> отметить, что т</w:t>
      </w:r>
      <w:r w:rsidR="00A91ED2" w:rsidRPr="00A91ED2">
        <w:rPr>
          <w:rFonts w:ascii="Times New Roman" w:eastAsia="Times New Roman" w:hAnsi="Times New Roman" w:cs="Times New Roman"/>
          <w:sz w:val="28"/>
          <w:szCs w:val="28"/>
          <w:lang w:eastAsia="ru-RU"/>
        </w:rPr>
        <w:t>ранспортировка нефтепродуктов на нефтебазу ООО «Травники-Ойл» осуществляется по МНПП Уфа-Петропавловск и Уфа-Омск дочерним обществом ПАО «</w:t>
      </w:r>
      <w:proofErr w:type="spellStart"/>
      <w:r w:rsidR="00A91ED2" w:rsidRPr="00A91ED2">
        <w:rPr>
          <w:rFonts w:ascii="Times New Roman" w:eastAsia="Times New Roman" w:hAnsi="Times New Roman" w:cs="Times New Roman"/>
          <w:sz w:val="28"/>
          <w:szCs w:val="28"/>
          <w:lang w:eastAsia="ru-RU"/>
        </w:rPr>
        <w:t>Транснефть</w:t>
      </w:r>
      <w:proofErr w:type="spellEnd"/>
      <w:r w:rsidR="00A91ED2" w:rsidRPr="00A91ED2">
        <w:rPr>
          <w:rFonts w:ascii="Times New Roman" w:eastAsia="Times New Roman" w:hAnsi="Times New Roman" w:cs="Times New Roman"/>
          <w:sz w:val="28"/>
          <w:szCs w:val="28"/>
          <w:lang w:eastAsia="ru-RU"/>
        </w:rPr>
        <w:t>» АО «</w:t>
      </w:r>
      <w:proofErr w:type="spellStart"/>
      <w:r w:rsidR="00A91ED2" w:rsidRPr="00A91ED2">
        <w:rPr>
          <w:rFonts w:ascii="Times New Roman" w:eastAsia="Times New Roman" w:hAnsi="Times New Roman" w:cs="Times New Roman"/>
          <w:sz w:val="28"/>
          <w:szCs w:val="28"/>
          <w:lang w:eastAsia="ru-RU"/>
        </w:rPr>
        <w:t>Транснефть</w:t>
      </w:r>
      <w:proofErr w:type="spellEnd"/>
      <w:r w:rsidR="00A91ED2" w:rsidRPr="00A91ED2">
        <w:rPr>
          <w:rFonts w:ascii="Times New Roman" w:eastAsia="Times New Roman" w:hAnsi="Times New Roman" w:cs="Times New Roman"/>
          <w:sz w:val="28"/>
          <w:szCs w:val="28"/>
          <w:lang w:eastAsia="ru-RU"/>
        </w:rPr>
        <w:t>-Урал»</w:t>
      </w:r>
      <w:r>
        <w:rPr>
          <w:rFonts w:ascii="Times New Roman" w:eastAsia="Times New Roman" w:hAnsi="Times New Roman" w:cs="Times New Roman"/>
          <w:sz w:val="28"/>
          <w:szCs w:val="28"/>
          <w:lang w:eastAsia="ru-RU"/>
        </w:rPr>
        <w:t>, что является единственным способом транспортировки нефтепродуктов на нефтебазу ООО «Травни</w:t>
      </w:r>
      <w:r w:rsidR="00D70750">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и-Ойл»</w:t>
      </w:r>
      <w:r w:rsidR="00A91ED2" w:rsidRPr="00A91ED2">
        <w:rPr>
          <w:rFonts w:ascii="Times New Roman" w:eastAsia="Times New Roman" w:hAnsi="Times New Roman" w:cs="Times New Roman"/>
          <w:sz w:val="28"/>
          <w:szCs w:val="28"/>
          <w:lang w:eastAsia="ru-RU"/>
        </w:rPr>
        <w:t xml:space="preserve">. </w:t>
      </w:r>
    </w:p>
    <w:p w:rsidR="00595459" w:rsidRPr="00595459" w:rsidRDefault="00CC1D61" w:rsidP="007208DD">
      <w:pPr>
        <w:widowControl w:val="0"/>
        <w:tabs>
          <w:tab w:val="left" w:pos="284"/>
          <w:tab w:val="left" w:pos="567"/>
          <w:tab w:val="left" w:pos="851"/>
          <w:tab w:val="left" w:pos="993"/>
          <w:tab w:val="left" w:pos="1276"/>
          <w:tab w:val="left" w:pos="1560"/>
        </w:tabs>
        <w:spacing w:after="0" w:line="240" w:lineRule="auto"/>
        <w:ind w:firstLine="709"/>
        <w:contextualSpacing/>
        <w:jc w:val="both"/>
        <w:rPr>
          <w:rFonts w:ascii="Times New Roman" w:eastAsia="Times New Roman" w:hAnsi="Times New Roman" w:cs="Times New Roman"/>
          <w:sz w:val="28"/>
          <w:szCs w:val="28"/>
        </w:rPr>
      </w:pPr>
      <w:r w:rsidRPr="003023F9">
        <w:rPr>
          <w:rFonts w:ascii="Times New Roman" w:hAnsi="Times New Roman" w:cs="Times New Roman"/>
          <w:sz w:val="28"/>
          <w:szCs w:val="28"/>
        </w:rPr>
        <w:t>Таким образом, ПАО «</w:t>
      </w:r>
      <w:proofErr w:type="spellStart"/>
      <w:r w:rsidRPr="003023F9">
        <w:rPr>
          <w:rFonts w:ascii="Times New Roman" w:hAnsi="Times New Roman" w:cs="Times New Roman"/>
          <w:sz w:val="28"/>
          <w:szCs w:val="28"/>
        </w:rPr>
        <w:t>Транснефть</w:t>
      </w:r>
      <w:proofErr w:type="spellEnd"/>
      <w:r w:rsidRPr="003023F9">
        <w:rPr>
          <w:rFonts w:ascii="Times New Roman" w:hAnsi="Times New Roman" w:cs="Times New Roman"/>
          <w:sz w:val="28"/>
          <w:szCs w:val="28"/>
        </w:rPr>
        <w:t>» и АО «</w:t>
      </w:r>
      <w:proofErr w:type="spellStart"/>
      <w:r w:rsidRPr="003023F9">
        <w:rPr>
          <w:rFonts w:ascii="Times New Roman" w:hAnsi="Times New Roman" w:cs="Times New Roman"/>
          <w:sz w:val="28"/>
          <w:szCs w:val="28"/>
        </w:rPr>
        <w:t>Транснефть</w:t>
      </w:r>
      <w:proofErr w:type="spellEnd"/>
      <w:r w:rsidRPr="003023F9">
        <w:rPr>
          <w:rFonts w:ascii="Times New Roman" w:hAnsi="Times New Roman" w:cs="Times New Roman"/>
          <w:sz w:val="28"/>
          <w:szCs w:val="28"/>
        </w:rPr>
        <w:t>-Урал»</w:t>
      </w:r>
      <w:r w:rsidR="00D70750">
        <w:rPr>
          <w:rFonts w:ascii="Times New Roman" w:hAnsi="Times New Roman" w:cs="Times New Roman"/>
          <w:sz w:val="28"/>
          <w:szCs w:val="28"/>
        </w:rPr>
        <w:t xml:space="preserve"> в </w:t>
      </w:r>
      <w:r w:rsidR="00D70750" w:rsidRPr="00D70750">
        <w:rPr>
          <w:rFonts w:ascii="Times New Roman" w:hAnsi="Times New Roman" w:cs="Times New Roman"/>
          <w:sz w:val="28"/>
          <w:szCs w:val="28"/>
        </w:rPr>
        <w:t>составе одной группы лиц</w:t>
      </w:r>
      <w:r w:rsidRPr="00D70750">
        <w:rPr>
          <w:rFonts w:ascii="Times New Roman" w:hAnsi="Times New Roman" w:cs="Times New Roman"/>
          <w:sz w:val="28"/>
          <w:szCs w:val="28"/>
        </w:rPr>
        <w:t xml:space="preserve"> занимают доминирующее положение на рынке транспортировки св</w:t>
      </w:r>
      <w:r w:rsidRPr="003023F9">
        <w:rPr>
          <w:rFonts w:ascii="Times New Roman" w:hAnsi="Times New Roman" w:cs="Times New Roman"/>
          <w:sz w:val="28"/>
          <w:szCs w:val="28"/>
        </w:rPr>
        <w:t xml:space="preserve">етлых нефтепродуктов </w:t>
      </w:r>
      <w:r w:rsidR="001E1BC9">
        <w:rPr>
          <w:rFonts w:ascii="Times New Roman" w:hAnsi="Times New Roman" w:cs="Times New Roman"/>
          <w:sz w:val="28"/>
          <w:szCs w:val="28"/>
        </w:rPr>
        <w:t xml:space="preserve">по магистральным трубопроводам </w:t>
      </w:r>
      <w:r w:rsidRPr="003023F9">
        <w:rPr>
          <w:rFonts w:ascii="Times New Roman" w:hAnsi="Times New Roman" w:cs="Times New Roman"/>
          <w:sz w:val="28"/>
          <w:szCs w:val="28"/>
        </w:rPr>
        <w:t>на внутренний рынок Российской Федерации</w:t>
      </w:r>
      <w:r w:rsidR="00685C50">
        <w:rPr>
          <w:rFonts w:ascii="Times New Roman" w:hAnsi="Times New Roman" w:cs="Times New Roman"/>
          <w:sz w:val="28"/>
          <w:szCs w:val="28"/>
        </w:rPr>
        <w:t xml:space="preserve">, что </w:t>
      </w:r>
      <w:r w:rsidR="00685C50" w:rsidRPr="00685C50">
        <w:rPr>
          <w:rFonts w:ascii="Times New Roman" w:hAnsi="Times New Roman" w:cs="Times New Roman"/>
          <w:sz w:val="28"/>
          <w:szCs w:val="28"/>
        </w:rPr>
        <w:t>да</w:t>
      </w:r>
      <w:r w:rsidR="00685C50">
        <w:rPr>
          <w:rFonts w:ascii="Times New Roman" w:hAnsi="Times New Roman" w:cs="Times New Roman"/>
          <w:sz w:val="28"/>
          <w:szCs w:val="28"/>
        </w:rPr>
        <w:t>ет</w:t>
      </w:r>
      <w:r w:rsidR="00685C50" w:rsidRPr="00685C50">
        <w:rPr>
          <w:rFonts w:ascii="Times New Roman" w:hAnsi="Times New Roman" w:cs="Times New Roman"/>
          <w:sz w:val="28"/>
          <w:szCs w:val="28"/>
        </w:rPr>
        <w:t xml:space="preserve"> тако</w:t>
      </w:r>
      <w:r w:rsidR="00D70750">
        <w:rPr>
          <w:rFonts w:ascii="Times New Roman" w:hAnsi="Times New Roman" w:cs="Times New Roman"/>
          <w:sz w:val="28"/>
          <w:szCs w:val="28"/>
        </w:rPr>
        <w:t>й</w:t>
      </w:r>
      <w:r w:rsidR="00685C50" w:rsidRPr="00685C50">
        <w:rPr>
          <w:rFonts w:ascii="Times New Roman" w:hAnsi="Times New Roman" w:cs="Times New Roman"/>
          <w:sz w:val="28"/>
          <w:szCs w:val="28"/>
        </w:rPr>
        <w:t xml:space="preserve"> группе лиц возможность оказывать решающее влияние на общие условия обращения товара на соответствующем товарном рынке, и (или) устранять с этого товарного рынка других хозяйствующих субъектов, и (или) затруднять доступ на этот товарный рынок другим хозяйствующим субъектам</w:t>
      </w:r>
      <w:r w:rsidR="00595459" w:rsidRPr="003023F9">
        <w:rPr>
          <w:rFonts w:ascii="Times New Roman" w:hAnsi="Times New Roman" w:cs="Times New Roman"/>
          <w:sz w:val="28"/>
          <w:szCs w:val="28"/>
        </w:rPr>
        <w:t>.</w:t>
      </w:r>
    </w:p>
    <w:sectPr w:rsidR="00595459" w:rsidRPr="00595459" w:rsidSect="007D075B">
      <w:headerReference w:type="default" r:id="rId12"/>
      <w:pgSz w:w="11906" w:h="16838"/>
      <w:pgMar w:top="1134" w:right="566"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BD1" w:rsidRDefault="00697BD1" w:rsidP="003111A4">
      <w:pPr>
        <w:spacing w:after="0" w:line="240" w:lineRule="auto"/>
      </w:pPr>
      <w:r>
        <w:separator/>
      </w:r>
    </w:p>
  </w:endnote>
  <w:endnote w:type="continuationSeparator" w:id="0">
    <w:p w:rsidR="00697BD1" w:rsidRDefault="00697BD1" w:rsidP="00311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BD1" w:rsidRDefault="00697BD1" w:rsidP="003111A4">
      <w:pPr>
        <w:spacing w:after="0" w:line="240" w:lineRule="auto"/>
      </w:pPr>
      <w:r>
        <w:separator/>
      </w:r>
    </w:p>
  </w:footnote>
  <w:footnote w:type="continuationSeparator" w:id="0">
    <w:p w:rsidR="00697BD1" w:rsidRDefault="00697BD1" w:rsidP="003111A4">
      <w:pPr>
        <w:spacing w:after="0" w:line="240" w:lineRule="auto"/>
      </w:pPr>
      <w:r>
        <w:continuationSeparator/>
      </w:r>
    </w:p>
  </w:footnote>
  <w:footnote w:id="1">
    <w:p w:rsidR="0015326F" w:rsidRDefault="0015326F" w:rsidP="003111A4">
      <w:pPr>
        <w:pStyle w:val="aa"/>
      </w:pPr>
      <w:r>
        <w:rPr>
          <w:rStyle w:val="ac"/>
        </w:rPr>
        <w:footnoteRef/>
      </w:r>
      <w:r>
        <w:t xml:space="preserve"> По данным 79</w:t>
      </w:r>
      <w:r w:rsidRPr="00B92113">
        <w:t xml:space="preserve"> территориальных органов ФАС России</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713913"/>
      <w:docPartObj>
        <w:docPartGallery w:val="Page Numbers (Top of Page)"/>
        <w:docPartUnique/>
      </w:docPartObj>
    </w:sdtPr>
    <w:sdtEndPr/>
    <w:sdtContent>
      <w:p w:rsidR="0015326F" w:rsidRDefault="0015326F">
        <w:pPr>
          <w:pStyle w:val="ae"/>
          <w:jc w:val="center"/>
        </w:pPr>
        <w:r>
          <w:fldChar w:fldCharType="begin"/>
        </w:r>
        <w:r>
          <w:instrText>PAGE   \* MERGEFORMAT</w:instrText>
        </w:r>
        <w:r>
          <w:fldChar w:fldCharType="separate"/>
        </w:r>
        <w:r w:rsidR="00BD0031">
          <w:rPr>
            <w:noProof/>
          </w:rPr>
          <w:t>13</w:t>
        </w:r>
        <w:r>
          <w:fldChar w:fldCharType="end"/>
        </w:r>
      </w:p>
    </w:sdtContent>
  </w:sdt>
  <w:p w:rsidR="0015326F" w:rsidRDefault="0015326F" w:rsidP="005A7EAB">
    <w:pPr>
      <w:pStyle w:val="a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96A70"/>
    <w:multiLevelType w:val="hybridMultilevel"/>
    <w:tmpl w:val="5B4E307E"/>
    <w:lvl w:ilvl="0" w:tplc="90FA6B56">
      <w:start w:val="1"/>
      <w:numFmt w:val="decimal"/>
      <w:lvlText w:val="%1."/>
      <w:lvlJc w:val="left"/>
      <w:pPr>
        <w:ind w:left="2062" w:hanging="360"/>
      </w:pPr>
      <w:rPr>
        <w:rFonts w:hint="default"/>
        <w:b/>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
    <w:nsid w:val="046B22F3"/>
    <w:multiLevelType w:val="multilevel"/>
    <w:tmpl w:val="02F60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AD4E31"/>
    <w:multiLevelType w:val="hybridMultilevel"/>
    <w:tmpl w:val="F970F4C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
    <w:nsid w:val="0B520564"/>
    <w:multiLevelType w:val="multilevel"/>
    <w:tmpl w:val="011C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232518"/>
    <w:multiLevelType w:val="multilevel"/>
    <w:tmpl w:val="76CCD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A055B3"/>
    <w:multiLevelType w:val="multilevel"/>
    <w:tmpl w:val="1C50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9519E5"/>
    <w:multiLevelType w:val="hybridMultilevel"/>
    <w:tmpl w:val="D938C69C"/>
    <w:lvl w:ilvl="0" w:tplc="B4385F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76C4D0F"/>
    <w:multiLevelType w:val="hybridMultilevel"/>
    <w:tmpl w:val="C130C578"/>
    <w:lvl w:ilvl="0" w:tplc="D812A8B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3787A79"/>
    <w:multiLevelType w:val="hybridMultilevel"/>
    <w:tmpl w:val="6EA643F6"/>
    <w:lvl w:ilvl="0" w:tplc="9C2827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47562E1"/>
    <w:multiLevelType w:val="multilevel"/>
    <w:tmpl w:val="578AB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35F579B"/>
    <w:multiLevelType w:val="hybridMultilevel"/>
    <w:tmpl w:val="6C8489FA"/>
    <w:lvl w:ilvl="0" w:tplc="9CC010D0">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CF52104"/>
    <w:multiLevelType w:val="multilevel"/>
    <w:tmpl w:val="A48AD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E0B3B8F"/>
    <w:multiLevelType w:val="hybridMultilevel"/>
    <w:tmpl w:val="24C4B9D8"/>
    <w:lvl w:ilvl="0" w:tplc="406849EA">
      <w:start w:val="1"/>
      <w:numFmt w:val="bullet"/>
      <w:lvlText w:val=""/>
      <w:lvlJc w:val="left"/>
      <w:pPr>
        <w:ind w:left="720" w:hanging="360"/>
      </w:pPr>
      <w:rPr>
        <w:rFonts w:ascii="Wingdings" w:eastAsia="Times New Roman" w:hAnsi="Wingding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3A11004"/>
    <w:multiLevelType w:val="hybridMultilevel"/>
    <w:tmpl w:val="C1E87A3E"/>
    <w:lvl w:ilvl="0" w:tplc="02BC58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4772E2C"/>
    <w:multiLevelType w:val="hybridMultilevel"/>
    <w:tmpl w:val="3B78D654"/>
    <w:lvl w:ilvl="0" w:tplc="C02CEB7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85E4BFC"/>
    <w:multiLevelType w:val="multilevel"/>
    <w:tmpl w:val="AAA28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C70F7C"/>
    <w:multiLevelType w:val="hybridMultilevel"/>
    <w:tmpl w:val="2F60BF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15B2692"/>
    <w:multiLevelType w:val="hybridMultilevel"/>
    <w:tmpl w:val="BA7CCC8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4D802DD"/>
    <w:multiLevelType w:val="hybridMultilevel"/>
    <w:tmpl w:val="DF627306"/>
    <w:lvl w:ilvl="0" w:tplc="1B804E8E">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D48200F"/>
    <w:multiLevelType w:val="hybridMultilevel"/>
    <w:tmpl w:val="1E889706"/>
    <w:lvl w:ilvl="0" w:tplc="498272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00B178B"/>
    <w:multiLevelType w:val="multilevel"/>
    <w:tmpl w:val="B1A22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13A03F8"/>
    <w:multiLevelType w:val="multilevel"/>
    <w:tmpl w:val="DA662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5B618B9"/>
    <w:multiLevelType w:val="hybridMultilevel"/>
    <w:tmpl w:val="7F48917E"/>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7ED8688C"/>
    <w:multiLevelType w:val="multilevel"/>
    <w:tmpl w:val="17289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4"/>
  </w:num>
  <w:num w:numId="3">
    <w:abstractNumId w:val="13"/>
  </w:num>
  <w:num w:numId="4">
    <w:abstractNumId w:val="9"/>
  </w:num>
  <w:num w:numId="5">
    <w:abstractNumId w:val="19"/>
  </w:num>
  <w:num w:numId="6">
    <w:abstractNumId w:val="3"/>
  </w:num>
  <w:num w:numId="7">
    <w:abstractNumId w:val="11"/>
  </w:num>
  <w:num w:numId="8">
    <w:abstractNumId w:val="6"/>
  </w:num>
  <w:num w:numId="9">
    <w:abstractNumId w:val="16"/>
  </w:num>
  <w:num w:numId="10">
    <w:abstractNumId w:val="22"/>
  </w:num>
  <w:num w:numId="11">
    <w:abstractNumId w:val="12"/>
  </w:num>
  <w:num w:numId="12">
    <w:abstractNumId w:val="1"/>
  </w:num>
  <w:num w:numId="13">
    <w:abstractNumId w:val="15"/>
  </w:num>
  <w:num w:numId="14">
    <w:abstractNumId w:val="20"/>
  </w:num>
  <w:num w:numId="15">
    <w:abstractNumId w:val="5"/>
  </w:num>
  <w:num w:numId="16">
    <w:abstractNumId w:val="10"/>
  </w:num>
  <w:num w:numId="17">
    <w:abstractNumId w:val="8"/>
  </w:num>
  <w:num w:numId="18">
    <w:abstractNumId w:val="0"/>
  </w:num>
  <w:num w:numId="19">
    <w:abstractNumId w:val="2"/>
  </w:num>
  <w:num w:numId="20">
    <w:abstractNumId w:val="7"/>
  </w:num>
  <w:num w:numId="21">
    <w:abstractNumId w:val="21"/>
  </w:num>
  <w:num w:numId="22">
    <w:abstractNumId w:val="18"/>
  </w:num>
  <w:num w:numId="23">
    <w:abstractNumId w:val="17"/>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75B"/>
    <w:rsid w:val="00030BBD"/>
    <w:rsid w:val="00064C64"/>
    <w:rsid w:val="00075FC6"/>
    <w:rsid w:val="00081177"/>
    <w:rsid w:val="00150C4D"/>
    <w:rsid w:val="0015326F"/>
    <w:rsid w:val="00154F56"/>
    <w:rsid w:val="00172DAD"/>
    <w:rsid w:val="00190BA6"/>
    <w:rsid w:val="001E1BC9"/>
    <w:rsid w:val="0023418A"/>
    <w:rsid w:val="0026756B"/>
    <w:rsid w:val="00293546"/>
    <w:rsid w:val="002D2948"/>
    <w:rsid w:val="003023F9"/>
    <w:rsid w:val="00310F54"/>
    <w:rsid w:val="003111A4"/>
    <w:rsid w:val="0040460F"/>
    <w:rsid w:val="00413064"/>
    <w:rsid w:val="0041496D"/>
    <w:rsid w:val="00415835"/>
    <w:rsid w:val="00417C40"/>
    <w:rsid w:val="0042041C"/>
    <w:rsid w:val="0042205E"/>
    <w:rsid w:val="00426E32"/>
    <w:rsid w:val="00456C5F"/>
    <w:rsid w:val="004F373B"/>
    <w:rsid w:val="00531779"/>
    <w:rsid w:val="0053251F"/>
    <w:rsid w:val="00537891"/>
    <w:rsid w:val="00551F9A"/>
    <w:rsid w:val="00595459"/>
    <w:rsid w:val="005A7EAB"/>
    <w:rsid w:val="0061099D"/>
    <w:rsid w:val="006613F5"/>
    <w:rsid w:val="00685C50"/>
    <w:rsid w:val="00697BD1"/>
    <w:rsid w:val="007208DD"/>
    <w:rsid w:val="00721A5F"/>
    <w:rsid w:val="007264D4"/>
    <w:rsid w:val="007C08E0"/>
    <w:rsid w:val="007D075B"/>
    <w:rsid w:val="007E1835"/>
    <w:rsid w:val="00814649"/>
    <w:rsid w:val="00822F81"/>
    <w:rsid w:val="008440AD"/>
    <w:rsid w:val="0085765A"/>
    <w:rsid w:val="008F3EB3"/>
    <w:rsid w:val="009001FF"/>
    <w:rsid w:val="00904CD5"/>
    <w:rsid w:val="00912721"/>
    <w:rsid w:val="00955560"/>
    <w:rsid w:val="009B132A"/>
    <w:rsid w:val="009C0095"/>
    <w:rsid w:val="009E20BD"/>
    <w:rsid w:val="00A64FAD"/>
    <w:rsid w:val="00A85506"/>
    <w:rsid w:val="00A91ED2"/>
    <w:rsid w:val="00AA4AE9"/>
    <w:rsid w:val="00AB165B"/>
    <w:rsid w:val="00B8574A"/>
    <w:rsid w:val="00BD0031"/>
    <w:rsid w:val="00BF10CA"/>
    <w:rsid w:val="00C03CEB"/>
    <w:rsid w:val="00C122DD"/>
    <w:rsid w:val="00C12E6A"/>
    <w:rsid w:val="00C2002E"/>
    <w:rsid w:val="00C25D13"/>
    <w:rsid w:val="00C449D8"/>
    <w:rsid w:val="00C75EAD"/>
    <w:rsid w:val="00C82285"/>
    <w:rsid w:val="00C872A9"/>
    <w:rsid w:val="00C965F1"/>
    <w:rsid w:val="00CB7D9E"/>
    <w:rsid w:val="00CC1D61"/>
    <w:rsid w:val="00D3111F"/>
    <w:rsid w:val="00D576BC"/>
    <w:rsid w:val="00D70750"/>
    <w:rsid w:val="00E316A9"/>
    <w:rsid w:val="00E423EC"/>
    <w:rsid w:val="00E62228"/>
    <w:rsid w:val="00ED1721"/>
    <w:rsid w:val="00ED6072"/>
    <w:rsid w:val="00ED6CA6"/>
    <w:rsid w:val="00EF2FB7"/>
    <w:rsid w:val="00F30920"/>
    <w:rsid w:val="00F44E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63E60F-7C3E-4C5E-89F3-B306015E7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nhideWhenUsed/>
    <w:qFormat/>
    <w:rsid w:val="007D075B"/>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basedOn w:val="a"/>
    <w:next w:val="a"/>
    <w:link w:val="30"/>
    <w:uiPriority w:val="9"/>
    <w:semiHidden/>
    <w:unhideWhenUsed/>
    <w:qFormat/>
    <w:rsid w:val="007D075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7D075B"/>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uiPriority w:val="9"/>
    <w:semiHidden/>
    <w:rsid w:val="007D075B"/>
    <w:rPr>
      <w:rFonts w:asciiTheme="majorHAnsi" w:eastAsiaTheme="majorEastAsia" w:hAnsiTheme="majorHAnsi" w:cstheme="majorBidi"/>
      <w:color w:val="1F4D78" w:themeColor="accent1" w:themeShade="7F"/>
      <w:sz w:val="24"/>
      <w:szCs w:val="24"/>
    </w:rPr>
  </w:style>
  <w:style w:type="character" w:styleId="a3">
    <w:name w:val="Hyperlink"/>
    <w:basedOn w:val="a0"/>
    <w:uiPriority w:val="99"/>
    <w:semiHidden/>
    <w:unhideWhenUsed/>
    <w:rsid w:val="007D075B"/>
    <w:rPr>
      <w:color w:val="3E4244"/>
      <w:u w:val="single"/>
    </w:rPr>
  </w:style>
  <w:style w:type="character" w:styleId="a4">
    <w:name w:val="Strong"/>
    <w:basedOn w:val="a0"/>
    <w:uiPriority w:val="22"/>
    <w:qFormat/>
    <w:rsid w:val="007D075B"/>
    <w:rPr>
      <w:b/>
      <w:bCs/>
    </w:rPr>
  </w:style>
  <w:style w:type="paragraph" w:styleId="a5">
    <w:name w:val="Normal (Web)"/>
    <w:basedOn w:val="a"/>
    <w:uiPriority w:val="99"/>
    <w:unhideWhenUsed/>
    <w:rsid w:val="007D07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7D075B"/>
    <w:rPr>
      <w:i/>
      <w:iCs/>
    </w:rPr>
  </w:style>
  <w:style w:type="paragraph" w:styleId="a7">
    <w:name w:val="List Paragraph"/>
    <w:basedOn w:val="a"/>
    <w:uiPriority w:val="34"/>
    <w:qFormat/>
    <w:rsid w:val="007D075B"/>
    <w:pPr>
      <w:ind w:left="720"/>
      <w:contextualSpacing/>
    </w:pPr>
  </w:style>
  <w:style w:type="character" w:customStyle="1" w:styleId="a8">
    <w:name w:val="Текст выноски Знак"/>
    <w:basedOn w:val="a0"/>
    <w:link w:val="a9"/>
    <w:uiPriority w:val="99"/>
    <w:semiHidden/>
    <w:rsid w:val="007D075B"/>
    <w:rPr>
      <w:rFonts w:ascii="Segoe UI" w:hAnsi="Segoe UI" w:cs="Segoe UI"/>
      <w:sz w:val="18"/>
      <w:szCs w:val="18"/>
    </w:rPr>
  </w:style>
  <w:style w:type="paragraph" w:styleId="a9">
    <w:name w:val="Balloon Text"/>
    <w:basedOn w:val="a"/>
    <w:link w:val="a8"/>
    <w:uiPriority w:val="99"/>
    <w:semiHidden/>
    <w:unhideWhenUsed/>
    <w:rsid w:val="007D075B"/>
    <w:pPr>
      <w:spacing w:after="0" w:line="240" w:lineRule="auto"/>
    </w:pPr>
    <w:rPr>
      <w:rFonts w:ascii="Segoe UI" w:hAnsi="Segoe UI" w:cs="Segoe UI"/>
      <w:sz w:val="18"/>
      <w:szCs w:val="18"/>
    </w:rPr>
  </w:style>
  <w:style w:type="paragraph" w:customStyle="1" w:styleId="ConsPlusNormal">
    <w:name w:val="ConsPlusNormal"/>
    <w:rsid w:val="007D075B"/>
    <w:pPr>
      <w:autoSpaceDE w:val="0"/>
      <w:autoSpaceDN w:val="0"/>
      <w:adjustRightInd w:val="0"/>
      <w:spacing w:after="0" w:line="240" w:lineRule="auto"/>
    </w:pPr>
    <w:rPr>
      <w:rFonts w:ascii="Times New Roman" w:hAnsi="Times New Roman" w:cs="Times New Roman"/>
      <w:sz w:val="28"/>
      <w:szCs w:val="28"/>
    </w:rPr>
  </w:style>
  <w:style w:type="paragraph" w:customStyle="1" w:styleId="rvps76170">
    <w:name w:val="rvps76170"/>
    <w:basedOn w:val="a"/>
    <w:rsid w:val="007D075B"/>
    <w:pPr>
      <w:spacing w:before="72" w:after="72" w:line="240" w:lineRule="auto"/>
      <w:jc w:val="both"/>
    </w:pPr>
    <w:rPr>
      <w:rFonts w:ascii="Times New Roman" w:eastAsia="Times New Roman" w:hAnsi="Times New Roman" w:cs="Times New Roman"/>
      <w:sz w:val="24"/>
      <w:szCs w:val="24"/>
      <w:lang w:eastAsia="ru-RU"/>
    </w:rPr>
  </w:style>
  <w:style w:type="paragraph" w:styleId="aa">
    <w:name w:val="footnote text"/>
    <w:basedOn w:val="a"/>
    <w:link w:val="ab"/>
    <w:semiHidden/>
    <w:rsid w:val="007D075B"/>
    <w:pPr>
      <w:spacing w:after="0" w:line="240" w:lineRule="auto"/>
    </w:pPr>
    <w:rPr>
      <w:rFonts w:ascii="Times New Roman" w:eastAsia="Times New Roman" w:hAnsi="Times New Roman" w:cs="Times New Roman"/>
      <w:sz w:val="20"/>
      <w:szCs w:val="24"/>
      <w:lang w:eastAsia="ru-RU"/>
    </w:rPr>
  </w:style>
  <w:style w:type="character" w:customStyle="1" w:styleId="ab">
    <w:name w:val="Текст сноски Знак"/>
    <w:basedOn w:val="a0"/>
    <w:link w:val="aa"/>
    <w:semiHidden/>
    <w:rsid w:val="007D075B"/>
    <w:rPr>
      <w:rFonts w:ascii="Times New Roman" w:eastAsia="Times New Roman" w:hAnsi="Times New Roman" w:cs="Times New Roman"/>
      <w:sz w:val="20"/>
      <w:szCs w:val="24"/>
      <w:lang w:eastAsia="ru-RU"/>
    </w:rPr>
  </w:style>
  <w:style w:type="character" w:styleId="ac">
    <w:name w:val="footnote reference"/>
    <w:uiPriority w:val="99"/>
    <w:semiHidden/>
    <w:rsid w:val="007D075B"/>
    <w:rPr>
      <w:vertAlign w:val="superscript"/>
    </w:rPr>
  </w:style>
  <w:style w:type="table" w:styleId="ad">
    <w:name w:val="Table Grid"/>
    <w:basedOn w:val="a1"/>
    <w:rsid w:val="007D07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iPriority w:val="99"/>
    <w:unhideWhenUsed/>
    <w:rsid w:val="007D075B"/>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7D075B"/>
  </w:style>
  <w:style w:type="paragraph" w:styleId="af0">
    <w:name w:val="footer"/>
    <w:basedOn w:val="a"/>
    <w:link w:val="af1"/>
    <w:uiPriority w:val="99"/>
    <w:unhideWhenUsed/>
    <w:rsid w:val="007D075B"/>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7D075B"/>
  </w:style>
  <w:style w:type="character" w:customStyle="1" w:styleId="mw-headline">
    <w:name w:val="mw-headline"/>
    <w:basedOn w:val="a0"/>
    <w:rsid w:val="007D075B"/>
  </w:style>
  <w:style w:type="character" w:customStyle="1" w:styleId="mw-editsection1">
    <w:name w:val="mw-editsection1"/>
    <w:basedOn w:val="a0"/>
    <w:rsid w:val="007D075B"/>
  </w:style>
  <w:style w:type="character" w:customStyle="1" w:styleId="mw-editsection-bracket">
    <w:name w:val="mw-editsection-bracket"/>
    <w:basedOn w:val="a0"/>
    <w:rsid w:val="007D075B"/>
  </w:style>
  <w:style w:type="character" w:customStyle="1" w:styleId="mw-editsection-divider1">
    <w:name w:val="mw-editsection-divider1"/>
    <w:basedOn w:val="a0"/>
    <w:rsid w:val="007D075B"/>
    <w:rPr>
      <w:color w:val="555555"/>
    </w:rPr>
  </w:style>
  <w:style w:type="paragraph" w:styleId="af2">
    <w:name w:val="No Spacing"/>
    <w:link w:val="af3"/>
    <w:uiPriority w:val="1"/>
    <w:qFormat/>
    <w:rsid w:val="007D075B"/>
    <w:pPr>
      <w:spacing w:after="0" w:line="240" w:lineRule="auto"/>
    </w:pPr>
    <w:rPr>
      <w:rFonts w:eastAsiaTheme="minorEastAsia"/>
      <w:lang w:eastAsia="ru-RU"/>
    </w:rPr>
  </w:style>
  <w:style w:type="character" w:customStyle="1" w:styleId="af3">
    <w:name w:val="Без интервала Знак"/>
    <w:basedOn w:val="a0"/>
    <w:link w:val="af2"/>
    <w:uiPriority w:val="1"/>
    <w:rsid w:val="007D075B"/>
    <w:rPr>
      <w:rFonts w:eastAsiaTheme="minorEastAsia"/>
      <w:lang w:eastAsia="ru-RU"/>
    </w:rPr>
  </w:style>
  <w:style w:type="character" w:customStyle="1" w:styleId="af4">
    <w:name w:val="Текст примечания Знак"/>
    <w:basedOn w:val="a0"/>
    <w:link w:val="af5"/>
    <w:uiPriority w:val="99"/>
    <w:semiHidden/>
    <w:rsid w:val="007D075B"/>
    <w:rPr>
      <w:sz w:val="20"/>
      <w:szCs w:val="20"/>
    </w:rPr>
  </w:style>
  <w:style w:type="paragraph" w:styleId="af5">
    <w:name w:val="annotation text"/>
    <w:basedOn w:val="a"/>
    <w:link w:val="af4"/>
    <w:uiPriority w:val="99"/>
    <w:semiHidden/>
    <w:unhideWhenUsed/>
    <w:rsid w:val="007D075B"/>
    <w:pPr>
      <w:spacing w:line="240" w:lineRule="auto"/>
    </w:pPr>
    <w:rPr>
      <w:sz w:val="20"/>
      <w:szCs w:val="20"/>
    </w:rPr>
  </w:style>
  <w:style w:type="character" w:customStyle="1" w:styleId="af6">
    <w:name w:val="Тема примечания Знак"/>
    <w:basedOn w:val="af4"/>
    <w:link w:val="af7"/>
    <w:uiPriority w:val="99"/>
    <w:semiHidden/>
    <w:rsid w:val="007D075B"/>
    <w:rPr>
      <w:b/>
      <w:bCs/>
      <w:sz w:val="20"/>
      <w:szCs w:val="20"/>
    </w:rPr>
  </w:style>
  <w:style w:type="paragraph" w:styleId="af7">
    <w:name w:val="annotation subject"/>
    <w:basedOn w:val="af5"/>
    <w:next w:val="af5"/>
    <w:link w:val="af6"/>
    <w:uiPriority w:val="99"/>
    <w:semiHidden/>
    <w:unhideWhenUsed/>
    <w:rsid w:val="007D075B"/>
    <w:rPr>
      <w:b/>
      <w:bCs/>
    </w:rPr>
  </w:style>
  <w:style w:type="character" w:styleId="HTML">
    <w:name w:val="HTML Cite"/>
    <w:basedOn w:val="a0"/>
    <w:uiPriority w:val="99"/>
    <w:semiHidden/>
    <w:unhideWhenUsed/>
    <w:rsid w:val="00154F56"/>
    <w:rPr>
      <w:i/>
      <w:iCs/>
    </w:rPr>
  </w:style>
  <w:style w:type="character" w:styleId="af8">
    <w:name w:val="Placeholder Text"/>
    <w:basedOn w:val="a0"/>
    <w:uiPriority w:val="99"/>
    <w:semiHidden/>
    <w:rsid w:val="00154F56"/>
    <w:rPr>
      <w:color w:val="808080"/>
    </w:rPr>
  </w:style>
  <w:style w:type="table" w:customStyle="1" w:styleId="1">
    <w:name w:val="Сетка таблицы1"/>
    <w:basedOn w:val="a1"/>
    <w:next w:val="ad"/>
    <w:uiPriority w:val="59"/>
    <w:rsid w:val="00154F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annotation reference"/>
    <w:basedOn w:val="a0"/>
    <w:uiPriority w:val="99"/>
    <w:semiHidden/>
    <w:unhideWhenUsed/>
    <w:rsid w:val="00154F56"/>
    <w:rPr>
      <w:sz w:val="16"/>
      <w:szCs w:val="16"/>
    </w:rPr>
  </w:style>
  <w:style w:type="table" w:customStyle="1" w:styleId="21">
    <w:name w:val="Сетка таблицы2"/>
    <w:basedOn w:val="a1"/>
    <w:next w:val="ad"/>
    <w:rsid w:val="005954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166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3538</Words>
  <Characters>20168</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Чшиев Ахсарбек Таймуразович</dc:creator>
  <cp:keywords/>
  <dc:description/>
  <cp:lastModifiedBy>Чшиев Ахсарбек Таймуразович</cp:lastModifiedBy>
  <cp:revision>2</cp:revision>
  <cp:lastPrinted>2016-12-16T12:55:00Z</cp:lastPrinted>
  <dcterms:created xsi:type="dcterms:W3CDTF">2016-12-19T12:24:00Z</dcterms:created>
  <dcterms:modified xsi:type="dcterms:W3CDTF">2016-12-19T12:24:00Z</dcterms:modified>
</cp:coreProperties>
</file>