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Default="006972BA" w:rsidP="006972BA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972BA" w:rsidRPr="006972BA" w:rsidRDefault="006972BA" w:rsidP="006972BA">
      <w:pPr>
        <w:pStyle w:val="a3"/>
        <w:spacing w:after="0"/>
        <w:jc w:val="center"/>
        <w:rPr>
          <w:sz w:val="28"/>
          <w:szCs w:val="28"/>
        </w:rPr>
      </w:pPr>
      <w:r w:rsidRPr="006972BA">
        <w:rPr>
          <w:b/>
          <w:bCs/>
          <w:sz w:val="28"/>
          <w:szCs w:val="28"/>
        </w:rPr>
        <w:t>Об утверждении Регламента раскрытия информации путем</w:t>
      </w:r>
      <w:r w:rsidRPr="006972BA">
        <w:rPr>
          <w:b/>
          <w:bCs/>
          <w:sz w:val="28"/>
          <w:szCs w:val="28"/>
        </w:rPr>
        <w:br/>
        <w:t>ее опубликования в сети «Интернет»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«Интернет»</w:t>
      </w:r>
    </w:p>
    <w:p w:rsidR="006972BA" w:rsidRPr="006972BA" w:rsidRDefault="006972BA" w:rsidP="006972BA">
      <w:pPr>
        <w:pStyle w:val="a3"/>
        <w:spacing w:after="0"/>
        <w:jc w:val="center"/>
        <w:rPr>
          <w:sz w:val="28"/>
          <w:szCs w:val="28"/>
        </w:rPr>
      </w:pPr>
    </w:p>
    <w:p w:rsidR="006972BA" w:rsidRPr="006972BA" w:rsidRDefault="006972BA" w:rsidP="006972BA">
      <w:pPr>
        <w:pStyle w:val="a3"/>
        <w:spacing w:before="0" w:beforeAutospacing="0" w:after="0" w:line="360" w:lineRule="auto"/>
        <w:ind w:firstLine="856"/>
        <w:jc w:val="both"/>
        <w:rPr>
          <w:sz w:val="28"/>
          <w:szCs w:val="28"/>
        </w:rPr>
      </w:pPr>
      <w:r w:rsidRPr="006972BA">
        <w:rPr>
          <w:sz w:val="28"/>
          <w:szCs w:val="28"/>
        </w:rPr>
        <w:t>В соответствии с постановлением Правительства Российской Федерации от 17.01.2013 № 6 «О стандартах раскрытия информации в сфере водоснабжения и водоотведения» (Собрание законодательства Российской Федерации, 2013, № 3, ст. 205; 2015, № 37, ст. 5153; 2016, № 26 (Часть II</w:t>
      </w:r>
      <w:proofErr w:type="gramStart"/>
      <w:r w:rsidRPr="006972BA">
        <w:rPr>
          <w:sz w:val="28"/>
          <w:szCs w:val="28"/>
        </w:rPr>
        <w:t>),</w:t>
      </w:r>
      <w:r w:rsidRPr="006972BA">
        <w:rPr>
          <w:sz w:val="28"/>
          <w:szCs w:val="28"/>
        </w:rPr>
        <w:br/>
        <w:t>ст.</w:t>
      </w:r>
      <w:proofErr w:type="gramEnd"/>
      <w:r w:rsidRPr="006972BA">
        <w:rPr>
          <w:sz w:val="28"/>
          <w:szCs w:val="28"/>
        </w:rPr>
        <w:t xml:space="preserve"> 4068)</w:t>
      </w:r>
    </w:p>
    <w:p w:rsidR="006972BA" w:rsidRPr="006972BA" w:rsidRDefault="006972BA" w:rsidP="006972BA">
      <w:pPr>
        <w:pStyle w:val="a3"/>
        <w:spacing w:before="0" w:beforeAutospacing="0" w:after="0" w:line="360" w:lineRule="auto"/>
        <w:ind w:hanging="17"/>
        <w:jc w:val="both"/>
        <w:rPr>
          <w:sz w:val="28"/>
          <w:szCs w:val="28"/>
        </w:rPr>
      </w:pPr>
      <w:r w:rsidRPr="006972BA">
        <w:rPr>
          <w:sz w:val="28"/>
          <w:szCs w:val="28"/>
        </w:rPr>
        <w:t xml:space="preserve">п р и </w:t>
      </w:r>
      <w:proofErr w:type="gramStart"/>
      <w:r w:rsidRPr="006972BA">
        <w:rPr>
          <w:sz w:val="28"/>
          <w:szCs w:val="28"/>
        </w:rPr>
        <w:t>к</w:t>
      </w:r>
      <w:proofErr w:type="gramEnd"/>
      <w:r w:rsidRPr="006972BA">
        <w:rPr>
          <w:sz w:val="28"/>
          <w:szCs w:val="28"/>
        </w:rPr>
        <w:t xml:space="preserve"> а з ы в а ю:</w:t>
      </w:r>
    </w:p>
    <w:p w:rsidR="006972BA" w:rsidRPr="006972BA" w:rsidRDefault="006972BA" w:rsidP="006972BA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0" w:firstLine="851"/>
        <w:jc w:val="both"/>
        <w:rPr>
          <w:sz w:val="28"/>
          <w:szCs w:val="28"/>
        </w:rPr>
      </w:pPr>
      <w:r w:rsidRPr="006972BA">
        <w:rPr>
          <w:sz w:val="28"/>
          <w:szCs w:val="28"/>
        </w:rPr>
        <w:t>Утвердить Регламент раскрытия информации путем</w:t>
      </w:r>
      <w:r w:rsidRPr="006972BA">
        <w:rPr>
          <w:sz w:val="28"/>
          <w:szCs w:val="28"/>
        </w:rPr>
        <w:br/>
        <w:t xml:space="preserve">ее опубликования в сети «Интернет»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</w:t>
      </w:r>
      <w:r w:rsidRPr="006972BA">
        <w:rPr>
          <w:sz w:val="28"/>
          <w:szCs w:val="28"/>
        </w:rPr>
        <w:lastRenderedPageBreak/>
        <w:t>водоснабжения и водоотведения органам местного самоуправления)</w:t>
      </w:r>
      <w:r w:rsidRPr="006972BA">
        <w:rPr>
          <w:sz w:val="28"/>
          <w:szCs w:val="28"/>
        </w:rPr>
        <w:br/>
        <w:t>с регулируемыми организациями при раскрытии информации путем</w:t>
      </w:r>
      <w:r w:rsidRPr="006972BA">
        <w:rPr>
          <w:sz w:val="28"/>
          <w:szCs w:val="28"/>
        </w:rPr>
        <w:br/>
        <w:t xml:space="preserve">ее опубликования в сети «Интернет» согласно приложению к настоящему приказу. </w:t>
      </w:r>
    </w:p>
    <w:p w:rsidR="006972BA" w:rsidRPr="006972BA" w:rsidRDefault="006972BA" w:rsidP="006972BA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0" w:firstLine="851"/>
        <w:jc w:val="both"/>
        <w:rPr>
          <w:sz w:val="28"/>
          <w:szCs w:val="28"/>
        </w:rPr>
      </w:pPr>
      <w:r w:rsidRPr="006972BA">
        <w:rPr>
          <w:sz w:val="28"/>
          <w:szCs w:val="28"/>
        </w:rPr>
        <w:t>Признать утратившим силу приказ Федеральной службы</w:t>
      </w:r>
      <w:r>
        <w:rPr>
          <w:sz w:val="28"/>
          <w:szCs w:val="28"/>
        </w:rPr>
        <w:br/>
      </w:r>
      <w:r w:rsidRPr="006972BA">
        <w:rPr>
          <w:sz w:val="28"/>
          <w:szCs w:val="28"/>
        </w:rPr>
        <w:t>по тарифам от 16.12.2014 № 2244-э «</w:t>
      </w:r>
      <w:r w:rsidRPr="006972BA">
        <w:rPr>
          <w:color w:val="000000"/>
          <w:sz w:val="28"/>
          <w:szCs w:val="28"/>
        </w:rPr>
        <w:t>Об утверждении Регламента раскрытия информации путем ее опубликования в сети «Интернет»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</w:t>
      </w:r>
      <w:r w:rsidRPr="006972BA">
        <w:rPr>
          <w:color w:val="000000"/>
          <w:sz w:val="28"/>
          <w:szCs w:val="28"/>
        </w:rPr>
        <w:br/>
        <w:t>с регулируемыми организациями при раскрытии информации путем</w:t>
      </w:r>
      <w:r w:rsidRPr="006972BA">
        <w:rPr>
          <w:color w:val="000000"/>
          <w:sz w:val="28"/>
          <w:szCs w:val="28"/>
        </w:rPr>
        <w:br/>
        <w:t xml:space="preserve">ее опубликования в сети «Интернет» </w:t>
      </w:r>
      <w:r w:rsidRPr="006972BA">
        <w:rPr>
          <w:sz w:val="28"/>
          <w:szCs w:val="28"/>
        </w:rPr>
        <w:t>(зарегистрирован Минюстом России 02.04.2015, регистрационный № 36692).</w:t>
      </w:r>
    </w:p>
    <w:p w:rsidR="006972BA" w:rsidRPr="006972BA" w:rsidRDefault="006972BA" w:rsidP="006972BA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0" w:firstLine="851"/>
        <w:jc w:val="both"/>
        <w:rPr>
          <w:sz w:val="28"/>
          <w:szCs w:val="28"/>
        </w:rPr>
      </w:pPr>
      <w:r w:rsidRPr="006972BA">
        <w:rPr>
          <w:sz w:val="28"/>
          <w:szCs w:val="28"/>
        </w:rPr>
        <w:t xml:space="preserve">Настоящий приказ вступает в силу в установленном порядке. </w:t>
      </w:r>
    </w:p>
    <w:p w:rsidR="006972BA" w:rsidRDefault="006972BA" w:rsidP="006972BA">
      <w:pPr>
        <w:pStyle w:val="a3"/>
        <w:spacing w:after="0" w:line="360" w:lineRule="auto"/>
        <w:rPr>
          <w:sz w:val="28"/>
          <w:szCs w:val="28"/>
        </w:rPr>
      </w:pPr>
    </w:p>
    <w:p w:rsidR="006972BA" w:rsidRDefault="006972BA" w:rsidP="006972BA">
      <w:pPr>
        <w:pStyle w:val="a3"/>
        <w:spacing w:after="0" w:line="360" w:lineRule="auto"/>
        <w:rPr>
          <w:sz w:val="28"/>
          <w:szCs w:val="28"/>
        </w:rPr>
      </w:pPr>
    </w:p>
    <w:p w:rsidR="006972BA" w:rsidRPr="006972BA" w:rsidRDefault="006972BA" w:rsidP="006972BA">
      <w:pPr>
        <w:pStyle w:val="a3"/>
        <w:spacing w:after="0" w:line="360" w:lineRule="auto"/>
        <w:rPr>
          <w:sz w:val="28"/>
          <w:szCs w:val="28"/>
        </w:rPr>
      </w:pPr>
      <w:r w:rsidRPr="006972BA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972BA">
        <w:rPr>
          <w:sz w:val="28"/>
          <w:szCs w:val="28"/>
        </w:rPr>
        <w:t>И.Ю. Артемьев</w:t>
      </w:r>
    </w:p>
    <w:p w:rsidR="006972BA" w:rsidRDefault="006972BA" w:rsidP="006972BA">
      <w:pPr>
        <w:pStyle w:val="a3"/>
        <w:spacing w:after="0" w:line="360" w:lineRule="auto"/>
        <w:ind w:firstLine="709"/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2BA" w:rsidRDefault="006972BA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61" w:rsidRDefault="008D6D61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8D6D61" w:rsidRPr="007C5F8F" w:rsidRDefault="008D6D61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</w:t>
      </w:r>
    </w:p>
    <w:p w:rsidR="008D6D61" w:rsidRPr="007C5F8F" w:rsidRDefault="008D6D61" w:rsidP="008D6D6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proofErr w:type="gramStart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_  №</w:t>
      </w:r>
      <w:proofErr w:type="gramEnd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8D6D61" w:rsidRDefault="008D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2BA" w:rsidRPr="008D6D61" w:rsidRDefault="0069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E98" w:rsidRPr="008D6D61" w:rsidRDefault="00B1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8D6D61">
        <w:rPr>
          <w:rFonts w:ascii="Times New Roman" w:hAnsi="Times New Roman" w:cs="Times New Roman"/>
          <w:sz w:val="28"/>
          <w:szCs w:val="28"/>
        </w:rPr>
        <w:t>егламент</w:t>
      </w:r>
    </w:p>
    <w:p w:rsidR="00721E98" w:rsidRPr="008D6D61" w:rsidRDefault="00B1683E" w:rsidP="008D6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раскрытия информации путем ее опубликования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D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D61">
        <w:rPr>
          <w:rFonts w:ascii="Times New Roman" w:hAnsi="Times New Roman" w:cs="Times New Roman"/>
          <w:sz w:val="28"/>
          <w:szCs w:val="28"/>
        </w:rPr>
        <w:t xml:space="preserve"> и взаимодействия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 государственного</w:t>
      </w:r>
    </w:p>
    <w:p w:rsidR="00721E98" w:rsidRPr="008D6D61" w:rsidRDefault="00B1683E" w:rsidP="008D6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регулирования тарифов (органов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поселения или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в случае передачи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субъекта российской федерации полномочий по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в сфере водоснабжения и водоотведения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местного самоуправления) с регулируемыми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>при раскрытии информации путем</w:t>
      </w:r>
      <w:r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ее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61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8D6D6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1E98" w:rsidRDefault="00721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2BA" w:rsidRDefault="0069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2BA" w:rsidRPr="008D6D61" w:rsidRDefault="00697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порядок раскрытия информации путем ее опубликования в сети </w:t>
      </w:r>
      <w:r w:rsidR="008D6D61" w:rsidRPr="008D6D61">
        <w:rPr>
          <w:rFonts w:ascii="Times New Roman" w:hAnsi="Times New Roman" w:cs="Times New Roman"/>
          <w:sz w:val="28"/>
          <w:szCs w:val="28"/>
        </w:rPr>
        <w:t>«</w:t>
      </w:r>
      <w:r w:rsidRPr="008D6D61">
        <w:rPr>
          <w:rFonts w:ascii="Times New Roman" w:hAnsi="Times New Roman" w:cs="Times New Roman"/>
          <w:sz w:val="28"/>
          <w:szCs w:val="28"/>
        </w:rPr>
        <w:t>Интернет</w:t>
      </w:r>
      <w:r w:rsidR="008D6D61" w:rsidRPr="008D6D61">
        <w:rPr>
          <w:rFonts w:ascii="Times New Roman" w:hAnsi="Times New Roman" w:cs="Times New Roman"/>
          <w:sz w:val="28"/>
          <w:szCs w:val="28"/>
        </w:rPr>
        <w:t>»</w:t>
      </w:r>
      <w:r w:rsidRPr="008D6D61">
        <w:rPr>
          <w:rFonts w:ascii="Times New Roman" w:hAnsi="Times New Roman" w:cs="Times New Roman"/>
          <w:sz w:val="28"/>
          <w:szCs w:val="28"/>
        </w:rPr>
        <w:t xml:space="preserve">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</w:t>
      </w:r>
      <w:r w:rsidR="008D6D61" w:rsidRP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в соответствии с законом субъекта Российской Федерации ему переданы полномочия по утверждению тарифов в сфере водоснабжения</w:t>
      </w:r>
      <w:r w:rsidR="008D6D61" w:rsidRP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и водоотведения) (далее - орган регулирования тарифов).</w:t>
      </w:r>
    </w:p>
    <w:p w:rsidR="00721E98" w:rsidRPr="008D6D61" w:rsidRDefault="00721E98" w:rsidP="008D6D61">
      <w:pPr>
        <w:pStyle w:val="a3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8D6D61">
        <w:rPr>
          <w:sz w:val="28"/>
          <w:szCs w:val="28"/>
        </w:rPr>
        <w:t xml:space="preserve">2. Раскрытие информации регулируемыми организациями осуществляется в порядке, предусмотренном Стандартами раскрытия информации в сфере водоснабжения и водоотведения, утвержденными постановлением Правительства Российской Федерации от 17.01.2013 </w:t>
      </w:r>
      <w:r w:rsidR="008D6D61" w:rsidRPr="008D6D61">
        <w:rPr>
          <w:sz w:val="28"/>
          <w:szCs w:val="28"/>
        </w:rPr>
        <w:t>№</w:t>
      </w:r>
      <w:r w:rsidRPr="008D6D61">
        <w:rPr>
          <w:sz w:val="28"/>
          <w:szCs w:val="28"/>
        </w:rPr>
        <w:t xml:space="preserve"> 6 </w:t>
      </w:r>
      <w:r w:rsidR="008D6D61" w:rsidRPr="008D6D61">
        <w:rPr>
          <w:sz w:val="28"/>
          <w:szCs w:val="28"/>
        </w:rPr>
        <w:t xml:space="preserve">(Собрание законодательства Российской Федерации, 2013, № 3, ст. 205; 2015, № 37, ст. 5153; 2016, № 26 (Часть II), ст. 4068) </w:t>
      </w:r>
      <w:r w:rsidRPr="008D6D61">
        <w:rPr>
          <w:sz w:val="28"/>
          <w:szCs w:val="28"/>
        </w:rPr>
        <w:t xml:space="preserve">(далее - Стандарты), путем заполнения форм предоставления информации, подлежащей раскрытию, организациями, осуществляющими горячее водоснабжение, холодное </w:t>
      </w:r>
      <w:r w:rsidRPr="008D6D61">
        <w:rPr>
          <w:sz w:val="28"/>
          <w:szCs w:val="28"/>
        </w:rPr>
        <w:lastRenderedPageBreak/>
        <w:t xml:space="preserve">водоснабжение и водоотведение, и органами регулирования тарифов, утвержденных приказом Федеральной </w:t>
      </w:r>
      <w:r w:rsidR="007A5A7F">
        <w:rPr>
          <w:sz w:val="28"/>
          <w:szCs w:val="28"/>
        </w:rPr>
        <w:t>антимонопольной службы</w:t>
      </w:r>
      <w:r w:rsidR="008D6D61" w:rsidRPr="008D6D61">
        <w:rPr>
          <w:sz w:val="28"/>
          <w:szCs w:val="28"/>
        </w:rPr>
        <w:br/>
      </w:r>
      <w:r w:rsidRPr="008D6D61">
        <w:rPr>
          <w:sz w:val="28"/>
          <w:szCs w:val="28"/>
        </w:rPr>
        <w:t>(далее - формы предоставления информации).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3. Сроки и периодичность предоставления информации регулируемыми организациями определены Стандартами и настоящим приказом.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 xml:space="preserve">4. Орган регулирования тарифов размещает на своем официальном сайте в сети </w:t>
      </w:r>
      <w:r w:rsidR="008D6D61" w:rsidRPr="008D6D61">
        <w:rPr>
          <w:rFonts w:ascii="Times New Roman" w:hAnsi="Times New Roman" w:cs="Times New Roman"/>
          <w:sz w:val="28"/>
          <w:szCs w:val="28"/>
        </w:rPr>
        <w:t>«</w:t>
      </w:r>
      <w:r w:rsidRPr="008D6D61">
        <w:rPr>
          <w:rFonts w:ascii="Times New Roman" w:hAnsi="Times New Roman" w:cs="Times New Roman"/>
          <w:sz w:val="28"/>
          <w:szCs w:val="28"/>
        </w:rPr>
        <w:t>Интернет</w:t>
      </w:r>
      <w:r w:rsidR="008D6D61" w:rsidRPr="008D6D61">
        <w:rPr>
          <w:rFonts w:ascii="Times New Roman" w:hAnsi="Times New Roman" w:cs="Times New Roman"/>
          <w:sz w:val="28"/>
          <w:szCs w:val="28"/>
        </w:rPr>
        <w:t>»</w:t>
      </w:r>
      <w:r w:rsidRPr="008D6D61">
        <w:rPr>
          <w:rFonts w:ascii="Times New Roman" w:hAnsi="Times New Roman" w:cs="Times New Roman"/>
          <w:sz w:val="28"/>
          <w:szCs w:val="28"/>
        </w:rPr>
        <w:t xml:space="preserve"> (далее - официальный сайт органа </w:t>
      </w:r>
      <w:proofErr w:type="gramStart"/>
      <w:r w:rsidRPr="008D6D61">
        <w:rPr>
          <w:rFonts w:ascii="Times New Roman" w:hAnsi="Times New Roman" w:cs="Times New Roman"/>
          <w:sz w:val="28"/>
          <w:szCs w:val="28"/>
        </w:rPr>
        <w:t>регулирования)</w:t>
      </w:r>
      <w:r w:rsidR="008D6D61" w:rsidRP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D61">
        <w:rPr>
          <w:rFonts w:ascii="Times New Roman" w:hAnsi="Times New Roman" w:cs="Times New Roman"/>
          <w:sz w:val="28"/>
          <w:szCs w:val="28"/>
        </w:rPr>
        <w:t xml:space="preserve"> разделе, предназначенном для раскрытия информации регулируемыми организациями, в режиме постоянного и свободного доступа: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настоящий Регламент;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ссылку на раздел для просмотра размещенной информации;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 xml:space="preserve">ссылку на формы предоставления информации, подлежащие заполнению, или ссылку на раздел Федеральной государственной информационной системы </w:t>
      </w:r>
      <w:r w:rsidR="008D6D61" w:rsidRPr="008D6D61">
        <w:rPr>
          <w:rFonts w:ascii="Times New Roman" w:hAnsi="Times New Roman" w:cs="Times New Roman"/>
          <w:sz w:val="28"/>
          <w:szCs w:val="28"/>
        </w:rPr>
        <w:t>«</w:t>
      </w:r>
      <w:r w:rsidRPr="008D6D61">
        <w:rPr>
          <w:rFonts w:ascii="Times New Roman" w:hAnsi="Times New Roman" w:cs="Times New Roman"/>
          <w:sz w:val="28"/>
          <w:szCs w:val="28"/>
        </w:rPr>
        <w:t xml:space="preserve">Единая информационно-аналитическая система </w:t>
      </w:r>
      <w:r w:rsidR="008D6D61" w:rsidRPr="008D6D61">
        <w:rPr>
          <w:rFonts w:ascii="Times New Roman" w:hAnsi="Times New Roman" w:cs="Times New Roman"/>
          <w:sz w:val="28"/>
          <w:szCs w:val="28"/>
        </w:rPr>
        <w:t>ФАС</w:t>
      </w:r>
      <w:r w:rsidRPr="008D6D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D6D61" w:rsidRPr="008D6D61">
        <w:rPr>
          <w:rFonts w:ascii="Times New Roman" w:hAnsi="Times New Roman" w:cs="Times New Roman"/>
          <w:sz w:val="28"/>
          <w:szCs w:val="28"/>
        </w:rPr>
        <w:t>»</w:t>
      </w:r>
      <w:r w:rsidRPr="008D6D61">
        <w:rPr>
          <w:rFonts w:ascii="Times New Roman" w:hAnsi="Times New Roman" w:cs="Times New Roman"/>
          <w:sz w:val="28"/>
          <w:szCs w:val="28"/>
        </w:rPr>
        <w:t xml:space="preserve"> (ее регионального сегмента) (далее - ФГИС ЕИАС</w:t>
      </w:r>
      <w:r w:rsid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Ф</w:t>
      </w:r>
      <w:r w:rsidR="008D6D61" w:rsidRPr="008D6D61">
        <w:rPr>
          <w:rFonts w:ascii="Times New Roman" w:hAnsi="Times New Roman" w:cs="Times New Roman"/>
          <w:sz w:val="28"/>
          <w:szCs w:val="28"/>
        </w:rPr>
        <w:t>АС</w:t>
      </w:r>
      <w:r w:rsidRPr="008D6D61">
        <w:rPr>
          <w:rFonts w:ascii="Times New Roman" w:hAnsi="Times New Roman" w:cs="Times New Roman"/>
          <w:sz w:val="28"/>
          <w:szCs w:val="28"/>
        </w:rPr>
        <w:t xml:space="preserve"> России), предназначенный для раскрытия информации;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заполненных форм предоставления информации;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ссылку на раздел с контактной информацией службы технической поддержки сайта.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5. Формы предоставления информации направляются регулируемыми организациями в орган регулирования тарифов посредством ФГИС ЕИАС Ф</w:t>
      </w:r>
      <w:r w:rsidR="008D6D61" w:rsidRPr="008D6D61">
        <w:rPr>
          <w:rFonts w:ascii="Times New Roman" w:hAnsi="Times New Roman" w:cs="Times New Roman"/>
          <w:sz w:val="28"/>
          <w:szCs w:val="28"/>
        </w:rPr>
        <w:t>АС</w:t>
      </w:r>
      <w:r w:rsidRPr="008D6D61">
        <w:rPr>
          <w:rFonts w:ascii="Times New Roman" w:hAnsi="Times New Roman" w:cs="Times New Roman"/>
          <w:sz w:val="28"/>
          <w:szCs w:val="28"/>
        </w:rPr>
        <w:t xml:space="preserve"> России и (или) посредством электронной почты, и (или) на электронных носителях.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Формы предоставления информации при направлении посредством электронной почты и (или) на электронных носителях заверяются простой электронной подписью регулируемой организации.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 xml:space="preserve">В случае отсутствия простой электронной подписи регулируемая организация направляет в орган регулирования тарифов уведомление, </w:t>
      </w:r>
      <w:r w:rsidRPr="008D6D61">
        <w:rPr>
          <w:rFonts w:ascii="Times New Roman" w:hAnsi="Times New Roman" w:cs="Times New Roman"/>
          <w:sz w:val="28"/>
          <w:szCs w:val="28"/>
        </w:rPr>
        <w:lastRenderedPageBreak/>
        <w:t>подтверждающее направление информации, с формами предоставления информации на бумажном носителе, подписанное руководителем регулируемой организации или уполномоченным им заместителем</w:t>
      </w:r>
      <w:r w:rsid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и скрепленное печатью регулируемой организации.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8D6D61">
        <w:rPr>
          <w:rFonts w:ascii="Times New Roman" w:hAnsi="Times New Roman" w:cs="Times New Roman"/>
          <w:sz w:val="28"/>
          <w:szCs w:val="28"/>
        </w:rPr>
        <w:t>6. Орган регулирования тарифов в течение 5 рабочих дней с момента получения посредством электронной почты форм предоставления информации, от регулируемой организации, направляет на адрес электронной почты регулируемой организации уведомление, подтверждающее получение информации.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7. В случае если формы предоставления информации представлены регулируемой организацией в адрес органа регулирования тарифов</w:t>
      </w:r>
      <w:r w:rsid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на электронном носителе, орган регулирования тарифов в течение 5 рабочих дней направляет в ее адрес письменное уведомление за подписью руководителя органа регулирования или уполномоченного им заместителя, подтверждающее получение информации.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8. Формы предоставления информации публикуются на официальном сайте органа регулирования в течение 15 рабочих дней с момента поступления указанной информации в орган регулирования тарифов.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8D6D61">
        <w:rPr>
          <w:rFonts w:ascii="Times New Roman" w:hAnsi="Times New Roman" w:cs="Times New Roman"/>
          <w:sz w:val="28"/>
          <w:szCs w:val="28"/>
        </w:rPr>
        <w:t>9. В случае если в раскрываемой информации произошли изменения, сведения об этих изменениях подлежат направлению в течение 5 рабочих дней в адрес органа регулирования тарифов для размещения на официальном сайте в течение 10 календарных дней с момента поступления указанной информации.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>10. При техническом или программном сбое, проведении регламентных и технических работ, вследствие которых получение</w:t>
      </w:r>
      <w:r w:rsidR="008D6D61">
        <w:rPr>
          <w:rFonts w:ascii="Times New Roman" w:hAnsi="Times New Roman" w:cs="Times New Roman"/>
          <w:sz w:val="28"/>
          <w:szCs w:val="28"/>
        </w:rPr>
        <w:br/>
      </w:r>
      <w:r w:rsidRPr="008D6D61">
        <w:rPr>
          <w:rFonts w:ascii="Times New Roman" w:hAnsi="Times New Roman" w:cs="Times New Roman"/>
          <w:sz w:val="28"/>
          <w:szCs w:val="28"/>
        </w:rPr>
        <w:t>и размещение информации невозможно, на официальном сайте органа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721E98" w:rsidRPr="008D6D61" w:rsidRDefault="00721E98" w:rsidP="008D6D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61">
        <w:rPr>
          <w:rFonts w:ascii="Times New Roman" w:hAnsi="Times New Roman" w:cs="Times New Roman"/>
          <w:sz w:val="28"/>
          <w:szCs w:val="28"/>
        </w:rPr>
        <w:t xml:space="preserve">Сроки, указанные в пунктах 6 - </w:t>
      </w:r>
      <w:hyperlink w:anchor="P64" w:history="1">
        <w:r w:rsidRPr="008D6D6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6D61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</w:t>
      </w:r>
      <w:r w:rsidRPr="008D6D61">
        <w:rPr>
          <w:rFonts w:ascii="Times New Roman" w:hAnsi="Times New Roman" w:cs="Times New Roman"/>
          <w:sz w:val="28"/>
          <w:szCs w:val="28"/>
        </w:rPr>
        <w:lastRenderedPageBreak/>
        <w:t>продлены по решению органа регулирования, но не более чем на 10 рабочих дней.</w:t>
      </w:r>
    </w:p>
    <w:sectPr w:rsidR="00721E98" w:rsidRPr="008D6D61" w:rsidSect="0002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C0A7F"/>
    <w:multiLevelType w:val="multilevel"/>
    <w:tmpl w:val="97B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8"/>
    <w:rsid w:val="00024861"/>
    <w:rsid w:val="00026377"/>
    <w:rsid w:val="0004541E"/>
    <w:rsid w:val="00061021"/>
    <w:rsid w:val="00074E9E"/>
    <w:rsid w:val="000822D9"/>
    <w:rsid w:val="000A02C5"/>
    <w:rsid w:val="000A481E"/>
    <w:rsid w:val="000A78FE"/>
    <w:rsid w:val="000C3022"/>
    <w:rsid w:val="000E6F4C"/>
    <w:rsid w:val="000E6FCB"/>
    <w:rsid w:val="000F0BC5"/>
    <w:rsid w:val="000F1B73"/>
    <w:rsid w:val="00101AC6"/>
    <w:rsid w:val="00101EE1"/>
    <w:rsid w:val="0011193A"/>
    <w:rsid w:val="001140F4"/>
    <w:rsid w:val="00130A84"/>
    <w:rsid w:val="00136F57"/>
    <w:rsid w:val="00142B47"/>
    <w:rsid w:val="00155D6C"/>
    <w:rsid w:val="001817EA"/>
    <w:rsid w:val="001852DC"/>
    <w:rsid w:val="001B56A9"/>
    <w:rsid w:val="001D3D03"/>
    <w:rsid w:val="001E4B4C"/>
    <w:rsid w:val="00206B45"/>
    <w:rsid w:val="00211056"/>
    <w:rsid w:val="002177A7"/>
    <w:rsid w:val="00233B1A"/>
    <w:rsid w:val="00233F4C"/>
    <w:rsid w:val="002354EC"/>
    <w:rsid w:val="00241F1E"/>
    <w:rsid w:val="00247070"/>
    <w:rsid w:val="00251F76"/>
    <w:rsid w:val="0026262B"/>
    <w:rsid w:val="002754E5"/>
    <w:rsid w:val="00293F17"/>
    <w:rsid w:val="002B42B6"/>
    <w:rsid w:val="002C56C5"/>
    <w:rsid w:val="003012BC"/>
    <w:rsid w:val="003012CE"/>
    <w:rsid w:val="003164EE"/>
    <w:rsid w:val="00351452"/>
    <w:rsid w:val="0039655B"/>
    <w:rsid w:val="003C22BF"/>
    <w:rsid w:val="003E0A04"/>
    <w:rsid w:val="00416ADD"/>
    <w:rsid w:val="00424BE6"/>
    <w:rsid w:val="00427407"/>
    <w:rsid w:val="004545FA"/>
    <w:rsid w:val="00456813"/>
    <w:rsid w:val="004670BA"/>
    <w:rsid w:val="004963DC"/>
    <w:rsid w:val="004B0171"/>
    <w:rsid w:val="004B514B"/>
    <w:rsid w:val="004D6B74"/>
    <w:rsid w:val="004E689F"/>
    <w:rsid w:val="004E6DE3"/>
    <w:rsid w:val="004F5140"/>
    <w:rsid w:val="005053DA"/>
    <w:rsid w:val="0051225D"/>
    <w:rsid w:val="00514245"/>
    <w:rsid w:val="00572B88"/>
    <w:rsid w:val="00585915"/>
    <w:rsid w:val="005A55D8"/>
    <w:rsid w:val="005C6E7B"/>
    <w:rsid w:val="005D431E"/>
    <w:rsid w:val="005E01A4"/>
    <w:rsid w:val="005E4CF4"/>
    <w:rsid w:val="005E5EB6"/>
    <w:rsid w:val="00616185"/>
    <w:rsid w:val="006246EB"/>
    <w:rsid w:val="00627290"/>
    <w:rsid w:val="00634398"/>
    <w:rsid w:val="00637E21"/>
    <w:rsid w:val="00644565"/>
    <w:rsid w:val="0066024A"/>
    <w:rsid w:val="00665485"/>
    <w:rsid w:val="00665EAC"/>
    <w:rsid w:val="00670428"/>
    <w:rsid w:val="00692561"/>
    <w:rsid w:val="006972BA"/>
    <w:rsid w:val="006B4E3B"/>
    <w:rsid w:val="006D7E38"/>
    <w:rsid w:val="006F37F6"/>
    <w:rsid w:val="006F65BB"/>
    <w:rsid w:val="00721E98"/>
    <w:rsid w:val="00723FF2"/>
    <w:rsid w:val="00783142"/>
    <w:rsid w:val="00785F4C"/>
    <w:rsid w:val="00792BCC"/>
    <w:rsid w:val="007A113C"/>
    <w:rsid w:val="007A5A7F"/>
    <w:rsid w:val="007C068C"/>
    <w:rsid w:val="007C457B"/>
    <w:rsid w:val="007D239B"/>
    <w:rsid w:val="007D2B0D"/>
    <w:rsid w:val="007E1982"/>
    <w:rsid w:val="007E1F33"/>
    <w:rsid w:val="00844232"/>
    <w:rsid w:val="00875626"/>
    <w:rsid w:val="00885ED6"/>
    <w:rsid w:val="008A2C38"/>
    <w:rsid w:val="008B1AE0"/>
    <w:rsid w:val="008B562B"/>
    <w:rsid w:val="008B7B79"/>
    <w:rsid w:val="008C16E4"/>
    <w:rsid w:val="008C4AA2"/>
    <w:rsid w:val="008D0F52"/>
    <w:rsid w:val="008D4C67"/>
    <w:rsid w:val="008D6D61"/>
    <w:rsid w:val="009045FB"/>
    <w:rsid w:val="009271B5"/>
    <w:rsid w:val="00944DDE"/>
    <w:rsid w:val="009514C9"/>
    <w:rsid w:val="009558E8"/>
    <w:rsid w:val="00956BAF"/>
    <w:rsid w:val="0098710F"/>
    <w:rsid w:val="00987B31"/>
    <w:rsid w:val="00993C51"/>
    <w:rsid w:val="0099455D"/>
    <w:rsid w:val="00996ABC"/>
    <w:rsid w:val="009A6063"/>
    <w:rsid w:val="009B42F1"/>
    <w:rsid w:val="009B4D8D"/>
    <w:rsid w:val="009D1492"/>
    <w:rsid w:val="009F0E5B"/>
    <w:rsid w:val="00A002A1"/>
    <w:rsid w:val="00A00EAA"/>
    <w:rsid w:val="00A2298A"/>
    <w:rsid w:val="00A43E69"/>
    <w:rsid w:val="00AA38B2"/>
    <w:rsid w:val="00AA38D0"/>
    <w:rsid w:val="00AE2124"/>
    <w:rsid w:val="00B1683E"/>
    <w:rsid w:val="00B21E6D"/>
    <w:rsid w:val="00B2279E"/>
    <w:rsid w:val="00B2573E"/>
    <w:rsid w:val="00B35459"/>
    <w:rsid w:val="00B43BA1"/>
    <w:rsid w:val="00B501CA"/>
    <w:rsid w:val="00B5760A"/>
    <w:rsid w:val="00B73C2E"/>
    <w:rsid w:val="00B9602B"/>
    <w:rsid w:val="00BB11DA"/>
    <w:rsid w:val="00BB53D2"/>
    <w:rsid w:val="00BC2ED6"/>
    <w:rsid w:val="00BC37A4"/>
    <w:rsid w:val="00BC6356"/>
    <w:rsid w:val="00BD397E"/>
    <w:rsid w:val="00BF6FAE"/>
    <w:rsid w:val="00C05D1A"/>
    <w:rsid w:val="00C06C7D"/>
    <w:rsid w:val="00C12ACE"/>
    <w:rsid w:val="00C14904"/>
    <w:rsid w:val="00C24713"/>
    <w:rsid w:val="00C34386"/>
    <w:rsid w:val="00C54683"/>
    <w:rsid w:val="00C63858"/>
    <w:rsid w:val="00C67E76"/>
    <w:rsid w:val="00C76CEC"/>
    <w:rsid w:val="00C85563"/>
    <w:rsid w:val="00C925A8"/>
    <w:rsid w:val="00CA75F2"/>
    <w:rsid w:val="00CB271A"/>
    <w:rsid w:val="00CC1A2F"/>
    <w:rsid w:val="00CC2A52"/>
    <w:rsid w:val="00CC5F56"/>
    <w:rsid w:val="00CD2220"/>
    <w:rsid w:val="00D10BA4"/>
    <w:rsid w:val="00D31FF5"/>
    <w:rsid w:val="00D40FBC"/>
    <w:rsid w:val="00D53CA6"/>
    <w:rsid w:val="00D708BE"/>
    <w:rsid w:val="00D8692E"/>
    <w:rsid w:val="00D87DCB"/>
    <w:rsid w:val="00D91EDF"/>
    <w:rsid w:val="00D91FD1"/>
    <w:rsid w:val="00DB462F"/>
    <w:rsid w:val="00DB6A97"/>
    <w:rsid w:val="00DC4DBE"/>
    <w:rsid w:val="00DC7018"/>
    <w:rsid w:val="00DD01F3"/>
    <w:rsid w:val="00DF5774"/>
    <w:rsid w:val="00DF7803"/>
    <w:rsid w:val="00E22E45"/>
    <w:rsid w:val="00E2418C"/>
    <w:rsid w:val="00E42586"/>
    <w:rsid w:val="00E46017"/>
    <w:rsid w:val="00E4616E"/>
    <w:rsid w:val="00E547FC"/>
    <w:rsid w:val="00E81175"/>
    <w:rsid w:val="00E8489A"/>
    <w:rsid w:val="00E84A31"/>
    <w:rsid w:val="00E93045"/>
    <w:rsid w:val="00E938F0"/>
    <w:rsid w:val="00EA0086"/>
    <w:rsid w:val="00EB3013"/>
    <w:rsid w:val="00EC090A"/>
    <w:rsid w:val="00EF0C26"/>
    <w:rsid w:val="00F00B39"/>
    <w:rsid w:val="00F05BD0"/>
    <w:rsid w:val="00F33105"/>
    <w:rsid w:val="00F56302"/>
    <w:rsid w:val="00F6005B"/>
    <w:rsid w:val="00F636BA"/>
    <w:rsid w:val="00F659BD"/>
    <w:rsid w:val="00F750B7"/>
    <w:rsid w:val="00F82F7C"/>
    <w:rsid w:val="00F925E4"/>
    <w:rsid w:val="00F942E6"/>
    <w:rsid w:val="00F97BE8"/>
    <w:rsid w:val="00FB1101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2594-4CDA-48D2-90A1-408E7138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6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Николай Андреевич</dc:creator>
  <cp:keywords/>
  <dc:description/>
  <cp:lastModifiedBy>Галкин Николай Андреевич</cp:lastModifiedBy>
  <cp:revision>2</cp:revision>
  <dcterms:created xsi:type="dcterms:W3CDTF">2017-01-25T07:28:00Z</dcterms:created>
  <dcterms:modified xsi:type="dcterms:W3CDTF">2017-01-25T07:28:00Z</dcterms:modified>
</cp:coreProperties>
</file>