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85" w:rsidRPr="00CB77E0" w:rsidRDefault="007F0985" w:rsidP="007F0985">
      <w:pPr>
        <w:spacing w:after="0"/>
        <w:jc w:val="right"/>
        <w:rPr>
          <w:rFonts w:ascii="Times New Roman" w:hAnsi="Times New Roman"/>
          <w:sz w:val="28"/>
          <w:szCs w:val="28"/>
        </w:rPr>
      </w:pPr>
      <w:bookmarkStart w:id="0" w:name="_GoBack"/>
      <w:bookmarkEnd w:id="0"/>
      <w:r w:rsidRPr="00CB77E0">
        <w:rPr>
          <w:rFonts w:ascii="Times New Roman" w:hAnsi="Times New Roman"/>
          <w:sz w:val="28"/>
          <w:szCs w:val="28"/>
        </w:rPr>
        <w:t>Утверждено протоколом</w:t>
      </w:r>
    </w:p>
    <w:p w:rsidR="007F0985" w:rsidRPr="00CB77E0" w:rsidRDefault="007F0985" w:rsidP="007F0985">
      <w:pPr>
        <w:spacing w:after="0"/>
        <w:jc w:val="right"/>
        <w:rPr>
          <w:rFonts w:ascii="Times New Roman" w:hAnsi="Times New Roman"/>
          <w:sz w:val="28"/>
          <w:szCs w:val="28"/>
        </w:rPr>
      </w:pPr>
      <w:r w:rsidRPr="00CB77E0">
        <w:rPr>
          <w:rFonts w:ascii="Times New Roman" w:hAnsi="Times New Roman"/>
          <w:sz w:val="28"/>
          <w:szCs w:val="28"/>
        </w:rPr>
        <w:t>Президиума ФАС России</w:t>
      </w:r>
    </w:p>
    <w:p w:rsidR="007F0985" w:rsidRPr="00CB77E0" w:rsidRDefault="00365FAA" w:rsidP="007F0985">
      <w:pPr>
        <w:spacing w:after="0"/>
        <w:jc w:val="right"/>
        <w:rPr>
          <w:rFonts w:ascii="Times New Roman" w:hAnsi="Times New Roman"/>
          <w:sz w:val="28"/>
          <w:szCs w:val="28"/>
        </w:rPr>
      </w:pPr>
      <w:r>
        <w:rPr>
          <w:rFonts w:ascii="Times New Roman" w:hAnsi="Times New Roman"/>
          <w:sz w:val="28"/>
          <w:szCs w:val="28"/>
        </w:rPr>
        <w:t>о</w:t>
      </w:r>
      <w:r w:rsidR="007F0985" w:rsidRPr="00CB77E0">
        <w:rPr>
          <w:rFonts w:ascii="Times New Roman" w:hAnsi="Times New Roman"/>
          <w:sz w:val="28"/>
          <w:szCs w:val="28"/>
        </w:rPr>
        <w:t>т</w:t>
      </w:r>
      <w:r w:rsidR="000E36EB">
        <w:rPr>
          <w:rFonts w:ascii="Times New Roman" w:hAnsi="Times New Roman"/>
          <w:sz w:val="28"/>
          <w:szCs w:val="28"/>
        </w:rPr>
        <w:t xml:space="preserve"> 30</w:t>
      </w:r>
      <w:r w:rsidR="007F0985" w:rsidRPr="00CB77E0">
        <w:rPr>
          <w:rFonts w:ascii="Times New Roman" w:hAnsi="Times New Roman"/>
          <w:sz w:val="28"/>
          <w:szCs w:val="28"/>
        </w:rPr>
        <w:t>.</w:t>
      </w:r>
      <w:r w:rsidR="000E36EB">
        <w:rPr>
          <w:rFonts w:ascii="Times New Roman" w:hAnsi="Times New Roman"/>
          <w:sz w:val="28"/>
          <w:szCs w:val="28"/>
        </w:rPr>
        <w:t>11</w:t>
      </w:r>
      <w:r w:rsidR="007F0985" w:rsidRPr="00CB77E0">
        <w:rPr>
          <w:rFonts w:ascii="Times New Roman" w:hAnsi="Times New Roman"/>
          <w:sz w:val="28"/>
          <w:szCs w:val="28"/>
        </w:rPr>
        <w:t xml:space="preserve">.2016 № </w:t>
      </w:r>
      <w:r w:rsidR="000E36EB">
        <w:rPr>
          <w:rFonts w:ascii="Times New Roman" w:hAnsi="Times New Roman"/>
          <w:sz w:val="28"/>
          <w:szCs w:val="28"/>
        </w:rPr>
        <w:t>15</w:t>
      </w:r>
    </w:p>
    <w:p w:rsidR="007F0985" w:rsidRDefault="007F0985" w:rsidP="007F0985">
      <w:pPr>
        <w:pBdr>
          <w:bottom w:val="single" w:sz="4" w:space="1" w:color="auto"/>
        </w:pBdr>
        <w:spacing w:before="100" w:beforeAutospacing="1" w:after="100" w:afterAutospacing="1" w:line="240" w:lineRule="auto"/>
        <w:ind w:firstLine="567"/>
        <w:jc w:val="center"/>
        <w:rPr>
          <w:rFonts w:ascii="Times New Roman" w:eastAsia="Times New Roman" w:hAnsi="Times New Roman"/>
          <w:b/>
          <w:sz w:val="40"/>
          <w:szCs w:val="40"/>
          <w:lang w:eastAsia="ru-RU"/>
        </w:rPr>
      </w:pPr>
      <w:r>
        <w:rPr>
          <w:rFonts w:ascii="Times New Roman" w:eastAsia="Times New Roman" w:hAnsi="Times New Roman"/>
          <w:b/>
          <w:noProof/>
          <w:sz w:val="40"/>
          <w:szCs w:val="40"/>
          <w:lang w:eastAsia="ru-RU"/>
        </w:rPr>
        <w:drawing>
          <wp:anchor distT="0" distB="0" distL="114300" distR="114300" simplePos="0" relativeHeight="251659264" behindDoc="1" locked="0" layoutInCell="1" allowOverlap="1">
            <wp:simplePos x="0" y="0"/>
            <wp:positionH relativeFrom="column">
              <wp:posOffset>2358390</wp:posOffset>
            </wp:positionH>
            <wp:positionV relativeFrom="paragraph">
              <wp:posOffset>133985</wp:posOffset>
            </wp:positionV>
            <wp:extent cx="1028700" cy="923925"/>
            <wp:effectExtent l="0" t="0" r="0" b="9525"/>
            <wp:wrapNone/>
            <wp:docPr id="1" name="Рисунок 1" descr="Ф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А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985" w:rsidRDefault="007F0985" w:rsidP="007F0985">
      <w:pPr>
        <w:pBdr>
          <w:bottom w:val="single" w:sz="4" w:space="1" w:color="auto"/>
        </w:pBdr>
        <w:spacing w:before="100" w:beforeAutospacing="1" w:after="100" w:afterAutospacing="1" w:line="240" w:lineRule="auto"/>
        <w:ind w:firstLine="567"/>
        <w:jc w:val="center"/>
        <w:rPr>
          <w:rFonts w:ascii="Times New Roman" w:eastAsia="Times New Roman" w:hAnsi="Times New Roman"/>
          <w:b/>
          <w:sz w:val="40"/>
          <w:szCs w:val="40"/>
          <w:lang w:eastAsia="ru-RU"/>
        </w:rPr>
      </w:pPr>
    </w:p>
    <w:p w:rsidR="007F0985" w:rsidRPr="0038675B" w:rsidRDefault="007F0985" w:rsidP="007F0985">
      <w:pPr>
        <w:pBdr>
          <w:bottom w:val="single" w:sz="4" w:space="1" w:color="auto"/>
        </w:pBdr>
        <w:spacing w:before="100" w:beforeAutospacing="1" w:after="100" w:afterAutospacing="1" w:line="240" w:lineRule="auto"/>
        <w:ind w:firstLine="567"/>
        <w:jc w:val="center"/>
        <w:rPr>
          <w:rFonts w:ascii="Times New Roman" w:eastAsia="Times New Roman" w:hAnsi="Times New Roman"/>
          <w:b/>
          <w:sz w:val="40"/>
          <w:szCs w:val="40"/>
          <w:lang w:eastAsia="ru-RU"/>
        </w:rPr>
      </w:pPr>
      <w:r w:rsidRPr="0038675B">
        <w:rPr>
          <w:rFonts w:ascii="Times New Roman" w:eastAsia="Times New Roman" w:hAnsi="Times New Roman"/>
          <w:b/>
          <w:sz w:val="40"/>
          <w:szCs w:val="40"/>
          <w:lang w:eastAsia="ru-RU"/>
        </w:rPr>
        <w:t>ФЕДЕРАЛЬНАЯ АНТИМОНОПОЛЬНАЯ СЛУЖБА</w:t>
      </w:r>
    </w:p>
    <w:p w:rsidR="007F0985" w:rsidRDefault="007F0985" w:rsidP="007F0985">
      <w:pPr>
        <w:spacing w:after="0" w:line="360" w:lineRule="auto"/>
        <w:jc w:val="center"/>
        <w:rPr>
          <w:rFonts w:ascii="Times New Roman" w:hAnsi="Times New Roman"/>
          <w:b/>
          <w:sz w:val="28"/>
          <w:szCs w:val="28"/>
        </w:rPr>
      </w:pPr>
    </w:p>
    <w:p w:rsidR="00417C8C" w:rsidRPr="007F0985" w:rsidRDefault="00417C8C" w:rsidP="007F0985">
      <w:pPr>
        <w:spacing w:after="0" w:line="360" w:lineRule="auto"/>
        <w:jc w:val="center"/>
        <w:rPr>
          <w:rFonts w:ascii="Times New Roman" w:hAnsi="Times New Roman"/>
          <w:b/>
          <w:sz w:val="28"/>
          <w:szCs w:val="28"/>
        </w:rPr>
      </w:pPr>
    </w:p>
    <w:p w:rsidR="007F0985" w:rsidRPr="007F0985" w:rsidRDefault="007F0985" w:rsidP="007F0985">
      <w:pPr>
        <w:spacing w:after="0" w:line="240" w:lineRule="auto"/>
        <w:jc w:val="center"/>
        <w:rPr>
          <w:rFonts w:ascii="Times New Roman" w:hAnsi="Times New Roman"/>
          <w:b/>
          <w:sz w:val="28"/>
          <w:szCs w:val="28"/>
        </w:rPr>
      </w:pPr>
      <w:r w:rsidRPr="007F0985">
        <w:rPr>
          <w:rFonts w:ascii="Times New Roman" w:hAnsi="Times New Roman"/>
          <w:b/>
          <w:sz w:val="28"/>
          <w:szCs w:val="28"/>
        </w:rPr>
        <w:t>РАЗЪЯСНЕНИЕ № 7</w:t>
      </w:r>
    </w:p>
    <w:p w:rsidR="007F0985" w:rsidRPr="007F0985" w:rsidRDefault="007F0985" w:rsidP="007F0985">
      <w:pPr>
        <w:spacing w:after="0" w:line="240" w:lineRule="auto"/>
        <w:jc w:val="center"/>
        <w:rPr>
          <w:rFonts w:ascii="Times New Roman" w:hAnsi="Times New Roman"/>
          <w:b/>
          <w:sz w:val="28"/>
          <w:szCs w:val="28"/>
        </w:rPr>
      </w:pPr>
      <w:r w:rsidRPr="007F0985">
        <w:rPr>
          <w:rFonts w:ascii="Times New Roman" w:hAnsi="Times New Roman"/>
          <w:b/>
          <w:sz w:val="28"/>
          <w:szCs w:val="28"/>
        </w:rPr>
        <w:t>ПРЕЗИДИУМА ФАС РОССИИ</w:t>
      </w:r>
    </w:p>
    <w:p w:rsidR="007F0985" w:rsidRPr="007F0985" w:rsidRDefault="007F0985" w:rsidP="007F0985">
      <w:pPr>
        <w:spacing w:after="0" w:line="360" w:lineRule="auto"/>
        <w:jc w:val="center"/>
        <w:rPr>
          <w:rFonts w:ascii="Times New Roman" w:hAnsi="Times New Roman"/>
          <w:b/>
          <w:sz w:val="28"/>
          <w:szCs w:val="28"/>
        </w:rPr>
      </w:pPr>
    </w:p>
    <w:p w:rsidR="007F0985" w:rsidRPr="007F0985" w:rsidRDefault="007F0985" w:rsidP="007F0985">
      <w:pPr>
        <w:spacing w:after="0" w:line="240" w:lineRule="auto"/>
        <w:jc w:val="center"/>
        <w:rPr>
          <w:rFonts w:ascii="Times New Roman" w:hAnsi="Times New Roman"/>
          <w:b/>
          <w:sz w:val="28"/>
          <w:szCs w:val="28"/>
        </w:rPr>
      </w:pPr>
      <w:r w:rsidRPr="007F0985">
        <w:rPr>
          <w:rFonts w:ascii="Times New Roman" w:hAnsi="Times New Roman"/>
          <w:b/>
          <w:sz w:val="28"/>
          <w:szCs w:val="28"/>
        </w:rPr>
        <w:t>«ПОРЯДОК ПРИМЕНЕНИЯ ЗАКОНА О ЗАЩИТЕ КОНКУРЕНЦИИ</w:t>
      </w:r>
    </w:p>
    <w:p w:rsidR="007F0985" w:rsidRPr="007F0985" w:rsidRDefault="007F0985" w:rsidP="007F0985">
      <w:pPr>
        <w:spacing w:after="0" w:line="240" w:lineRule="auto"/>
        <w:jc w:val="center"/>
        <w:rPr>
          <w:rFonts w:ascii="Times New Roman" w:hAnsi="Times New Roman"/>
          <w:b/>
          <w:sz w:val="28"/>
          <w:szCs w:val="28"/>
        </w:rPr>
      </w:pPr>
      <w:r w:rsidRPr="007F0985">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417C8C" w:rsidRPr="007F0985" w:rsidRDefault="00417C8C" w:rsidP="007F0985">
      <w:pPr>
        <w:pStyle w:val="a4"/>
        <w:spacing w:before="0" w:beforeAutospacing="0" w:after="0" w:line="360" w:lineRule="auto"/>
        <w:ind w:firstLine="709"/>
        <w:jc w:val="both"/>
        <w:rPr>
          <w:sz w:val="28"/>
          <w:szCs w:val="28"/>
        </w:rPr>
      </w:pP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214A31" w:rsidRPr="000E36EB" w:rsidRDefault="00214A31" w:rsidP="007F0985">
      <w:pPr>
        <w:pStyle w:val="a4"/>
        <w:spacing w:before="0" w:beforeAutospacing="0" w:after="0" w:line="360" w:lineRule="auto"/>
        <w:ind w:firstLine="709"/>
        <w:jc w:val="both"/>
        <w:rPr>
          <w:sz w:val="28"/>
          <w:szCs w:val="28"/>
        </w:rPr>
      </w:pPr>
      <w:r w:rsidRPr="000E36EB">
        <w:rPr>
          <w:b/>
          <w:bCs/>
          <w:iCs/>
          <w:sz w:val="28"/>
          <w:szCs w:val="28"/>
        </w:rPr>
        <w:t xml:space="preserve">1. </w:t>
      </w:r>
      <w:r w:rsidR="0075736D" w:rsidRPr="000E36EB">
        <w:rPr>
          <w:b/>
          <w:bCs/>
          <w:iCs/>
          <w:sz w:val="28"/>
          <w:szCs w:val="28"/>
        </w:rPr>
        <w:t>Состав</w:t>
      </w:r>
      <w:r w:rsidRPr="000E36EB">
        <w:rPr>
          <w:b/>
          <w:bCs/>
          <w:iCs/>
          <w:sz w:val="28"/>
          <w:szCs w:val="28"/>
        </w:rPr>
        <w:t xml:space="preserve"> административного правонарушения, ответственность за совершение которого предусмотрена статьей 9.21 </w:t>
      </w:r>
      <w:r w:rsidR="00417C8C" w:rsidRPr="000E36EB">
        <w:rPr>
          <w:b/>
          <w:bCs/>
          <w:iCs/>
          <w:color w:val="000000"/>
          <w:sz w:val="28"/>
          <w:szCs w:val="28"/>
        </w:rPr>
        <w:t>КоАП</w:t>
      </w:r>
      <w:r w:rsidR="000E36EB" w:rsidRPr="000E36EB">
        <w:rPr>
          <w:b/>
          <w:bCs/>
          <w:iCs/>
          <w:color w:val="000000"/>
          <w:sz w:val="28"/>
          <w:szCs w:val="28"/>
        </w:rPr>
        <w:t>.</w:t>
      </w:r>
    </w:p>
    <w:p w:rsidR="00214A31" w:rsidRPr="000E36EB" w:rsidRDefault="00214A31" w:rsidP="007F0985">
      <w:pPr>
        <w:pStyle w:val="a4"/>
        <w:spacing w:before="0" w:beforeAutospacing="0" w:after="0" w:line="360" w:lineRule="auto"/>
        <w:ind w:firstLine="709"/>
        <w:jc w:val="both"/>
        <w:rPr>
          <w:color w:val="000000"/>
          <w:sz w:val="28"/>
          <w:szCs w:val="28"/>
        </w:rPr>
      </w:pPr>
      <w:r w:rsidRPr="000E36EB">
        <w:rPr>
          <w:color w:val="000000"/>
          <w:sz w:val="28"/>
          <w:szCs w:val="28"/>
        </w:rPr>
        <w:t xml:space="preserve">В соответствии со статьей 9.21 КоАП в редакции Федерального закона от 13.07.2015 № 250-ФЗ «О внесении изменений в Федеральный закон «О </w:t>
      </w:r>
      <w:r w:rsidRPr="000E36EB">
        <w:rPr>
          <w:color w:val="000000"/>
          <w:sz w:val="28"/>
          <w:szCs w:val="28"/>
        </w:rPr>
        <w:lastRenderedPageBreak/>
        <w:t>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5736D" w:rsidRPr="000E36EB" w:rsidRDefault="0075736D" w:rsidP="007F0985">
      <w:pPr>
        <w:pStyle w:val="a4"/>
        <w:spacing w:before="0" w:beforeAutospacing="0" w:after="0" w:line="360" w:lineRule="auto"/>
        <w:ind w:firstLine="709"/>
        <w:jc w:val="both"/>
        <w:rPr>
          <w:sz w:val="28"/>
          <w:szCs w:val="28"/>
        </w:rPr>
      </w:pPr>
      <w:r w:rsidRPr="000E36EB">
        <w:rPr>
          <w:sz w:val="28"/>
          <w:szCs w:val="28"/>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r w:rsidR="009F1B57" w:rsidRPr="000E36EB">
        <w:rPr>
          <w:sz w:val="28"/>
          <w:szCs w:val="28"/>
        </w:rPr>
        <w:t>.</w:t>
      </w:r>
    </w:p>
    <w:p w:rsidR="0075736D" w:rsidRPr="000E36EB" w:rsidRDefault="0075736D" w:rsidP="007F0985">
      <w:pPr>
        <w:pStyle w:val="a4"/>
        <w:spacing w:before="0" w:beforeAutospacing="0" w:after="0" w:line="360" w:lineRule="auto"/>
        <w:ind w:firstLine="709"/>
        <w:jc w:val="both"/>
        <w:rPr>
          <w:color w:val="000000"/>
          <w:sz w:val="28"/>
          <w:szCs w:val="28"/>
        </w:rPr>
      </w:pPr>
      <w:r w:rsidRPr="000E36EB">
        <w:rPr>
          <w:color w:val="000000"/>
          <w:sz w:val="28"/>
          <w:szCs w:val="28"/>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75736D" w:rsidRPr="000E36EB" w:rsidRDefault="0075736D" w:rsidP="007F0985">
      <w:pPr>
        <w:pStyle w:val="a4"/>
        <w:spacing w:before="0" w:beforeAutospacing="0" w:after="0" w:line="360" w:lineRule="auto"/>
        <w:ind w:firstLine="709"/>
        <w:jc w:val="both"/>
        <w:rPr>
          <w:color w:val="000000"/>
          <w:sz w:val="28"/>
          <w:szCs w:val="28"/>
        </w:rPr>
      </w:pPr>
      <w:r w:rsidRPr="000E36EB">
        <w:rPr>
          <w:color w:val="000000"/>
          <w:sz w:val="28"/>
          <w:szCs w:val="28"/>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0E36EB">
        <w:rPr>
          <w:bCs/>
          <w:color w:val="000000"/>
          <w:sz w:val="28"/>
          <w:szCs w:val="28"/>
        </w:rPr>
        <w:t xml:space="preserve">имелась возможность для соблюдения правил и норм, за нарушение которых предусмотрена </w:t>
      </w:r>
      <w:r w:rsidRPr="000E36EB">
        <w:rPr>
          <w:bCs/>
          <w:color w:val="000000"/>
          <w:sz w:val="28"/>
          <w:szCs w:val="28"/>
        </w:rPr>
        <w:lastRenderedPageBreak/>
        <w:t>административная ответственность, но им не были приняты все зависящие от него меры по их соблюдению</w:t>
      </w:r>
      <w:r w:rsidR="007100C0" w:rsidRPr="000E36EB">
        <w:rPr>
          <w:color w:val="000000"/>
          <w:sz w:val="28"/>
          <w:szCs w:val="28"/>
        </w:rPr>
        <w:t xml:space="preserve"> (часть 2 статьи 2.1 КоАП</w:t>
      </w:r>
      <w:r w:rsidRPr="000E36EB">
        <w:rPr>
          <w:color w:val="000000"/>
          <w:sz w:val="28"/>
          <w:szCs w:val="28"/>
        </w:rPr>
        <w:t xml:space="preserve">). Обстоятельства, указанные в части </w:t>
      </w:r>
      <w:r w:rsidR="007100C0" w:rsidRPr="000E36EB">
        <w:rPr>
          <w:color w:val="000000"/>
          <w:sz w:val="28"/>
          <w:szCs w:val="28"/>
        </w:rPr>
        <w:t>1 или части 2 статьи 2.2 КоАП</w:t>
      </w:r>
      <w:r w:rsidRPr="000E36EB">
        <w:rPr>
          <w:color w:val="000000"/>
          <w:sz w:val="28"/>
          <w:szCs w:val="28"/>
        </w:rPr>
        <w:t>, применительно к юридическим лицам установлению не подлежат.</w:t>
      </w:r>
    </w:p>
    <w:p w:rsidR="009F1B57" w:rsidRPr="000E36EB" w:rsidRDefault="009F1B57" w:rsidP="007F0985">
      <w:pPr>
        <w:pStyle w:val="a4"/>
        <w:spacing w:before="0" w:beforeAutospacing="0" w:after="0" w:line="360" w:lineRule="auto"/>
        <w:ind w:firstLine="709"/>
        <w:jc w:val="both"/>
        <w:rPr>
          <w:sz w:val="28"/>
          <w:szCs w:val="28"/>
        </w:rPr>
      </w:pPr>
      <w:r w:rsidRPr="000E36EB">
        <w:rPr>
          <w:color w:val="000000"/>
          <w:sz w:val="28"/>
          <w:szCs w:val="28"/>
        </w:rPr>
        <w:t xml:space="preserve">В отношении индивидуального предпринимателя как физического лица </w:t>
      </w:r>
      <w:r w:rsidR="000C5AFB" w:rsidRPr="000E36EB">
        <w:rPr>
          <w:color w:val="000000"/>
          <w:sz w:val="28"/>
          <w:szCs w:val="28"/>
        </w:rPr>
        <w:t xml:space="preserve">антимонопольным органом должна быть установлена </w:t>
      </w:r>
      <w:r w:rsidRPr="000E36EB">
        <w:rPr>
          <w:color w:val="000000"/>
          <w:sz w:val="28"/>
          <w:szCs w:val="28"/>
        </w:rPr>
        <w:t>форма вины (умысел или неосторожность).</w:t>
      </w:r>
    </w:p>
    <w:p w:rsidR="00214A31" w:rsidRPr="000E36EB" w:rsidRDefault="00214A31" w:rsidP="007F0985">
      <w:pPr>
        <w:pStyle w:val="a4"/>
        <w:spacing w:before="0" w:beforeAutospacing="0" w:after="0" w:line="360" w:lineRule="auto"/>
        <w:ind w:firstLine="709"/>
        <w:jc w:val="both"/>
        <w:rPr>
          <w:sz w:val="28"/>
          <w:szCs w:val="28"/>
        </w:rPr>
      </w:pPr>
      <w:r w:rsidRPr="000E36EB">
        <w:rPr>
          <w:color w:val="000000"/>
          <w:sz w:val="28"/>
          <w:szCs w:val="28"/>
        </w:rPr>
        <w:t>Объективная сторона рассматриваемого административного правонарушения дифференцируется в зависимости от субъектов его совершения.</w:t>
      </w:r>
    </w:p>
    <w:p w:rsidR="00214A31" w:rsidRPr="000E36EB" w:rsidRDefault="00214A31" w:rsidP="007F0985">
      <w:pPr>
        <w:pStyle w:val="a4"/>
        <w:spacing w:before="0" w:beforeAutospacing="0" w:after="0" w:line="360" w:lineRule="auto"/>
        <w:ind w:firstLine="709"/>
        <w:jc w:val="both"/>
        <w:rPr>
          <w:sz w:val="28"/>
          <w:szCs w:val="28"/>
        </w:rPr>
      </w:pPr>
      <w:r w:rsidRPr="000E36EB">
        <w:rPr>
          <w:color w:val="000000"/>
          <w:sz w:val="28"/>
          <w:szCs w:val="28"/>
        </w:rPr>
        <w:t xml:space="preserve">1) </w:t>
      </w:r>
      <w:r w:rsidRPr="000E36EB">
        <w:rPr>
          <w:bCs/>
          <w:color w:val="000000"/>
          <w:sz w:val="28"/>
          <w:szCs w:val="28"/>
        </w:rPr>
        <w:t>Субъектами административного правонарушения</w:t>
      </w:r>
      <w:r w:rsidRPr="000E36EB">
        <w:rPr>
          <w:color w:val="000000"/>
          <w:sz w:val="28"/>
          <w:szCs w:val="28"/>
        </w:rPr>
        <w:t xml:space="preserve">, ответственность за совершение которого предусмотрена статьей 9.21 КоАП, являются </w:t>
      </w:r>
      <w:r w:rsidRPr="000E36EB">
        <w:rPr>
          <w:sz w:val="28"/>
          <w:szCs w:val="28"/>
        </w:rPr>
        <w:t>субъекты естественной монополии, осуществляющие свою деятельность в следующих сферах:</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-транспортировки нефти и нефтепродуктов по магистральным трубопроводам (нефтепроводам, нефтепродуктопроводам);</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транспортировки газа по газопроводам;</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оказания услуг по передаче электрической энергии;</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оказания услуг по передаче тепловой энергии;</w:t>
      </w:r>
    </w:p>
    <w:p w:rsidR="00214A31" w:rsidRPr="000E36EB" w:rsidRDefault="00214A31" w:rsidP="007F0985">
      <w:pPr>
        <w:pStyle w:val="a4"/>
        <w:spacing w:before="0" w:beforeAutospacing="0" w:after="0" w:line="360" w:lineRule="auto"/>
        <w:ind w:firstLine="709"/>
        <w:jc w:val="both"/>
        <w:rPr>
          <w:sz w:val="28"/>
          <w:szCs w:val="28"/>
        </w:rPr>
      </w:pPr>
      <w:r w:rsidRPr="000E36EB">
        <w:rPr>
          <w:color w:val="000000"/>
          <w:sz w:val="28"/>
          <w:szCs w:val="28"/>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214A31" w:rsidRPr="000E36EB" w:rsidRDefault="00214A31" w:rsidP="007F0985">
      <w:pPr>
        <w:pStyle w:val="a4"/>
        <w:spacing w:before="0" w:beforeAutospacing="0" w:after="0" w:line="360" w:lineRule="auto"/>
        <w:ind w:firstLine="709"/>
        <w:jc w:val="both"/>
        <w:rPr>
          <w:color w:val="000000"/>
          <w:sz w:val="28"/>
          <w:szCs w:val="28"/>
        </w:rPr>
      </w:pPr>
      <w:r w:rsidRPr="000E36EB">
        <w:rPr>
          <w:bCs/>
          <w:color w:val="000000"/>
          <w:sz w:val="28"/>
          <w:szCs w:val="28"/>
        </w:rPr>
        <w:t>Объективную сторону административного правонарушения</w:t>
      </w:r>
      <w:r w:rsidRPr="000E36EB">
        <w:rPr>
          <w:color w:val="000000"/>
          <w:sz w:val="28"/>
          <w:szCs w:val="28"/>
        </w:rPr>
        <w:t xml:space="preserve"> составляет нарушение </w:t>
      </w:r>
      <w:r w:rsidRPr="000E36EB">
        <w:rPr>
          <w:bCs/>
          <w:color w:val="000000"/>
          <w:sz w:val="28"/>
          <w:szCs w:val="28"/>
        </w:rPr>
        <w:t>указанными субъектами</w:t>
      </w:r>
      <w:r w:rsidRPr="000E36EB">
        <w:rPr>
          <w:color w:val="000000"/>
          <w:sz w:val="28"/>
          <w:szCs w:val="28"/>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246CEA" w:rsidRPr="000E36EB" w:rsidRDefault="00246CEA" w:rsidP="007F0985">
      <w:pPr>
        <w:pStyle w:val="a4"/>
        <w:spacing w:before="0" w:beforeAutospacing="0" w:after="0" w:line="360" w:lineRule="auto"/>
        <w:ind w:firstLine="709"/>
        <w:jc w:val="both"/>
        <w:rPr>
          <w:color w:val="000000"/>
          <w:sz w:val="28"/>
          <w:szCs w:val="28"/>
        </w:rPr>
      </w:pPr>
      <w:r w:rsidRPr="000E36EB">
        <w:rPr>
          <w:color w:val="000000"/>
          <w:sz w:val="28"/>
          <w:szCs w:val="28"/>
        </w:rPr>
        <w:t xml:space="preserve">Недискриминационный доступ предусматривает обеспечение равных условий предоставления соответствующих услуг их потребителям </w:t>
      </w:r>
      <w:r w:rsidRPr="000E36EB">
        <w:rPr>
          <w:color w:val="000000"/>
          <w:sz w:val="28"/>
          <w:szCs w:val="28"/>
        </w:rPr>
        <w:lastRenderedPageBreak/>
        <w:t>независимо от их организационно-правовой формы и правовых отношений с лицом, оказывающим эти услуги.</w:t>
      </w:r>
    </w:p>
    <w:p w:rsidR="00246CEA" w:rsidRPr="000E36EB" w:rsidRDefault="00246CEA" w:rsidP="007F0985">
      <w:pPr>
        <w:pStyle w:val="a4"/>
        <w:spacing w:before="0" w:beforeAutospacing="0" w:after="0" w:line="360" w:lineRule="auto"/>
        <w:ind w:firstLine="709"/>
        <w:jc w:val="both"/>
        <w:rPr>
          <w:sz w:val="28"/>
          <w:szCs w:val="28"/>
        </w:rPr>
      </w:pPr>
      <w:r w:rsidRPr="000E36EB">
        <w:rPr>
          <w:color w:val="000000"/>
          <w:sz w:val="28"/>
          <w:szCs w:val="28"/>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В настоящее время утверждены и действуют следующие </w:t>
      </w:r>
      <w:r w:rsidRPr="000E36EB">
        <w:rPr>
          <w:color w:val="000000"/>
          <w:sz w:val="28"/>
          <w:szCs w:val="28"/>
        </w:rPr>
        <w:t>правила (порядк</w:t>
      </w:r>
      <w:r w:rsidR="00246CEA" w:rsidRPr="000E36EB">
        <w:rPr>
          <w:color w:val="000000"/>
          <w:sz w:val="28"/>
          <w:szCs w:val="28"/>
        </w:rPr>
        <w:t>и</w:t>
      </w:r>
      <w:r w:rsidRPr="000E36EB">
        <w:rPr>
          <w:color w:val="000000"/>
          <w:sz w:val="28"/>
          <w:szCs w:val="28"/>
        </w:rPr>
        <w:t xml:space="preserve"> обеспечения) недискриминационного доступа и порядк</w:t>
      </w:r>
      <w:r w:rsidR="00246CEA" w:rsidRPr="000E36EB">
        <w:rPr>
          <w:color w:val="000000"/>
          <w:sz w:val="28"/>
          <w:szCs w:val="28"/>
        </w:rPr>
        <w:t>и</w:t>
      </w:r>
      <w:r w:rsidRPr="000E36EB">
        <w:rPr>
          <w:color w:val="000000"/>
          <w:sz w:val="28"/>
          <w:szCs w:val="28"/>
        </w:rPr>
        <w:t xml:space="preserve"> подключения (технологического присоединения):</w:t>
      </w:r>
    </w:p>
    <w:p w:rsidR="00214A31" w:rsidRPr="000E36EB" w:rsidRDefault="00214A31" w:rsidP="007F0985">
      <w:pPr>
        <w:pStyle w:val="a4"/>
        <w:numPr>
          <w:ilvl w:val="0"/>
          <w:numId w:val="1"/>
        </w:numPr>
        <w:spacing w:before="0" w:beforeAutospacing="0" w:after="0" w:line="360" w:lineRule="auto"/>
        <w:ind w:left="0" w:firstLine="709"/>
        <w:jc w:val="both"/>
        <w:rPr>
          <w:sz w:val="28"/>
          <w:szCs w:val="28"/>
        </w:rPr>
      </w:pPr>
      <w:r w:rsidRPr="000E36EB">
        <w:rPr>
          <w:sz w:val="28"/>
          <w:szCs w:val="28"/>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214A31" w:rsidRPr="000E36EB" w:rsidRDefault="00214A31" w:rsidP="007F0985">
      <w:pPr>
        <w:pStyle w:val="a4"/>
        <w:numPr>
          <w:ilvl w:val="0"/>
          <w:numId w:val="1"/>
        </w:numPr>
        <w:spacing w:before="0" w:beforeAutospacing="0" w:after="0" w:line="360" w:lineRule="auto"/>
        <w:ind w:left="0" w:firstLine="709"/>
        <w:jc w:val="both"/>
        <w:rPr>
          <w:sz w:val="28"/>
          <w:szCs w:val="28"/>
        </w:rPr>
      </w:pPr>
      <w:r w:rsidRPr="000E36EB">
        <w:rPr>
          <w:sz w:val="28"/>
          <w:szCs w:val="28"/>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214A31" w:rsidRPr="000E36EB" w:rsidRDefault="00214A31" w:rsidP="007F0985">
      <w:pPr>
        <w:pStyle w:val="a4"/>
        <w:numPr>
          <w:ilvl w:val="0"/>
          <w:numId w:val="1"/>
        </w:numPr>
        <w:spacing w:before="0" w:beforeAutospacing="0" w:after="0" w:line="360" w:lineRule="auto"/>
        <w:ind w:left="0" w:firstLine="709"/>
        <w:jc w:val="both"/>
        <w:rPr>
          <w:sz w:val="28"/>
          <w:szCs w:val="28"/>
        </w:rPr>
      </w:pPr>
      <w:r w:rsidRPr="000E36EB">
        <w:rPr>
          <w:sz w:val="28"/>
          <w:szCs w:val="28"/>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214A31" w:rsidRPr="000E36EB" w:rsidRDefault="00214A31" w:rsidP="007F0985">
      <w:pPr>
        <w:pStyle w:val="a4"/>
        <w:numPr>
          <w:ilvl w:val="0"/>
          <w:numId w:val="1"/>
        </w:numPr>
        <w:spacing w:before="0" w:beforeAutospacing="0" w:after="0" w:line="360" w:lineRule="auto"/>
        <w:ind w:left="0" w:firstLine="709"/>
        <w:jc w:val="both"/>
        <w:rPr>
          <w:sz w:val="28"/>
          <w:szCs w:val="28"/>
        </w:rPr>
      </w:pPr>
      <w:r w:rsidRPr="000E36EB">
        <w:rPr>
          <w:sz w:val="28"/>
          <w:szCs w:val="28"/>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28031B" w:rsidRPr="000E36EB" w:rsidRDefault="0028031B" w:rsidP="007F0985">
      <w:pPr>
        <w:pStyle w:val="a4"/>
        <w:numPr>
          <w:ilvl w:val="0"/>
          <w:numId w:val="1"/>
        </w:numPr>
        <w:spacing w:before="0" w:beforeAutospacing="0" w:after="0" w:line="360" w:lineRule="auto"/>
        <w:ind w:left="0" w:firstLine="709"/>
        <w:jc w:val="both"/>
        <w:rPr>
          <w:sz w:val="28"/>
          <w:szCs w:val="28"/>
        </w:rPr>
      </w:pPr>
      <w:r w:rsidRPr="000E36EB">
        <w:rPr>
          <w:sz w:val="28"/>
          <w:szCs w:val="28"/>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214A31" w:rsidRPr="000E36EB" w:rsidRDefault="00214A31" w:rsidP="007F0985">
      <w:pPr>
        <w:pStyle w:val="a4"/>
        <w:numPr>
          <w:ilvl w:val="0"/>
          <w:numId w:val="1"/>
        </w:numPr>
        <w:spacing w:before="0" w:beforeAutospacing="0" w:after="0" w:line="360" w:lineRule="auto"/>
        <w:ind w:left="0" w:firstLine="709"/>
        <w:jc w:val="both"/>
        <w:rPr>
          <w:sz w:val="28"/>
          <w:szCs w:val="28"/>
        </w:rPr>
      </w:pPr>
      <w:r w:rsidRPr="000E36EB">
        <w:rPr>
          <w:sz w:val="28"/>
          <w:szCs w:val="28"/>
        </w:rPr>
        <w:lastRenderedPageBreak/>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211450" w:rsidRPr="000E36EB" w:rsidRDefault="00214A31" w:rsidP="007F0985">
      <w:pPr>
        <w:pStyle w:val="a4"/>
        <w:numPr>
          <w:ilvl w:val="0"/>
          <w:numId w:val="1"/>
        </w:numPr>
        <w:spacing w:before="0" w:beforeAutospacing="0" w:after="0" w:line="360" w:lineRule="auto"/>
        <w:ind w:left="0" w:firstLine="709"/>
        <w:jc w:val="both"/>
        <w:rPr>
          <w:sz w:val="28"/>
          <w:szCs w:val="28"/>
        </w:rPr>
      </w:pPr>
      <w:r w:rsidRPr="000E36EB">
        <w:rPr>
          <w:sz w:val="28"/>
          <w:szCs w:val="28"/>
        </w:rPr>
        <w:t xml:space="preserve">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w:t>
      </w:r>
      <w:r w:rsidR="00591FE7" w:rsidRPr="000E36EB">
        <w:rPr>
          <w:sz w:val="28"/>
          <w:szCs w:val="28"/>
        </w:rPr>
        <w:t>Российской Федерации</w:t>
      </w:r>
      <w:r w:rsidRPr="000E36EB">
        <w:rPr>
          <w:sz w:val="28"/>
          <w:szCs w:val="28"/>
        </w:rPr>
        <w:t xml:space="preserve"> от 30.12.2013 № 1314;</w:t>
      </w:r>
    </w:p>
    <w:p w:rsidR="00211450" w:rsidRPr="000E36EB" w:rsidRDefault="00211450" w:rsidP="007F0985">
      <w:pPr>
        <w:pStyle w:val="a4"/>
        <w:numPr>
          <w:ilvl w:val="0"/>
          <w:numId w:val="1"/>
        </w:numPr>
        <w:spacing w:before="0" w:beforeAutospacing="0" w:after="0" w:line="360" w:lineRule="auto"/>
        <w:ind w:left="0" w:firstLine="709"/>
        <w:jc w:val="both"/>
        <w:rPr>
          <w:sz w:val="28"/>
          <w:szCs w:val="28"/>
        </w:rPr>
      </w:pPr>
      <w:r w:rsidRPr="000E36EB">
        <w:rPr>
          <w:sz w:val="28"/>
          <w:szCs w:val="28"/>
        </w:rPr>
        <w:t xml:space="preserve">Положение об обеспечении доступа организаций к местным газораспределительным сетям, утвержденное </w:t>
      </w:r>
      <w:r w:rsidR="00591FE7" w:rsidRPr="000E36EB">
        <w:rPr>
          <w:sz w:val="28"/>
          <w:szCs w:val="28"/>
        </w:rPr>
        <w:t>п</w:t>
      </w:r>
      <w:r w:rsidRPr="000E36EB">
        <w:rPr>
          <w:sz w:val="28"/>
          <w:szCs w:val="28"/>
        </w:rPr>
        <w:t xml:space="preserve">остановлением Правительства </w:t>
      </w:r>
      <w:r w:rsidR="00591FE7" w:rsidRPr="000E36EB">
        <w:rPr>
          <w:sz w:val="28"/>
          <w:szCs w:val="28"/>
        </w:rPr>
        <w:t>Российской Федерации</w:t>
      </w:r>
      <w:r w:rsidRPr="000E36EB">
        <w:rPr>
          <w:sz w:val="28"/>
          <w:szCs w:val="28"/>
        </w:rPr>
        <w:t xml:space="preserve"> от 24.11.1998 № 1370;</w:t>
      </w:r>
    </w:p>
    <w:p w:rsidR="00214A31" w:rsidRPr="000E36EB" w:rsidRDefault="00214A31" w:rsidP="007F0985">
      <w:pPr>
        <w:pStyle w:val="a4"/>
        <w:numPr>
          <w:ilvl w:val="0"/>
          <w:numId w:val="1"/>
        </w:numPr>
        <w:spacing w:before="0" w:beforeAutospacing="0" w:after="0" w:line="360" w:lineRule="auto"/>
        <w:ind w:left="0" w:firstLine="709"/>
        <w:jc w:val="both"/>
        <w:rPr>
          <w:sz w:val="28"/>
          <w:szCs w:val="28"/>
        </w:rPr>
      </w:pPr>
      <w:r w:rsidRPr="000E36EB">
        <w:rPr>
          <w:sz w:val="28"/>
          <w:szCs w:val="28"/>
        </w:rPr>
        <w:t>Правила подключения к системам теплоснабжения, утвержденные постановлением Правительства Российской Федерации от 16.04.2012 № 307;</w:t>
      </w:r>
    </w:p>
    <w:p w:rsidR="00214A31" w:rsidRPr="000E36EB" w:rsidRDefault="00214A31" w:rsidP="007F0985">
      <w:pPr>
        <w:pStyle w:val="a4"/>
        <w:numPr>
          <w:ilvl w:val="0"/>
          <w:numId w:val="1"/>
        </w:numPr>
        <w:spacing w:before="0" w:beforeAutospacing="0" w:after="0" w:line="360" w:lineRule="auto"/>
        <w:ind w:left="0" w:firstLine="709"/>
        <w:jc w:val="both"/>
        <w:rPr>
          <w:sz w:val="28"/>
          <w:szCs w:val="28"/>
        </w:rPr>
      </w:pPr>
      <w:r w:rsidRPr="000E36EB">
        <w:rPr>
          <w:sz w:val="28"/>
          <w:szCs w:val="28"/>
        </w:rPr>
        <w:t>Правил</w:t>
      </w:r>
      <w:r w:rsidR="00591FE7" w:rsidRPr="000E36EB">
        <w:rPr>
          <w:sz w:val="28"/>
          <w:szCs w:val="28"/>
        </w:rPr>
        <w:t>а</w:t>
      </w:r>
      <w:r w:rsidRPr="000E36EB">
        <w:rPr>
          <w:sz w:val="28"/>
          <w:szCs w:val="28"/>
        </w:rPr>
        <w:t xml:space="preserve">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214A31" w:rsidRPr="000E36EB" w:rsidRDefault="00214A31" w:rsidP="007F0985">
      <w:pPr>
        <w:pStyle w:val="a4"/>
        <w:numPr>
          <w:ilvl w:val="0"/>
          <w:numId w:val="1"/>
        </w:numPr>
        <w:spacing w:before="0" w:beforeAutospacing="0" w:after="0" w:line="360" w:lineRule="auto"/>
        <w:ind w:left="0" w:firstLine="709"/>
        <w:jc w:val="both"/>
        <w:rPr>
          <w:sz w:val="28"/>
          <w:szCs w:val="28"/>
        </w:rPr>
      </w:pPr>
      <w:r w:rsidRPr="000E36EB">
        <w:rPr>
          <w:color w:val="000000"/>
          <w:sz w:val="28"/>
          <w:szCs w:val="28"/>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2)  </w:t>
      </w:r>
      <w:r w:rsidRPr="000E36EB">
        <w:rPr>
          <w:bCs/>
          <w:color w:val="000000"/>
          <w:sz w:val="28"/>
          <w:szCs w:val="28"/>
        </w:rPr>
        <w:t xml:space="preserve">Субъектами </w:t>
      </w:r>
      <w:r w:rsidRPr="000E36EB">
        <w:rPr>
          <w:color w:val="000000"/>
          <w:sz w:val="28"/>
          <w:szCs w:val="28"/>
        </w:rPr>
        <w:t xml:space="preserve">административного правонарушения, ответственность за совершение которого предусмотрена статьей 9.21 КоАП, являются также </w:t>
      </w:r>
      <w:r w:rsidRPr="000E36EB">
        <w:rPr>
          <w:color w:val="000000"/>
          <w:sz w:val="28"/>
          <w:szCs w:val="28"/>
        </w:rPr>
        <w:lastRenderedPageBreak/>
        <w:t>любые с</w:t>
      </w:r>
      <w:r w:rsidRPr="000E36EB">
        <w:rPr>
          <w:sz w:val="28"/>
          <w:szCs w:val="28"/>
        </w:rPr>
        <w:t>обственники или иные законные владельцы объектов электросетевого хозяйства.</w:t>
      </w:r>
    </w:p>
    <w:p w:rsidR="00214A31" w:rsidRPr="000E36EB" w:rsidRDefault="00214A31" w:rsidP="007F0985">
      <w:pPr>
        <w:pStyle w:val="a4"/>
        <w:spacing w:before="0" w:beforeAutospacing="0" w:after="0" w:line="360" w:lineRule="auto"/>
        <w:ind w:firstLine="709"/>
        <w:jc w:val="both"/>
        <w:rPr>
          <w:sz w:val="28"/>
          <w:szCs w:val="28"/>
        </w:rPr>
      </w:pPr>
      <w:r w:rsidRPr="000E36EB">
        <w:rPr>
          <w:bCs/>
          <w:sz w:val="28"/>
          <w:szCs w:val="28"/>
        </w:rPr>
        <w:t>Объективную сторону</w:t>
      </w:r>
      <w:r w:rsidRPr="000E36EB">
        <w:rPr>
          <w:sz w:val="28"/>
          <w:szCs w:val="28"/>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3) </w:t>
      </w:r>
      <w:r w:rsidRPr="000E36EB">
        <w:rPr>
          <w:bCs/>
          <w:color w:val="000000"/>
          <w:sz w:val="28"/>
          <w:szCs w:val="28"/>
        </w:rPr>
        <w:t xml:space="preserve">Субъектами </w:t>
      </w:r>
      <w:r w:rsidRPr="000E36EB">
        <w:rPr>
          <w:color w:val="000000"/>
          <w:sz w:val="28"/>
          <w:szCs w:val="28"/>
        </w:rPr>
        <w:t xml:space="preserve">административного правонарушения, ответственность за совершение которого предусмотрена статьей 9.21 КоАП, являются </w:t>
      </w:r>
      <w:r w:rsidR="00591FE7" w:rsidRPr="000E36EB">
        <w:rPr>
          <w:color w:val="000000"/>
          <w:sz w:val="28"/>
          <w:szCs w:val="28"/>
        </w:rPr>
        <w:t xml:space="preserve">также </w:t>
      </w:r>
      <w:r w:rsidRPr="000E36EB">
        <w:rPr>
          <w:color w:val="000000"/>
          <w:sz w:val="28"/>
          <w:szCs w:val="28"/>
        </w:rPr>
        <w:t xml:space="preserve">собственники или иные законные владельцы </w:t>
      </w:r>
      <w:r w:rsidRPr="000E36EB">
        <w:rPr>
          <w:sz w:val="28"/>
          <w:szCs w:val="28"/>
        </w:rPr>
        <w:t>водопроводных и (или) канализационных сетей.</w:t>
      </w:r>
    </w:p>
    <w:p w:rsidR="00214A31" w:rsidRPr="000E36EB" w:rsidRDefault="00214A31" w:rsidP="007F0985">
      <w:pPr>
        <w:pStyle w:val="a4"/>
        <w:spacing w:before="0" w:beforeAutospacing="0" w:after="0" w:line="360" w:lineRule="auto"/>
        <w:ind w:firstLine="709"/>
        <w:jc w:val="both"/>
        <w:rPr>
          <w:sz w:val="28"/>
          <w:szCs w:val="28"/>
        </w:rPr>
      </w:pPr>
      <w:r w:rsidRPr="000E36EB">
        <w:rPr>
          <w:bCs/>
          <w:sz w:val="28"/>
          <w:szCs w:val="28"/>
        </w:rPr>
        <w:t>Объективную сторону</w:t>
      </w:r>
      <w:r w:rsidRPr="000E36EB">
        <w:rPr>
          <w:sz w:val="28"/>
          <w:szCs w:val="28"/>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75736D" w:rsidRPr="000E36EB" w:rsidRDefault="00BB36A4" w:rsidP="007F0985">
      <w:pPr>
        <w:pStyle w:val="a4"/>
        <w:spacing w:before="0" w:beforeAutospacing="0" w:after="0" w:line="360" w:lineRule="auto"/>
        <w:ind w:firstLine="709"/>
        <w:jc w:val="both"/>
        <w:rPr>
          <w:sz w:val="28"/>
          <w:szCs w:val="28"/>
        </w:rPr>
      </w:pPr>
      <w:r w:rsidRPr="000E36EB">
        <w:rPr>
          <w:sz w:val="28"/>
          <w:szCs w:val="28"/>
        </w:rPr>
        <w:t>Д</w:t>
      </w:r>
      <w:r w:rsidR="00214A31" w:rsidRPr="000E36EB">
        <w:rPr>
          <w:sz w:val="28"/>
          <w:szCs w:val="28"/>
        </w:rPr>
        <w:t xml:space="preserve">ействия, </w:t>
      </w:r>
      <w:r w:rsidRPr="000E36EB">
        <w:rPr>
          <w:sz w:val="28"/>
          <w:szCs w:val="28"/>
        </w:rPr>
        <w:t xml:space="preserve">образующие объективную сторону административного правонарушения, предусмотренного статьей 9.21 КоАП, </w:t>
      </w:r>
      <w:r w:rsidR="00214A31" w:rsidRPr="000E36EB">
        <w:rPr>
          <w:sz w:val="28"/>
          <w:szCs w:val="28"/>
        </w:rPr>
        <w:t>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w:t>
      </w:r>
      <w:r w:rsidRPr="000E36EB">
        <w:rPr>
          <w:sz w:val="28"/>
          <w:szCs w:val="28"/>
        </w:rPr>
        <w:t xml:space="preserve">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w:t>
      </w:r>
      <w:r w:rsidR="00214A31" w:rsidRPr="000E36EB">
        <w:rPr>
          <w:sz w:val="28"/>
          <w:szCs w:val="28"/>
        </w:rPr>
        <w:t xml:space="preserve">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214A31" w:rsidRPr="000E36EB" w:rsidRDefault="00214A31" w:rsidP="007F0985">
      <w:pPr>
        <w:pStyle w:val="a4"/>
        <w:spacing w:before="0" w:beforeAutospacing="0" w:after="0" w:line="360" w:lineRule="auto"/>
        <w:ind w:firstLine="709"/>
        <w:jc w:val="both"/>
        <w:rPr>
          <w:sz w:val="28"/>
          <w:szCs w:val="28"/>
        </w:rPr>
      </w:pPr>
      <w:r w:rsidRPr="000E36EB">
        <w:rPr>
          <w:b/>
          <w:bCs/>
          <w:iCs/>
          <w:sz w:val="28"/>
          <w:szCs w:val="28"/>
        </w:rPr>
        <w:t>2. Специальный</w:t>
      </w:r>
      <w:r w:rsidR="00417C8C" w:rsidRPr="000E36EB">
        <w:rPr>
          <w:b/>
          <w:bCs/>
          <w:iCs/>
          <w:sz w:val="28"/>
          <w:szCs w:val="28"/>
        </w:rPr>
        <w:t xml:space="preserve"> характер норм статьи 9.21 КоАП</w:t>
      </w:r>
      <w:r w:rsidR="000E36EB" w:rsidRPr="000E36EB">
        <w:rPr>
          <w:b/>
          <w:bCs/>
          <w:iCs/>
          <w:sz w:val="28"/>
          <w:szCs w:val="28"/>
        </w:rPr>
        <w:t>.</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Следует учитывать, что со вступлением Закона № 250-ФЗ в силу нормам статьи 9.21 КоАП был придан </w:t>
      </w:r>
      <w:r w:rsidRPr="000E36EB">
        <w:rPr>
          <w:bCs/>
          <w:sz w:val="28"/>
          <w:szCs w:val="28"/>
        </w:rPr>
        <w:t>специальный</w:t>
      </w:r>
      <w:r w:rsidRPr="000E36EB">
        <w:rPr>
          <w:sz w:val="28"/>
          <w:szCs w:val="28"/>
        </w:rPr>
        <w:t xml:space="preserve"> по отношению к нормам статьи 14.31 КоАП характер.</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lastRenderedPageBreak/>
        <w:t>Указанный вывод следует из описания диспозиции частей 1 и 2 статьи 14.31 КоАП в действующей редакции, согласно котор</w:t>
      </w:r>
      <w:r w:rsidR="008245D8" w:rsidRPr="000E36EB">
        <w:rPr>
          <w:sz w:val="28"/>
          <w:szCs w:val="28"/>
        </w:rPr>
        <w:t>ой</w:t>
      </w:r>
      <w:r w:rsidRPr="000E36EB">
        <w:rPr>
          <w:sz w:val="28"/>
          <w:szCs w:val="28"/>
        </w:rPr>
        <w:t xml:space="preserve"> административным правонарушением, ответственность за которое предусмотрена стат</w:t>
      </w:r>
      <w:r w:rsidR="009470C7" w:rsidRPr="000E36EB">
        <w:rPr>
          <w:sz w:val="28"/>
          <w:szCs w:val="28"/>
        </w:rPr>
        <w:t>ь</w:t>
      </w:r>
      <w:r w:rsidRPr="000E36EB">
        <w:rPr>
          <w:sz w:val="28"/>
          <w:szCs w:val="28"/>
        </w:rPr>
        <w:t>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0E36EB">
        <w:rPr>
          <w:bCs/>
          <w:sz w:val="28"/>
          <w:szCs w:val="28"/>
        </w:rPr>
        <w:t xml:space="preserve">учитывать приоритет специальных норм </w:t>
      </w:r>
      <w:r w:rsidRPr="000E36EB">
        <w:rPr>
          <w:sz w:val="28"/>
          <w:szCs w:val="28"/>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Таким образом, если действия привлекаемого к ответственности лица </w:t>
      </w:r>
      <w:r w:rsidR="008245D8" w:rsidRPr="000E36EB">
        <w:rPr>
          <w:sz w:val="28"/>
          <w:szCs w:val="28"/>
        </w:rPr>
        <w:t>отвечают признакам</w:t>
      </w:r>
      <w:r w:rsidRPr="000E36EB">
        <w:rPr>
          <w:sz w:val="28"/>
          <w:szCs w:val="28"/>
        </w:rPr>
        <w:t xml:space="preserve">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214A31" w:rsidRPr="000E36EB" w:rsidRDefault="00214A31" w:rsidP="007F0985">
      <w:pPr>
        <w:pStyle w:val="a4"/>
        <w:spacing w:before="0" w:beforeAutospacing="0" w:after="0" w:line="360" w:lineRule="auto"/>
        <w:ind w:firstLine="709"/>
        <w:jc w:val="both"/>
        <w:rPr>
          <w:sz w:val="28"/>
          <w:szCs w:val="28"/>
        </w:rPr>
      </w:pPr>
      <w:r w:rsidRPr="000E36EB">
        <w:rPr>
          <w:b/>
          <w:bCs/>
          <w:iCs/>
          <w:color w:val="000000"/>
          <w:sz w:val="28"/>
          <w:szCs w:val="28"/>
        </w:rPr>
        <w:t>3. О применении</w:t>
      </w:r>
      <w:r w:rsidRPr="000E36EB">
        <w:rPr>
          <w:b/>
          <w:bCs/>
          <w:iCs/>
          <w:sz w:val="28"/>
          <w:szCs w:val="28"/>
        </w:rPr>
        <w:t xml:space="preserve"> статьи 9.21 КоАП при привлечении к административной ответственности владельцев электросетевого хозяйства за препятствование</w:t>
      </w:r>
      <w:r w:rsidR="00417C8C" w:rsidRPr="000E36EB">
        <w:rPr>
          <w:b/>
          <w:bCs/>
          <w:iCs/>
          <w:sz w:val="28"/>
          <w:szCs w:val="28"/>
        </w:rPr>
        <w:t xml:space="preserve"> перетоку электрической энергии</w:t>
      </w:r>
      <w:r w:rsidR="00DB72CE" w:rsidRPr="000E36EB">
        <w:rPr>
          <w:rStyle w:val="ad"/>
          <w:b/>
          <w:bCs/>
          <w:iCs/>
          <w:sz w:val="28"/>
          <w:szCs w:val="28"/>
        </w:rPr>
        <w:footnoteReference w:id="1"/>
      </w:r>
      <w:r w:rsidR="000E36EB" w:rsidRPr="000E36EB">
        <w:rPr>
          <w:b/>
          <w:bCs/>
          <w:iCs/>
          <w:sz w:val="28"/>
          <w:szCs w:val="28"/>
        </w:rPr>
        <w:t>.</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В соответствии с пунктом 6 Правил недискриминационного доступа к услугам по передаче электрической энергии и оказания этих услуг, </w:t>
      </w:r>
      <w:r w:rsidRPr="000E36EB">
        <w:rPr>
          <w:sz w:val="28"/>
          <w:szCs w:val="28"/>
        </w:rPr>
        <w:lastRenderedPageBreak/>
        <w:t>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w:t>
      </w:r>
      <w:r w:rsidRPr="000E36EB">
        <w:rPr>
          <w:sz w:val="28"/>
          <w:szCs w:val="28"/>
        </w:rPr>
        <w:lastRenderedPageBreak/>
        <w:t>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214A31" w:rsidRPr="000E36EB" w:rsidRDefault="00214A31" w:rsidP="007F0985">
      <w:pPr>
        <w:pStyle w:val="a4"/>
        <w:spacing w:before="0" w:beforeAutospacing="0" w:after="0" w:line="360" w:lineRule="auto"/>
        <w:ind w:firstLine="709"/>
        <w:jc w:val="both"/>
        <w:rPr>
          <w:sz w:val="28"/>
          <w:szCs w:val="28"/>
        </w:rPr>
      </w:pPr>
      <w:r w:rsidRPr="000E36EB">
        <w:rPr>
          <w:b/>
          <w:bCs/>
          <w:iCs/>
          <w:sz w:val="28"/>
          <w:szCs w:val="28"/>
        </w:rPr>
        <w:t>4. Особенно</w:t>
      </w:r>
      <w:r w:rsidR="008C2CBA" w:rsidRPr="000E36EB">
        <w:rPr>
          <w:b/>
          <w:bCs/>
          <w:iCs/>
          <w:sz w:val="28"/>
          <w:szCs w:val="28"/>
        </w:rPr>
        <w:t>сти применения статьи 9.21 КоАП</w:t>
      </w:r>
      <w:r w:rsidR="000E36EB" w:rsidRPr="000E36EB">
        <w:rPr>
          <w:b/>
          <w:bCs/>
          <w:iCs/>
          <w:sz w:val="28"/>
          <w:szCs w:val="28"/>
        </w:rPr>
        <w:t>.</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Антимонопольному органу необходимо учитывать следующее:</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1) Отличие в порядке исчисления срока давности привлечения к административной ответственности на основании статьей 9.21 и 14.31 КоАП.</w:t>
      </w:r>
    </w:p>
    <w:p w:rsidR="00246CEA" w:rsidRPr="000E36EB" w:rsidRDefault="00214A31" w:rsidP="007F0985">
      <w:pPr>
        <w:pStyle w:val="a4"/>
        <w:spacing w:before="0" w:beforeAutospacing="0" w:after="0" w:line="360" w:lineRule="auto"/>
        <w:ind w:firstLine="709"/>
        <w:jc w:val="both"/>
        <w:rPr>
          <w:sz w:val="28"/>
          <w:szCs w:val="28"/>
        </w:rPr>
      </w:pPr>
      <w:r w:rsidRPr="000E36EB">
        <w:rPr>
          <w:sz w:val="28"/>
          <w:szCs w:val="28"/>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246CEA"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В данном случае согласно </w:t>
      </w:r>
      <w:r w:rsidR="00246CEA" w:rsidRPr="000E36EB">
        <w:rPr>
          <w:sz w:val="28"/>
          <w:szCs w:val="28"/>
        </w:rPr>
        <w:t xml:space="preserve">части 1 статьи </w:t>
      </w:r>
      <w:r w:rsidRPr="000E36EB">
        <w:rPr>
          <w:sz w:val="28"/>
          <w:szCs w:val="28"/>
        </w:rPr>
        <w:t>4.5 КоАП постановление по делу об административном правонарушении не может быть вынесено по истечении одного года со дня совершения а</w:t>
      </w:r>
      <w:r w:rsidR="00A16BFD" w:rsidRPr="000E36EB">
        <w:rPr>
          <w:sz w:val="28"/>
          <w:szCs w:val="28"/>
        </w:rPr>
        <w:t>д</w:t>
      </w:r>
      <w:r w:rsidR="00246CEA" w:rsidRPr="000E36EB">
        <w:rPr>
          <w:sz w:val="28"/>
          <w:szCs w:val="28"/>
        </w:rPr>
        <w:t>министративного правонарушения.</w:t>
      </w:r>
    </w:p>
    <w:p w:rsidR="00246CEA" w:rsidRPr="000E36EB" w:rsidRDefault="00246CEA" w:rsidP="007F0985">
      <w:pPr>
        <w:pStyle w:val="a4"/>
        <w:spacing w:before="0" w:beforeAutospacing="0" w:after="0" w:line="360" w:lineRule="auto"/>
        <w:ind w:firstLine="709"/>
        <w:jc w:val="both"/>
        <w:rPr>
          <w:sz w:val="28"/>
          <w:szCs w:val="28"/>
        </w:rPr>
      </w:pPr>
      <w:r w:rsidRPr="000E36EB">
        <w:rPr>
          <w:sz w:val="28"/>
          <w:szCs w:val="28"/>
        </w:rPr>
        <w:t xml:space="preserve">Согласно части 2 статьи 4.5 КоАП при длящемся административном правонарушении сроки давности привлечения к административной </w:t>
      </w:r>
      <w:r w:rsidRPr="000E36EB">
        <w:rPr>
          <w:sz w:val="28"/>
          <w:szCs w:val="28"/>
        </w:rPr>
        <w:lastRenderedPageBreak/>
        <w:t>ответственности</w:t>
      </w:r>
      <w:r w:rsidR="003A2716" w:rsidRPr="000E36EB">
        <w:rPr>
          <w:sz w:val="28"/>
          <w:szCs w:val="28"/>
        </w:rPr>
        <w:t xml:space="preserve"> </w:t>
      </w:r>
      <w:r w:rsidRPr="000E36EB">
        <w:rPr>
          <w:sz w:val="28"/>
          <w:szCs w:val="28"/>
        </w:rPr>
        <w:t>начинают исчисляться со дня обнаружения административного правонарушения.</w:t>
      </w:r>
    </w:p>
    <w:p w:rsidR="00246CEA" w:rsidRPr="000E36EB" w:rsidRDefault="00246CEA" w:rsidP="007F0985">
      <w:pPr>
        <w:pStyle w:val="a4"/>
        <w:spacing w:before="0" w:beforeAutospacing="0" w:after="0" w:line="360" w:lineRule="auto"/>
        <w:ind w:firstLine="709"/>
        <w:jc w:val="both"/>
        <w:rPr>
          <w:sz w:val="28"/>
          <w:szCs w:val="28"/>
        </w:rPr>
      </w:pPr>
      <w:r w:rsidRPr="000E36EB">
        <w:rPr>
          <w:sz w:val="28"/>
          <w:szCs w:val="28"/>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246CEA" w:rsidRPr="000E36EB" w:rsidRDefault="00246CEA" w:rsidP="007F0985">
      <w:pPr>
        <w:pStyle w:val="Textbody"/>
        <w:spacing w:after="0" w:line="360" w:lineRule="auto"/>
        <w:ind w:firstLine="709"/>
        <w:jc w:val="both"/>
        <w:rPr>
          <w:rFonts w:ascii="Times New Roman" w:hAnsi="Times New Roman" w:cs="Times New Roman"/>
          <w:sz w:val="28"/>
          <w:szCs w:val="28"/>
        </w:rPr>
      </w:pPr>
      <w:r w:rsidRPr="000E36EB">
        <w:rPr>
          <w:rFonts w:ascii="Times New Roman" w:hAnsi="Times New Roman" w:cs="Times New Roman"/>
          <w:sz w:val="28"/>
          <w:szCs w:val="28"/>
        </w:rPr>
        <w:t xml:space="preserve">В пункте 14 </w:t>
      </w:r>
      <w:r w:rsidR="00591FE7" w:rsidRPr="000E36EB">
        <w:rPr>
          <w:rFonts w:ascii="Times New Roman" w:hAnsi="Times New Roman" w:cs="Times New Roman"/>
          <w:sz w:val="28"/>
          <w:szCs w:val="28"/>
        </w:rPr>
        <w:t>п</w:t>
      </w:r>
      <w:r w:rsidRPr="000E36EB">
        <w:rPr>
          <w:rFonts w:ascii="Times New Roman" w:hAnsi="Times New Roman" w:cs="Times New Roman"/>
          <w:sz w:val="28"/>
          <w:szCs w:val="28"/>
        </w:rPr>
        <w:t xml:space="preserve">остановления Пленума Верховного Суда </w:t>
      </w:r>
      <w:r w:rsidR="00591FE7" w:rsidRPr="000E36EB">
        <w:rPr>
          <w:rFonts w:ascii="Times New Roman" w:hAnsi="Times New Roman" w:cs="Times New Roman"/>
          <w:sz w:val="28"/>
          <w:szCs w:val="28"/>
        </w:rPr>
        <w:t>Российской Федерации</w:t>
      </w:r>
      <w:r w:rsidRPr="000E36EB">
        <w:rPr>
          <w:rFonts w:ascii="Times New Roman" w:hAnsi="Times New Roman" w:cs="Times New Roman"/>
          <w:sz w:val="28"/>
          <w:szCs w:val="28"/>
        </w:rPr>
        <w:t xml:space="preserve">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407581" w:rsidRPr="000E36EB" w:rsidRDefault="00904790" w:rsidP="007F0985">
      <w:pPr>
        <w:pStyle w:val="Standard"/>
        <w:spacing w:after="0" w:line="360" w:lineRule="auto"/>
        <w:ind w:firstLine="709"/>
        <w:jc w:val="both"/>
        <w:rPr>
          <w:rFonts w:ascii="Times New Roman" w:hAnsi="Times New Roman" w:cs="Times New Roman"/>
          <w:sz w:val="28"/>
          <w:szCs w:val="28"/>
        </w:rPr>
      </w:pPr>
      <w:r w:rsidRPr="000E36EB">
        <w:rPr>
          <w:rFonts w:ascii="Times New Roman" w:hAnsi="Times New Roman" w:cs="Times New Roman"/>
          <w:sz w:val="28"/>
          <w:szCs w:val="28"/>
        </w:rPr>
        <w:t xml:space="preserve">Следовательно, неосуществление, например, мероприятий технологического присоединения в 6-ти месячный срок, </w:t>
      </w:r>
      <w:r w:rsidRPr="000E36EB">
        <w:rPr>
          <w:rFonts w:ascii="Times New Roman" w:eastAsia="Times New Roman" w:hAnsi="Times New Roman" w:cs="Times New Roman"/>
          <w:kern w:val="0"/>
          <w:sz w:val="28"/>
          <w:szCs w:val="28"/>
          <w:lang w:eastAsia="ru-RU"/>
        </w:rPr>
        <w:t>установленный пунктом 16 Правил технологического</w:t>
      </w:r>
      <w:r w:rsidR="00112CE4" w:rsidRPr="000E36EB">
        <w:rPr>
          <w:rFonts w:ascii="Times New Roman" w:eastAsia="Times New Roman" w:hAnsi="Times New Roman" w:cs="Times New Roman"/>
          <w:kern w:val="0"/>
          <w:sz w:val="28"/>
          <w:szCs w:val="28"/>
          <w:lang w:eastAsia="ru-RU"/>
        </w:rPr>
        <w:t xml:space="preserve"> </w:t>
      </w:r>
      <w:r w:rsidRPr="000E36EB">
        <w:rPr>
          <w:rFonts w:ascii="Times New Roman" w:eastAsia="Times New Roman" w:hAnsi="Times New Roman" w:cs="Times New Roman"/>
          <w:kern w:val="0"/>
          <w:sz w:val="28"/>
          <w:szCs w:val="28"/>
          <w:lang w:eastAsia="ru-RU"/>
        </w:rPr>
        <w:t xml:space="preserve">присоединения энергопринимающих устройств </w:t>
      </w:r>
      <w:r w:rsidRPr="000E36EB">
        <w:rPr>
          <w:rFonts w:ascii="Times New Roman" w:hAnsi="Times New Roman" w:cs="Times New Roman"/>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0E36EB">
        <w:rPr>
          <w:rFonts w:ascii="Times New Roman" w:eastAsia="Times New Roman" w:hAnsi="Times New Roman" w:cs="Times New Roman"/>
          <w:kern w:val="0"/>
          <w:sz w:val="28"/>
          <w:szCs w:val="28"/>
          <w:lang w:eastAsia="ru-RU"/>
        </w:rPr>
        <w:t xml:space="preserve">к электрическим сетям, утвержденных постановлением Правительства </w:t>
      </w:r>
      <w:r w:rsidR="00591FE7" w:rsidRPr="000E36EB">
        <w:rPr>
          <w:rFonts w:ascii="Times New Roman" w:hAnsi="Times New Roman" w:cs="Times New Roman"/>
          <w:sz w:val="28"/>
          <w:szCs w:val="28"/>
        </w:rPr>
        <w:t>Российской Федерации</w:t>
      </w:r>
      <w:r w:rsidRPr="000E36EB">
        <w:rPr>
          <w:rFonts w:ascii="Times New Roman" w:eastAsia="Times New Roman" w:hAnsi="Times New Roman" w:cs="Times New Roman"/>
          <w:kern w:val="0"/>
          <w:sz w:val="28"/>
          <w:szCs w:val="28"/>
          <w:lang w:eastAsia="ru-RU"/>
        </w:rPr>
        <w:t xml:space="preserve"> от 27.12.2004 №</w:t>
      </w:r>
      <w:r w:rsidR="00591FE7" w:rsidRPr="000E36EB">
        <w:rPr>
          <w:rFonts w:ascii="Times New Roman" w:eastAsia="Times New Roman" w:hAnsi="Times New Roman" w:cs="Times New Roman"/>
          <w:kern w:val="0"/>
          <w:sz w:val="28"/>
          <w:szCs w:val="28"/>
          <w:lang w:eastAsia="ru-RU"/>
        </w:rPr>
        <w:t xml:space="preserve"> </w:t>
      </w:r>
      <w:r w:rsidRPr="000E36EB">
        <w:rPr>
          <w:rFonts w:ascii="Times New Roman" w:eastAsia="Times New Roman" w:hAnsi="Times New Roman" w:cs="Times New Roman"/>
          <w:kern w:val="0"/>
          <w:sz w:val="28"/>
          <w:szCs w:val="28"/>
          <w:lang w:eastAsia="ru-RU"/>
        </w:rPr>
        <w:t>861</w:t>
      </w:r>
      <w:r w:rsidRPr="000E36EB">
        <w:rPr>
          <w:rFonts w:ascii="Times New Roman" w:hAnsi="Times New Roman" w:cs="Times New Roman"/>
          <w:sz w:val="28"/>
          <w:szCs w:val="28"/>
        </w:rPr>
        <w:t xml:space="preserve">, не является длящимся административным правонарушением. Срок давности такого правонарушения должен исчисляться с момента истечения </w:t>
      </w:r>
      <w:r w:rsidR="00407581" w:rsidRPr="000E36EB">
        <w:rPr>
          <w:rFonts w:ascii="Times New Roman" w:hAnsi="Times New Roman" w:cs="Times New Roman"/>
          <w:sz w:val="28"/>
          <w:szCs w:val="28"/>
        </w:rPr>
        <w:t>срока, установленного для осуществления мероприятий по технологическому присоединению.</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lastRenderedPageBreak/>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w:t>
      </w:r>
      <w:r w:rsidRPr="000E36EB">
        <w:rPr>
          <w:sz w:val="28"/>
          <w:szCs w:val="28"/>
        </w:rPr>
        <w:lastRenderedPageBreak/>
        <w:t>подлежит возбуждению дело об административном правонарушении, предусмотренном статьей 9.21 КоАП.</w:t>
      </w:r>
    </w:p>
    <w:p w:rsidR="00214A31" w:rsidRPr="000E36EB" w:rsidRDefault="00214A31" w:rsidP="007F0985">
      <w:pPr>
        <w:pStyle w:val="a4"/>
        <w:spacing w:before="0" w:beforeAutospacing="0" w:after="0" w:line="360" w:lineRule="auto"/>
        <w:ind w:firstLine="709"/>
        <w:jc w:val="both"/>
        <w:rPr>
          <w:sz w:val="28"/>
          <w:szCs w:val="28"/>
        </w:rPr>
      </w:pPr>
      <w:r w:rsidRPr="000E36EB">
        <w:rPr>
          <w:b/>
          <w:bCs/>
          <w:iCs/>
          <w:sz w:val="28"/>
          <w:szCs w:val="28"/>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w:t>
      </w:r>
      <w:r w:rsidR="0037024B" w:rsidRPr="000E36EB">
        <w:rPr>
          <w:b/>
          <w:bCs/>
          <w:iCs/>
          <w:sz w:val="28"/>
          <w:szCs w:val="28"/>
        </w:rPr>
        <w:t>дусмотренного статьей 9.21 КоАП</w:t>
      </w:r>
      <w:r w:rsidR="000E36EB" w:rsidRPr="000E36EB">
        <w:rPr>
          <w:b/>
          <w:bCs/>
          <w:iCs/>
          <w:sz w:val="28"/>
          <w:szCs w:val="28"/>
        </w:rPr>
        <w:t>.</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5.1</w:t>
      </w:r>
      <w:r w:rsidR="00692C87" w:rsidRPr="000E36EB">
        <w:rPr>
          <w:sz w:val="28"/>
          <w:szCs w:val="28"/>
        </w:rPr>
        <w:t>.</w:t>
      </w:r>
      <w:r w:rsidRPr="000E36EB">
        <w:rPr>
          <w:sz w:val="28"/>
          <w:szCs w:val="28"/>
        </w:rPr>
        <w:t xml:space="preserve"> Относительно </w:t>
      </w:r>
      <w:r w:rsidRPr="000E36EB">
        <w:rPr>
          <w:bCs/>
          <w:sz w:val="28"/>
          <w:szCs w:val="28"/>
        </w:rPr>
        <w:t>возбуждения дела о нарушении антимонопольного законодательства</w:t>
      </w:r>
      <w:r w:rsidRPr="000E36EB">
        <w:rPr>
          <w:sz w:val="28"/>
          <w:szCs w:val="28"/>
        </w:rPr>
        <w:t xml:space="preserve"> в соответствии с положениями главы 9 Закона о защите конкуренции при установлении факта </w:t>
      </w:r>
      <w:r w:rsidR="003A2716" w:rsidRPr="000E36EB">
        <w:rPr>
          <w:sz w:val="28"/>
          <w:szCs w:val="28"/>
        </w:rPr>
        <w:t>нарушения Правил технологическо</w:t>
      </w:r>
      <w:r w:rsidRPr="000E36EB">
        <w:rPr>
          <w:sz w:val="28"/>
          <w:szCs w:val="28"/>
        </w:rPr>
        <w:t>го присоединения, Правил недискриминационного доступа, Правил подключения необходимо иметь в виду следующее.</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Указанные положения означают, что в случае получения антимонопольным органом сообщений, заявлений, обращений о нарушении </w:t>
      </w:r>
      <w:r w:rsidRPr="000E36EB">
        <w:rPr>
          <w:sz w:val="28"/>
          <w:szCs w:val="28"/>
        </w:rPr>
        <w:lastRenderedPageBreak/>
        <w:t xml:space="preserve">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w:t>
      </w:r>
      <w:r w:rsidR="003A2716" w:rsidRPr="000E36EB">
        <w:rPr>
          <w:sz w:val="28"/>
          <w:szCs w:val="28"/>
        </w:rPr>
        <w:t>правонарушении</w:t>
      </w:r>
      <w:r w:rsidRPr="000E36EB">
        <w:rPr>
          <w:sz w:val="28"/>
          <w:szCs w:val="28"/>
        </w:rPr>
        <w:t xml:space="preserve"> и проведении административного расследования.</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При этом согласно части 5 статьи 4.1 КоАП никто не может нести административную ответственность дважды за одно и то же админист</w:t>
      </w:r>
      <w:r w:rsidR="00591FE7" w:rsidRPr="000E36EB">
        <w:rPr>
          <w:sz w:val="28"/>
          <w:szCs w:val="28"/>
        </w:rPr>
        <w:t>ра</w:t>
      </w:r>
      <w:r w:rsidRPr="000E36EB">
        <w:rPr>
          <w:sz w:val="28"/>
          <w:szCs w:val="28"/>
        </w:rPr>
        <w:t>тивное правонарушение.</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0E36EB">
        <w:rPr>
          <w:sz w:val="28"/>
          <w:szCs w:val="28"/>
          <w:vertAlign w:val="superscript"/>
        </w:rPr>
        <w:t xml:space="preserve">1 </w:t>
      </w:r>
      <w:r w:rsidRPr="000E36EB">
        <w:rPr>
          <w:sz w:val="28"/>
          <w:szCs w:val="28"/>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214A31" w:rsidRPr="000E36EB" w:rsidRDefault="00214A31" w:rsidP="007F0985">
      <w:pPr>
        <w:pStyle w:val="a4"/>
        <w:spacing w:before="0" w:beforeAutospacing="0" w:after="0" w:line="360" w:lineRule="auto"/>
        <w:ind w:firstLine="709"/>
        <w:jc w:val="both"/>
        <w:rPr>
          <w:sz w:val="28"/>
          <w:szCs w:val="28"/>
        </w:rPr>
      </w:pPr>
      <w:r w:rsidRPr="000E36EB">
        <w:rPr>
          <w:bCs/>
          <w:iCs/>
          <w:color w:val="000000"/>
          <w:sz w:val="28"/>
          <w:szCs w:val="28"/>
        </w:rPr>
        <w:t>5.2</w:t>
      </w:r>
      <w:r w:rsidR="0037024B" w:rsidRPr="000E36EB">
        <w:rPr>
          <w:bCs/>
          <w:iCs/>
          <w:color w:val="000000"/>
          <w:sz w:val="28"/>
          <w:szCs w:val="28"/>
        </w:rPr>
        <w:t>.</w:t>
      </w:r>
      <w:r w:rsidRPr="000E36EB">
        <w:rPr>
          <w:bCs/>
          <w:iCs/>
          <w:color w:val="000000"/>
          <w:sz w:val="28"/>
          <w:szCs w:val="28"/>
        </w:rPr>
        <w:t xml:space="preserve"> </w:t>
      </w:r>
      <w:r w:rsidR="00692C87" w:rsidRPr="000E36EB">
        <w:rPr>
          <w:bCs/>
          <w:iCs/>
          <w:sz w:val="28"/>
          <w:szCs w:val="28"/>
        </w:rPr>
        <w:t>О</w:t>
      </w:r>
      <w:r w:rsidRPr="000E36EB">
        <w:rPr>
          <w:bCs/>
          <w:iCs/>
          <w:sz w:val="28"/>
          <w:szCs w:val="28"/>
        </w:rPr>
        <w:t xml:space="preserve">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00692C87" w:rsidRPr="000E36EB">
        <w:rPr>
          <w:sz w:val="28"/>
          <w:szCs w:val="28"/>
        </w:rPr>
        <w:t>.</w:t>
      </w:r>
    </w:p>
    <w:p w:rsidR="00214A31" w:rsidRPr="000E36EB" w:rsidRDefault="00214A31" w:rsidP="007F0985">
      <w:pPr>
        <w:pStyle w:val="a4"/>
        <w:spacing w:before="0" w:beforeAutospacing="0" w:after="0" w:line="360" w:lineRule="auto"/>
        <w:ind w:firstLine="709"/>
        <w:jc w:val="both"/>
        <w:rPr>
          <w:sz w:val="28"/>
          <w:szCs w:val="28"/>
        </w:rPr>
      </w:pPr>
      <w:r w:rsidRPr="000E36EB">
        <w:rPr>
          <w:color w:val="000000"/>
          <w:sz w:val="28"/>
          <w:szCs w:val="28"/>
        </w:rPr>
        <w:t>Законом № 250-ФЗ</w:t>
      </w:r>
      <w:r w:rsidRPr="000E36EB">
        <w:rPr>
          <w:sz w:val="28"/>
          <w:szCs w:val="28"/>
        </w:rPr>
        <w:t xml:space="preserve"> также внесены изменения в статью 18.1 Закона о защите конкуренции.</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ФАС России и ее территориальные органы рассматривают жалобы на нарушения, которые могли быть допущены при осуществлении процедур, </w:t>
      </w:r>
      <w:r w:rsidRPr="000E36EB">
        <w:rPr>
          <w:sz w:val="28"/>
          <w:szCs w:val="28"/>
        </w:rPr>
        <w:lastRenderedPageBreak/>
        <w:t>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w:t>
      </w:r>
      <w:r w:rsidR="003A2716" w:rsidRPr="000E36EB">
        <w:rPr>
          <w:sz w:val="28"/>
          <w:szCs w:val="28"/>
        </w:rPr>
        <w:t>ерации</w:t>
      </w:r>
      <w:r w:rsidRPr="000E36EB">
        <w:rPr>
          <w:sz w:val="28"/>
          <w:szCs w:val="28"/>
        </w:rPr>
        <w:t xml:space="preserve"> от 30.07.2014 № 403, включает процедуру «Заключение договора о подключении (присоединении) к централизованным системам горячего водоснабжения» (№ 35).</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0E36EB">
        <w:rPr>
          <w:sz w:val="28"/>
          <w:szCs w:val="28"/>
          <w:lang w:val="en-US"/>
        </w:rPr>
        <w:t>II</w:t>
      </w:r>
      <w:r w:rsidRPr="000E36EB">
        <w:rPr>
          <w:sz w:val="28"/>
          <w:szCs w:val="28"/>
        </w:rPr>
        <w:t>, подраздел 3).</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214A31" w:rsidRPr="000E36EB" w:rsidRDefault="00214A31" w:rsidP="007F0985">
      <w:pPr>
        <w:pStyle w:val="a4"/>
        <w:numPr>
          <w:ilvl w:val="0"/>
          <w:numId w:val="2"/>
        </w:numPr>
        <w:spacing w:before="0" w:beforeAutospacing="0" w:after="0" w:line="360" w:lineRule="auto"/>
        <w:ind w:left="0" w:firstLine="709"/>
        <w:jc w:val="both"/>
        <w:rPr>
          <w:sz w:val="28"/>
          <w:szCs w:val="28"/>
        </w:rPr>
      </w:pPr>
      <w:r w:rsidRPr="000E36EB">
        <w:rPr>
          <w:sz w:val="28"/>
          <w:szCs w:val="28"/>
        </w:rPr>
        <w:t>незаконном отказе в приеме документов, заявлений;</w:t>
      </w:r>
    </w:p>
    <w:p w:rsidR="00214A31" w:rsidRPr="000E36EB" w:rsidRDefault="00214A31" w:rsidP="007F0985">
      <w:pPr>
        <w:pStyle w:val="a4"/>
        <w:numPr>
          <w:ilvl w:val="0"/>
          <w:numId w:val="2"/>
        </w:numPr>
        <w:spacing w:before="0" w:beforeAutospacing="0" w:after="0" w:line="360" w:lineRule="auto"/>
        <w:ind w:left="0" w:firstLine="709"/>
        <w:jc w:val="both"/>
        <w:rPr>
          <w:sz w:val="28"/>
          <w:szCs w:val="28"/>
        </w:rPr>
      </w:pPr>
      <w:r w:rsidRPr="000E36EB">
        <w:rPr>
          <w:sz w:val="28"/>
          <w:szCs w:val="28"/>
        </w:rPr>
        <w:t xml:space="preserve">предъявлении к лицу, документам и информации требований, не установленных федеральными законами, иными нормативными правовыми </w:t>
      </w:r>
      <w:r w:rsidRPr="000E36EB">
        <w:rPr>
          <w:sz w:val="28"/>
          <w:szCs w:val="28"/>
        </w:rPr>
        <w:lastRenderedPageBreak/>
        <w:t>актами Российской Федерации, нормативными правовыми актами субъектов Российской Федерации;</w:t>
      </w:r>
    </w:p>
    <w:p w:rsidR="00214A31" w:rsidRPr="000E36EB" w:rsidRDefault="00214A31" w:rsidP="007F0985">
      <w:pPr>
        <w:pStyle w:val="a4"/>
        <w:numPr>
          <w:ilvl w:val="0"/>
          <w:numId w:val="2"/>
        </w:numPr>
        <w:spacing w:before="0" w:beforeAutospacing="0" w:after="0" w:line="360" w:lineRule="auto"/>
        <w:ind w:left="0" w:firstLine="709"/>
        <w:jc w:val="both"/>
        <w:rPr>
          <w:sz w:val="28"/>
          <w:szCs w:val="28"/>
        </w:rPr>
      </w:pPr>
      <w:r w:rsidRPr="000E36EB">
        <w:rPr>
          <w:sz w:val="28"/>
          <w:szCs w:val="28"/>
        </w:rPr>
        <w:t>нарушении установленных сроков осуществления процедуры;</w:t>
      </w:r>
    </w:p>
    <w:p w:rsidR="00214A31" w:rsidRPr="000E36EB" w:rsidRDefault="00214A31" w:rsidP="007F0985">
      <w:pPr>
        <w:pStyle w:val="a4"/>
        <w:numPr>
          <w:ilvl w:val="0"/>
          <w:numId w:val="2"/>
        </w:numPr>
        <w:spacing w:before="0" w:beforeAutospacing="0" w:after="0" w:line="360" w:lineRule="auto"/>
        <w:ind w:left="0" w:firstLine="709"/>
        <w:jc w:val="both"/>
        <w:rPr>
          <w:sz w:val="28"/>
          <w:szCs w:val="28"/>
        </w:rPr>
      </w:pPr>
      <w:r w:rsidRPr="000E36EB">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5.3</w:t>
      </w:r>
      <w:r w:rsidR="00692C87" w:rsidRPr="000E36EB">
        <w:rPr>
          <w:sz w:val="28"/>
          <w:szCs w:val="28"/>
        </w:rPr>
        <w:t>.</w:t>
      </w:r>
      <w:r w:rsidRPr="000E36EB">
        <w:rPr>
          <w:sz w:val="28"/>
          <w:szCs w:val="28"/>
        </w:rPr>
        <w:t xml:space="preserve"> При поступлении в антимонопольный орган </w:t>
      </w:r>
      <w:r w:rsidRPr="000E36EB">
        <w:rPr>
          <w:bCs/>
          <w:sz w:val="28"/>
          <w:szCs w:val="28"/>
        </w:rPr>
        <w:t>заявления о нарушении антимонопольного законодательства</w:t>
      </w:r>
      <w:r w:rsidRPr="000E36EB">
        <w:rPr>
          <w:sz w:val="28"/>
          <w:szCs w:val="28"/>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Кроме того, отказ от заключения договора по иным основаниям в данном порядке не обжалуется и должен быть рассмотрен только на предмет </w:t>
      </w:r>
      <w:r w:rsidRPr="000E36EB">
        <w:rPr>
          <w:sz w:val="28"/>
          <w:szCs w:val="28"/>
        </w:rPr>
        <w:lastRenderedPageBreak/>
        <w:t>наличия нарушения, предусмотренного статьей 9.21 КоАП в порядке административного производства.</w:t>
      </w:r>
    </w:p>
    <w:p w:rsidR="00214A31" w:rsidRPr="000E36EB" w:rsidRDefault="00214A31" w:rsidP="007F0985">
      <w:pPr>
        <w:pStyle w:val="a4"/>
        <w:spacing w:before="0" w:beforeAutospacing="0" w:after="0" w:line="360" w:lineRule="auto"/>
        <w:ind w:firstLine="709"/>
        <w:jc w:val="both"/>
        <w:rPr>
          <w:b/>
          <w:sz w:val="28"/>
          <w:szCs w:val="28"/>
        </w:rPr>
      </w:pPr>
      <w:r w:rsidRPr="000E36EB">
        <w:rPr>
          <w:b/>
          <w:bCs/>
          <w:iCs/>
          <w:sz w:val="28"/>
          <w:szCs w:val="28"/>
        </w:rPr>
        <w:t>6. Правовой статус потерпевшего от административного правонарушения, пре</w:t>
      </w:r>
      <w:r w:rsidR="00692C87" w:rsidRPr="000E36EB">
        <w:rPr>
          <w:b/>
          <w:bCs/>
          <w:iCs/>
          <w:sz w:val="28"/>
          <w:szCs w:val="28"/>
        </w:rPr>
        <w:t>дусмотренного статьей 9.21 КоАП</w:t>
      </w:r>
      <w:r w:rsidR="000E36EB" w:rsidRPr="000E36EB">
        <w:rPr>
          <w:b/>
          <w:bCs/>
          <w:iCs/>
          <w:sz w:val="28"/>
          <w:szCs w:val="28"/>
        </w:rPr>
        <w:t>.</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w:t>
      </w:r>
      <w:r w:rsidR="00591FE7" w:rsidRPr="000E36EB">
        <w:rPr>
          <w:sz w:val="28"/>
          <w:szCs w:val="28"/>
        </w:rPr>
        <w:t>КоАП</w:t>
      </w:r>
      <w:r w:rsidRPr="000E36EB">
        <w:rPr>
          <w:sz w:val="28"/>
          <w:szCs w:val="28"/>
        </w:rPr>
        <w:t>.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lastRenderedPageBreak/>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w:t>
      </w:r>
      <w:r w:rsidR="00591FE7" w:rsidRPr="000E36EB">
        <w:rPr>
          <w:sz w:val="28"/>
          <w:szCs w:val="28"/>
        </w:rPr>
        <w:t xml:space="preserve"> КоАП</w:t>
      </w:r>
      <w:r w:rsidRPr="000E36EB">
        <w:rPr>
          <w:sz w:val="28"/>
          <w:szCs w:val="28"/>
        </w:rPr>
        <w:t xml:space="preserve">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B1323A" w:rsidRPr="000E36EB" w:rsidRDefault="00214A31" w:rsidP="007F0985">
      <w:pPr>
        <w:pStyle w:val="a4"/>
        <w:spacing w:before="0" w:beforeAutospacing="0" w:after="0" w:line="360" w:lineRule="auto"/>
        <w:ind w:firstLine="709"/>
        <w:jc w:val="both"/>
        <w:rPr>
          <w:sz w:val="28"/>
          <w:szCs w:val="28"/>
        </w:rPr>
      </w:pPr>
      <w:r w:rsidRPr="000E36EB">
        <w:rPr>
          <w:sz w:val="28"/>
          <w:szCs w:val="28"/>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w:t>
      </w:r>
      <w:r w:rsidR="00AD3909" w:rsidRPr="000E36EB">
        <w:rPr>
          <w:sz w:val="28"/>
          <w:szCs w:val="28"/>
        </w:rPr>
        <w:t xml:space="preserve">, к лицу, </w:t>
      </w:r>
      <w:r w:rsidR="009F1B57" w:rsidRPr="000E36EB">
        <w:rPr>
          <w:sz w:val="28"/>
          <w:szCs w:val="28"/>
        </w:rPr>
        <w:t>обязанному предоставить соответствующую услугу (технологическое присоединение)</w:t>
      </w:r>
      <w:r w:rsidR="00B1323A" w:rsidRPr="000E36EB">
        <w:rPr>
          <w:sz w:val="28"/>
          <w:szCs w:val="28"/>
        </w:rPr>
        <w:t>.</w:t>
      </w:r>
    </w:p>
    <w:p w:rsidR="008F3B66" w:rsidRPr="000E36EB" w:rsidRDefault="008F3B66" w:rsidP="007F0985">
      <w:pPr>
        <w:pStyle w:val="a4"/>
        <w:spacing w:before="0" w:beforeAutospacing="0" w:after="0" w:line="360" w:lineRule="auto"/>
        <w:ind w:firstLine="709"/>
        <w:jc w:val="both"/>
        <w:rPr>
          <w:sz w:val="28"/>
          <w:szCs w:val="28"/>
        </w:rPr>
      </w:pPr>
      <w:r w:rsidRPr="000E36EB">
        <w:rPr>
          <w:sz w:val="28"/>
          <w:szCs w:val="28"/>
        </w:rPr>
        <w:t xml:space="preserve">При этом вопрос о </w:t>
      </w:r>
      <w:r w:rsidR="00B1323A" w:rsidRPr="000E36EB">
        <w:rPr>
          <w:sz w:val="28"/>
          <w:szCs w:val="28"/>
        </w:rPr>
        <w:t xml:space="preserve">порядке представления </w:t>
      </w:r>
      <w:r w:rsidRPr="000E36EB">
        <w:rPr>
          <w:sz w:val="28"/>
          <w:szCs w:val="28"/>
        </w:rPr>
        <w:t xml:space="preserve">документов, </w:t>
      </w:r>
      <w:r w:rsidR="007100C0" w:rsidRPr="000E36EB">
        <w:rPr>
          <w:sz w:val="28"/>
          <w:szCs w:val="28"/>
        </w:rPr>
        <w:t xml:space="preserve">которые необходимо </w:t>
      </w:r>
      <w:r w:rsidRPr="000E36EB">
        <w:rPr>
          <w:sz w:val="28"/>
          <w:szCs w:val="28"/>
        </w:rPr>
        <w:t>прил</w:t>
      </w:r>
      <w:r w:rsidR="007100C0" w:rsidRPr="000E36EB">
        <w:rPr>
          <w:sz w:val="28"/>
          <w:szCs w:val="28"/>
        </w:rPr>
        <w:t>ожить</w:t>
      </w:r>
      <w:r w:rsidRPr="000E36EB">
        <w:rPr>
          <w:sz w:val="28"/>
          <w:szCs w:val="28"/>
        </w:rPr>
        <w:t xml:space="preserve"> к заявлению, требует разъяснения заявителю. В частности, при повторном обращении заявитель вправе </w:t>
      </w:r>
      <w:r w:rsidR="005B45D3" w:rsidRPr="000E36EB">
        <w:rPr>
          <w:sz w:val="28"/>
          <w:szCs w:val="28"/>
        </w:rPr>
        <w:t xml:space="preserve">сослаться на документы, </w:t>
      </w:r>
      <w:r w:rsidR="007100C0" w:rsidRPr="000E36EB">
        <w:rPr>
          <w:sz w:val="28"/>
          <w:szCs w:val="28"/>
        </w:rPr>
        <w:t xml:space="preserve">уже </w:t>
      </w:r>
      <w:r w:rsidR="005B45D3" w:rsidRPr="000E36EB">
        <w:rPr>
          <w:sz w:val="28"/>
          <w:szCs w:val="28"/>
        </w:rPr>
        <w:t xml:space="preserve">имеющиеся у </w:t>
      </w:r>
      <w:r w:rsidR="00B1323A" w:rsidRPr="000E36EB">
        <w:rPr>
          <w:sz w:val="28"/>
          <w:szCs w:val="28"/>
        </w:rPr>
        <w:t xml:space="preserve">лица, </w:t>
      </w:r>
      <w:r w:rsidR="009F1B57" w:rsidRPr="000E36EB">
        <w:rPr>
          <w:sz w:val="28"/>
          <w:szCs w:val="28"/>
        </w:rPr>
        <w:t>обязанного предоставить соответствующую услугу (технологическое присоединение)</w:t>
      </w:r>
      <w:r w:rsidR="005B45D3" w:rsidRPr="000E36EB">
        <w:rPr>
          <w:sz w:val="28"/>
          <w:szCs w:val="28"/>
        </w:rPr>
        <w:t xml:space="preserve">, в случае, если </w:t>
      </w:r>
      <w:r w:rsidR="00265374" w:rsidRPr="000E36EB">
        <w:rPr>
          <w:sz w:val="28"/>
          <w:szCs w:val="28"/>
        </w:rPr>
        <w:t>указанные документы</w:t>
      </w:r>
      <w:r w:rsidR="005B45D3" w:rsidRPr="000E36EB">
        <w:rPr>
          <w:sz w:val="28"/>
          <w:szCs w:val="28"/>
        </w:rPr>
        <w:t xml:space="preserve"> не были возвращены. </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xml:space="preserve">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w:t>
      </w:r>
      <w:r w:rsidRPr="000E36EB">
        <w:rPr>
          <w:sz w:val="28"/>
          <w:szCs w:val="28"/>
        </w:rPr>
        <w:lastRenderedPageBreak/>
        <w:t>указывающие на наличие нового события административного правонарушения.</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w:t>
      </w:r>
      <w:r w:rsidR="00591FE7" w:rsidRPr="000E36EB">
        <w:rPr>
          <w:sz w:val="28"/>
          <w:szCs w:val="28"/>
        </w:rPr>
        <w:t>овании части 2 статьи 9.21 КоАП.</w:t>
      </w:r>
    </w:p>
    <w:p w:rsidR="00214A31" w:rsidRPr="000E36EB" w:rsidRDefault="00214A31" w:rsidP="007F0985">
      <w:pPr>
        <w:pStyle w:val="a4"/>
        <w:spacing w:before="0" w:beforeAutospacing="0" w:after="0" w:line="360" w:lineRule="auto"/>
        <w:ind w:firstLine="709"/>
        <w:jc w:val="both"/>
        <w:rPr>
          <w:sz w:val="28"/>
          <w:szCs w:val="28"/>
        </w:rPr>
      </w:pPr>
      <w:r w:rsidRPr="000E36EB">
        <w:rPr>
          <w:sz w:val="28"/>
          <w:szCs w:val="28"/>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законодательству Российской Федерации.</w:t>
      </w:r>
    </w:p>
    <w:p w:rsidR="0025488E" w:rsidRPr="000E36EB" w:rsidRDefault="0025488E" w:rsidP="007F0985">
      <w:pPr>
        <w:spacing w:after="0" w:line="360" w:lineRule="auto"/>
        <w:rPr>
          <w:sz w:val="28"/>
          <w:szCs w:val="28"/>
        </w:rPr>
      </w:pPr>
    </w:p>
    <w:sectPr w:rsidR="0025488E" w:rsidRPr="000E36EB" w:rsidSect="003A244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76" w:rsidRDefault="004F4976" w:rsidP="00BB36A4">
      <w:pPr>
        <w:spacing w:after="0" w:line="240" w:lineRule="auto"/>
      </w:pPr>
      <w:r>
        <w:separator/>
      </w:r>
    </w:p>
  </w:endnote>
  <w:endnote w:type="continuationSeparator" w:id="0">
    <w:p w:rsidR="004F4976" w:rsidRDefault="004F4976" w:rsidP="00BB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55586"/>
      <w:docPartObj>
        <w:docPartGallery w:val="Page Numbers (Bottom of Page)"/>
        <w:docPartUnique/>
      </w:docPartObj>
    </w:sdtPr>
    <w:sdtEndPr/>
    <w:sdtContent>
      <w:p w:rsidR="00BB36A4" w:rsidRDefault="003A244E">
        <w:pPr>
          <w:pStyle w:val="a9"/>
          <w:jc w:val="center"/>
        </w:pPr>
        <w:r w:rsidRPr="00692C87">
          <w:rPr>
            <w:rFonts w:ascii="Times New Roman" w:hAnsi="Times New Roman" w:cs="Times New Roman"/>
          </w:rPr>
          <w:fldChar w:fldCharType="begin"/>
        </w:r>
        <w:r w:rsidR="00BB36A4" w:rsidRPr="00692C87">
          <w:rPr>
            <w:rFonts w:ascii="Times New Roman" w:hAnsi="Times New Roman" w:cs="Times New Roman"/>
          </w:rPr>
          <w:instrText>PAGE   \* MERGEFORMAT</w:instrText>
        </w:r>
        <w:r w:rsidRPr="00692C87">
          <w:rPr>
            <w:rFonts w:ascii="Times New Roman" w:hAnsi="Times New Roman" w:cs="Times New Roman"/>
          </w:rPr>
          <w:fldChar w:fldCharType="separate"/>
        </w:r>
        <w:r w:rsidR="00513FC5">
          <w:rPr>
            <w:rFonts w:ascii="Times New Roman" w:hAnsi="Times New Roman" w:cs="Times New Roman"/>
            <w:noProof/>
          </w:rPr>
          <w:t>1</w:t>
        </w:r>
        <w:r w:rsidRPr="00692C87">
          <w:rPr>
            <w:rFonts w:ascii="Times New Roman" w:hAnsi="Times New Roman" w:cs="Times New Roman"/>
          </w:rPr>
          <w:fldChar w:fldCharType="end"/>
        </w:r>
      </w:p>
    </w:sdtContent>
  </w:sdt>
  <w:p w:rsidR="00BB36A4" w:rsidRDefault="00BB36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76" w:rsidRDefault="004F4976" w:rsidP="00BB36A4">
      <w:pPr>
        <w:spacing w:after="0" w:line="240" w:lineRule="auto"/>
      </w:pPr>
      <w:r>
        <w:separator/>
      </w:r>
    </w:p>
  </w:footnote>
  <w:footnote w:type="continuationSeparator" w:id="0">
    <w:p w:rsidR="004F4976" w:rsidRDefault="004F4976" w:rsidP="00BB36A4">
      <w:pPr>
        <w:spacing w:after="0" w:line="240" w:lineRule="auto"/>
      </w:pPr>
      <w:r>
        <w:continuationSeparator/>
      </w:r>
    </w:p>
  </w:footnote>
  <w:footnote w:id="1">
    <w:p w:rsidR="00DB72CE" w:rsidRPr="00DB72CE" w:rsidRDefault="00DB72CE">
      <w:pPr>
        <w:pStyle w:val="ab"/>
        <w:rPr>
          <w:rFonts w:ascii="Times New Roman" w:hAnsi="Times New Roman" w:cs="Times New Roman"/>
        </w:rPr>
      </w:pPr>
      <w:r w:rsidRPr="00DB72CE">
        <w:rPr>
          <w:rStyle w:val="ad"/>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31"/>
    <w:rsid w:val="00071EFD"/>
    <w:rsid w:val="0007202F"/>
    <w:rsid w:val="000942FC"/>
    <w:rsid w:val="000C5AFB"/>
    <w:rsid w:val="000E2B9F"/>
    <w:rsid w:val="000E36EB"/>
    <w:rsid w:val="000F0ADC"/>
    <w:rsid w:val="00112CE4"/>
    <w:rsid w:val="00147445"/>
    <w:rsid w:val="0016521E"/>
    <w:rsid w:val="001716CC"/>
    <w:rsid w:val="001E109B"/>
    <w:rsid w:val="001F70D8"/>
    <w:rsid w:val="002021C4"/>
    <w:rsid w:val="00211450"/>
    <w:rsid w:val="00214A31"/>
    <w:rsid w:val="00242B8B"/>
    <w:rsid w:val="00246CEA"/>
    <w:rsid w:val="0025488E"/>
    <w:rsid w:val="00265374"/>
    <w:rsid w:val="0028031B"/>
    <w:rsid w:val="00365FAA"/>
    <w:rsid w:val="0037024B"/>
    <w:rsid w:val="003A244E"/>
    <w:rsid w:val="003A2716"/>
    <w:rsid w:val="00401543"/>
    <w:rsid w:val="00407581"/>
    <w:rsid w:val="00417C8C"/>
    <w:rsid w:val="004F4976"/>
    <w:rsid w:val="00513FC5"/>
    <w:rsid w:val="005463EB"/>
    <w:rsid w:val="00591FE7"/>
    <w:rsid w:val="005A267C"/>
    <w:rsid w:val="005B45D3"/>
    <w:rsid w:val="005D4776"/>
    <w:rsid w:val="00626FAA"/>
    <w:rsid w:val="006409C8"/>
    <w:rsid w:val="00641218"/>
    <w:rsid w:val="00654A23"/>
    <w:rsid w:val="00684AA8"/>
    <w:rsid w:val="00692C87"/>
    <w:rsid w:val="006D7C5D"/>
    <w:rsid w:val="006E4AF6"/>
    <w:rsid w:val="007100C0"/>
    <w:rsid w:val="0075736D"/>
    <w:rsid w:val="00767401"/>
    <w:rsid w:val="007F0918"/>
    <w:rsid w:val="007F0985"/>
    <w:rsid w:val="008245D8"/>
    <w:rsid w:val="008C2466"/>
    <w:rsid w:val="008C2CBA"/>
    <w:rsid w:val="008F3B66"/>
    <w:rsid w:val="00904790"/>
    <w:rsid w:val="009470C7"/>
    <w:rsid w:val="009E60D4"/>
    <w:rsid w:val="009F1B57"/>
    <w:rsid w:val="00A16BFD"/>
    <w:rsid w:val="00AC15F4"/>
    <w:rsid w:val="00AD3909"/>
    <w:rsid w:val="00B1323A"/>
    <w:rsid w:val="00BA76A9"/>
    <w:rsid w:val="00BB36A4"/>
    <w:rsid w:val="00BF63FE"/>
    <w:rsid w:val="00C10BEC"/>
    <w:rsid w:val="00C502B6"/>
    <w:rsid w:val="00CB1908"/>
    <w:rsid w:val="00D83878"/>
    <w:rsid w:val="00D9520C"/>
    <w:rsid w:val="00DB72CE"/>
    <w:rsid w:val="00E75860"/>
    <w:rsid w:val="00E90757"/>
    <w:rsid w:val="00F80C9B"/>
    <w:rsid w:val="00FB1F0E"/>
    <w:rsid w:val="00FF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4A31"/>
    <w:rPr>
      <w:color w:val="000080"/>
      <w:u w:val="single"/>
    </w:rPr>
  </w:style>
  <w:style w:type="paragraph" w:styleId="a4">
    <w:name w:val="Normal (Web)"/>
    <w:basedOn w:val="a"/>
    <w:uiPriority w:val="99"/>
    <w:unhideWhenUsed/>
    <w:rsid w:val="00214A31"/>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B36A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36A4"/>
    <w:rPr>
      <w:rFonts w:ascii="Segoe UI" w:hAnsi="Segoe UI" w:cs="Segoe UI"/>
      <w:sz w:val="18"/>
      <w:szCs w:val="18"/>
    </w:rPr>
  </w:style>
  <w:style w:type="paragraph" w:styleId="a7">
    <w:name w:val="header"/>
    <w:basedOn w:val="a"/>
    <w:link w:val="a8"/>
    <w:uiPriority w:val="99"/>
    <w:unhideWhenUsed/>
    <w:rsid w:val="00BB36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36A4"/>
  </w:style>
  <w:style w:type="paragraph" w:styleId="a9">
    <w:name w:val="footer"/>
    <w:basedOn w:val="a"/>
    <w:link w:val="aa"/>
    <w:uiPriority w:val="99"/>
    <w:unhideWhenUsed/>
    <w:rsid w:val="00BB36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36A4"/>
  </w:style>
  <w:style w:type="paragraph" w:styleId="ab">
    <w:name w:val="footnote text"/>
    <w:basedOn w:val="a"/>
    <w:link w:val="ac"/>
    <w:uiPriority w:val="99"/>
    <w:semiHidden/>
    <w:unhideWhenUsed/>
    <w:rsid w:val="00DB72CE"/>
    <w:pPr>
      <w:spacing w:after="0" w:line="240" w:lineRule="auto"/>
    </w:pPr>
    <w:rPr>
      <w:sz w:val="20"/>
      <w:szCs w:val="20"/>
    </w:rPr>
  </w:style>
  <w:style w:type="character" w:customStyle="1" w:styleId="ac">
    <w:name w:val="Текст сноски Знак"/>
    <w:basedOn w:val="a0"/>
    <w:link w:val="ab"/>
    <w:uiPriority w:val="99"/>
    <w:semiHidden/>
    <w:rsid w:val="00DB72CE"/>
    <w:rPr>
      <w:sz w:val="20"/>
      <w:szCs w:val="20"/>
    </w:rPr>
  </w:style>
  <w:style w:type="character" w:styleId="ad">
    <w:name w:val="footnote reference"/>
    <w:basedOn w:val="a0"/>
    <w:uiPriority w:val="99"/>
    <w:semiHidden/>
    <w:unhideWhenUsed/>
    <w:rsid w:val="00DB72CE"/>
    <w:rPr>
      <w:vertAlign w:val="superscript"/>
    </w:rPr>
  </w:style>
  <w:style w:type="paragraph" w:customStyle="1" w:styleId="ConsPlusNormal">
    <w:name w:val="ConsPlusNormal"/>
    <w:rsid w:val="0075736D"/>
    <w:pPr>
      <w:autoSpaceDE w:val="0"/>
      <w:autoSpaceDN w:val="0"/>
      <w:adjustRightInd w:val="0"/>
      <w:spacing w:after="0" w:line="240" w:lineRule="auto"/>
    </w:pPr>
    <w:rPr>
      <w:rFonts w:ascii="Times New Roman" w:hAnsi="Times New Roman" w:cs="Times New Roman"/>
      <w:sz w:val="28"/>
      <w:szCs w:val="28"/>
    </w:rPr>
  </w:style>
  <w:style w:type="paragraph" w:styleId="ae">
    <w:name w:val="List Paragraph"/>
    <w:basedOn w:val="a"/>
    <w:uiPriority w:val="34"/>
    <w:qFormat/>
    <w:rsid w:val="00211450"/>
    <w:pPr>
      <w:ind w:left="720"/>
      <w:contextualSpacing/>
    </w:pPr>
  </w:style>
  <w:style w:type="paragraph" w:customStyle="1" w:styleId="Textbody">
    <w:name w:val="Text body"/>
    <w:basedOn w:val="a"/>
    <w:rsid w:val="00246CEA"/>
    <w:pPr>
      <w:suppressAutoHyphens/>
      <w:autoSpaceDN w:val="0"/>
      <w:spacing w:after="120" w:line="276" w:lineRule="auto"/>
      <w:textAlignment w:val="baseline"/>
    </w:pPr>
    <w:rPr>
      <w:rFonts w:ascii="Calibri" w:eastAsia="SimSun" w:hAnsi="Calibri" w:cs="Calibri"/>
      <w:kern w:val="3"/>
    </w:rPr>
  </w:style>
  <w:style w:type="paragraph" w:customStyle="1" w:styleId="Standard">
    <w:name w:val="Standard"/>
    <w:rsid w:val="00904790"/>
    <w:pPr>
      <w:suppressAutoHyphens/>
      <w:autoSpaceDN w:val="0"/>
      <w:spacing w:after="200" w:line="276" w:lineRule="auto"/>
      <w:textAlignment w:val="baseline"/>
    </w:pPr>
    <w:rPr>
      <w:rFonts w:ascii="Calibri" w:eastAsia="SimSun" w:hAnsi="Calibri" w:cs="Calibri"/>
      <w:kern w:val="3"/>
    </w:rPr>
  </w:style>
  <w:style w:type="character" w:styleId="af">
    <w:name w:val="annotation reference"/>
    <w:basedOn w:val="a0"/>
    <w:uiPriority w:val="99"/>
    <w:semiHidden/>
    <w:unhideWhenUsed/>
    <w:rsid w:val="00AC15F4"/>
    <w:rPr>
      <w:sz w:val="16"/>
      <w:szCs w:val="16"/>
    </w:rPr>
  </w:style>
  <w:style w:type="paragraph" w:styleId="af0">
    <w:name w:val="annotation text"/>
    <w:basedOn w:val="a"/>
    <w:link w:val="af1"/>
    <w:uiPriority w:val="99"/>
    <w:semiHidden/>
    <w:unhideWhenUsed/>
    <w:rsid w:val="00AC15F4"/>
    <w:pPr>
      <w:spacing w:line="240" w:lineRule="auto"/>
    </w:pPr>
    <w:rPr>
      <w:sz w:val="20"/>
      <w:szCs w:val="20"/>
    </w:rPr>
  </w:style>
  <w:style w:type="character" w:customStyle="1" w:styleId="af1">
    <w:name w:val="Текст примечания Знак"/>
    <w:basedOn w:val="a0"/>
    <w:link w:val="af0"/>
    <w:uiPriority w:val="99"/>
    <w:semiHidden/>
    <w:rsid w:val="00AC15F4"/>
    <w:rPr>
      <w:sz w:val="20"/>
      <w:szCs w:val="20"/>
    </w:rPr>
  </w:style>
  <w:style w:type="paragraph" w:styleId="af2">
    <w:name w:val="annotation subject"/>
    <w:basedOn w:val="af0"/>
    <w:next w:val="af0"/>
    <w:link w:val="af3"/>
    <w:uiPriority w:val="99"/>
    <w:semiHidden/>
    <w:unhideWhenUsed/>
    <w:rsid w:val="00AC15F4"/>
    <w:rPr>
      <w:b/>
      <w:bCs/>
    </w:rPr>
  </w:style>
  <w:style w:type="character" w:customStyle="1" w:styleId="af3">
    <w:name w:val="Тема примечания Знак"/>
    <w:basedOn w:val="af1"/>
    <w:link w:val="af2"/>
    <w:uiPriority w:val="99"/>
    <w:semiHidden/>
    <w:rsid w:val="00AC15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4A31"/>
    <w:rPr>
      <w:color w:val="000080"/>
      <w:u w:val="single"/>
    </w:rPr>
  </w:style>
  <w:style w:type="paragraph" w:styleId="a4">
    <w:name w:val="Normal (Web)"/>
    <w:basedOn w:val="a"/>
    <w:uiPriority w:val="99"/>
    <w:unhideWhenUsed/>
    <w:rsid w:val="00214A31"/>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B36A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36A4"/>
    <w:rPr>
      <w:rFonts w:ascii="Segoe UI" w:hAnsi="Segoe UI" w:cs="Segoe UI"/>
      <w:sz w:val="18"/>
      <w:szCs w:val="18"/>
    </w:rPr>
  </w:style>
  <w:style w:type="paragraph" w:styleId="a7">
    <w:name w:val="header"/>
    <w:basedOn w:val="a"/>
    <w:link w:val="a8"/>
    <w:uiPriority w:val="99"/>
    <w:unhideWhenUsed/>
    <w:rsid w:val="00BB36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36A4"/>
  </w:style>
  <w:style w:type="paragraph" w:styleId="a9">
    <w:name w:val="footer"/>
    <w:basedOn w:val="a"/>
    <w:link w:val="aa"/>
    <w:uiPriority w:val="99"/>
    <w:unhideWhenUsed/>
    <w:rsid w:val="00BB36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36A4"/>
  </w:style>
  <w:style w:type="paragraph" w:styleId="ab">
    <w:name w:val="footnote text"/>
    <w:basedOn w:val="a"/>
    <w:link w:val="ac"/>
    <w:uiPriority w:val="99"/>
    <w:semiHidden/>
    <w:unhideWhenUsed/>
    <w:rsid w:val="00DB72CE"/>
    <w:pPr>
      <w:spacing w:after="0" w:line="240" w:lineRule="auto"/>
    </w:pPr>
    <w:rPr>
      <w:sz w:val="20"/>
      <w:szCs w:val="20"/>
    </w:rPr>
  </w:style>
  <w:style w:type="character" w:customStyle="1" w:styleId="ac">
    <w:name w:val="Текст сноски Знак"/>
    <w:basedOn w:val="a0"/>
    <w:link w:val="ab"/>
    <w:uiPriority w:val="99"/>
    <w:semiHidden/>
    <w:rsid w:val="00DB72CE"/>
    <w:rPr>
      <w:sz w:val="20"/>
      <w:szCs w:val="20"/>
    </w:rPr>
  </w:style>
  <w:style w:type="character" w:styleId="ad">
    <w:name w:val="footnote reference"/>
    <w:basedOn w:val="a0"/>
    <w:uiPriority w:val="99"/>
    <w:semiHidden/>
    <w:unhideWhenUsed/>
    <w:rsid w:val="00DB72CE"/>
    <w:rPr>
      <w:vertAlign w:val="superscript"/>
    </w:rPr>
  </w:style>
  <w:style w:type="paragraph" w:customStyle="1" w:styleId="ConsPlusNormal">
    <w:name w:val="ConsPlusNormal"/>
    <w:rsid w:val="0075736D"/>
    <w:pPr>
      <w:autoSpaceDE w:val="0"/>
      <w:autoSpaceDN w:val="0"/>
      <w:adjustRightInd w:val="0"/>
      <w:spacing w:after="0" w:line="240" w:lineRule="auto"/>
    </w:pPr>
    <w:rPr>
      <w:rFonts w:ascii="Times New Roman" w:hAnsi="Times New Roman" w:cs="Times New Roman"/>
      <w:sz w:val="28"/>
      <w:szCs w:val="28"/>
    </w:rPr>
  </w:style>
  <w:style w:type="paragraph" w:styleId="ae">
    <w:name w:val="List Paragraph"/>
    <w:basedOn w:val="a"/>
    <w:uiPriority w:val="34"/>
    <w:qFormat/>
    <w:rsid w:val="00211450"/>
    <w:pPr>
      <w:ind w:left="720"/>
      <w:contextualSpacing/>
    </w:pPr>
  </w:style>
  <w:style w:type="paragraph" w:customStyle="1" w:styleId="Textbody">
    <w:name w:val="Text body"/>
    <w:basedOn w:val="a"/>
    <w:rsid w:val="00246CEA"/>
    <w:pPr>
      <w:suppressAutoHyphens/>
      <w:autoSpaceDN w:val="0"/>
      <w:spacing w:after="120" w:line="276" w:lineRule="auto"/>
      <w:textAlignment w:val="baseline"/>
    </w:pPr>
    <w:rPr>
      <w:rFonts w:ascii="Calibri" w:eastAsia="SimSun" w:hAnsi="Calibri" w:cs="Calibri"/>
      <w:kern w:val="3"/>
    </w:rPr>
  </w:style>
  <w:style w:type="paragraph" w:customStyle="1" w:styleId="Standard">
    <w:name w:val="Standard"/>
    <w:rsid w:val="00904790"/>
    <w:pPr>
      <w:suppressAutoHyphens/>
      <w:autoSpaceDN w:val="0"/>
      <w:spacing w:after="200" w:line="276" w:lineRule="auto"/>
      <w:textAlignment w:val="baseline"/>
    </w:pPr>
    <w:rPr>
      <w:rFonts w:ascii="Calibri" w:eastAsia="SimSun" w:hAnsi="Calibri" w:cs="Calibri"/>
      <w:kern w:val="3"/>
    </w:rPr>
  </w:style>
  <w:style w:type="character" w:styleId="af">
    <w:name w:val="annotation reference"/>
    <w:basedOn w:val="a0"/>
    <w:uiPriority w:val="99"/>
    <w:semiHidden/>
    <w:unhideWhenUsed/>
    <w:rsid w:val="00AC15F4"/>
    <w:rPr>
      <w:sz w:val="16"/>
      <w:szCs w:val="16"/>
    </w:rPr>
  </w:style>
  <w:style w:type="paragraph" w:styleId="af0">
    <w:name w:val="annotation text"/>
    <w:basedOn w:val="a"/>
    <w:link w:val="af1"/>
    <w:uiPriority w:val="99"/>
    <w:semiHidden/>
    <w:unhideWhenUsed/>
    <w:rsid w:val="00AC15F4"/>
    <w:pPr>
      <w:spacing w:line="240" w:lineRule="auto"/>
    </w:pPr>
    <w:rPr>
      <w:sz w:val="20"/>
      <w:szCs w:val="20"/>
    </w:rPr>
  </w:style>
  <w:style w:type="character" w:customStyle="1" w:styleId="af1">
    <w:name w:val="Текст примечания Знак"/>
    <w:basedOn w:val="a0"/>
    <w:link w:val="af0"/>
    <w:uiPriority w:val="99"/>
    <w:semiHidden/>
    <w:rsid w:val="00AC15F4"/>
    <w:rPr>
      <w:sz w:val="20"/>
      <w:szCs w:val="20"/>
    </w:rPr>
  </w:style>
  <w:style w:type="paragraph" w:styleId="af2">
    <w:name w:val="annotation subject"/>
    <w:basedOn w:val="af0"/>
    <w:next w:val="af0"/>
    <w:link w:val="af3"/>
    <w:uiPriority w:val="99"/>
    <w:semiHidden/>
    <w:unhideWhenUsed/>
    <w:rsid w:val="00AC15F4"/>
    <w:rPr>
      <w:b/>
      <w:bCs/>
    </w:rPr>
  </w:style>
  <w:style w:type="character" w:customStyle="1" w:styleId="af3">
    <w:name w:val="Тема примечания Знак"/>
    <w:basedOn w:val="af1"/>
    <w:link w:val="af2"/>
    <w:uiPriority w:val="99"/>
    <w:semiHidden/>
    <w:rsid w:val="00AC1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3329">
      <w:bodyDiv w:val="1"/>
      <w:marLeft w:val="0"/>
      <w:marRight w:val="0"/>
      <w:marTop w:val="0"/>
      <w:marBottom w:val="0"/>
      <w:divBdr>
        <w:top w:val="none" w:sz="0" w:space="0" w:color="auto"/>
        <w:left w:val="none" w:sz="0" w:space="0" w:color="auto"/>
        <w:bottom w:val="none" w:sz="0" w:space="0" w:color="auto"/>
        <w:right w:val="none" w:sz="0" w:space="0" w:color="auto"/>
      </w:divBdr>
    </w:div>
    <w:div w:id="328682906">
      <w:bodyDiv w:val="1"/>
      <w:marLeft w:val="0"/>
      <w:marRight w:val="0"/>
      <w:marTop w:val="0"/>
      <w:marBottom w:val="0"/>
      <w:divBdr>
        <w:top w:val="none" w:sz="0" w:space="0" w:color="auto"/>
        <w:left w:val="none" w:sz="0" w:space="0" w:color="auto"/>
        <w:bottom w:val="none" w:sz="0" w:space="0" w:color="auto"/>
        <w:right w:val="none" w:sz="0" w:space="0" w:color="auto"/>
      </w:divBdr>
    </w:div>
    <w:div w:id="1638880169">
      <w:bodyDiv w:val="1"/>
      <w:marLeft w:val="0"/>
      <w:marRight w:val="0"/>
      <w:marTop w:val="0"/>
      <w:marBottom w:val="0"/>
      <w:divBdr>
        <w:top w:val="none" w:sz="0" w:space="0" w:color="auto"/>
        <w:left w:val="none" w:sz="0" w:space="0" w:color="auto"/>
        <w:bottom w:val="none" w:sz="0" w:space="0" w:color="auto"/>
        <w:right w:val="none" w:sz="0" w:space="0" w:color="auto"/>
      </w:divBdr>
      <w:divsChild>
        <w:div w:id="1828982847">
          <w:marLeft w:val="0"/>
          <w:marRight w:val="0"/>
          <w:marTop w:val="0"/>
          <w:marBottom w:val="0"/>
          <w:divBdr>
            <w:top w:val="none" w:sz="0" w:space="0" w:color="auto"/>
            <w:left w:val="none" w:sz="0" w:space="0" w:color="auto"/>
            <w:bottom w:val="none" w:sz="0" w:space="0" w:color="auto"/>
            <w:right w:val="none" w:sz="0" w:space="0" w:color="auto"/>
          </w:divBdr>
        </w:div>
        <w:div w:id="132632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880F-A006-4CA6-B616-673F6F9A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4486</Words>
  <Characters>25575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Филимоненко Анна Андреевна</dc:creator>
  <cp:lastModifiedBy>Григорьев Илья Николаевич</cp:lastModifiedBy>
  <cp:revision>2</cp:revision>
  <cp:lastPrinted>2016-10-25T07:22:00Z</cp:lastPrinted>
  <dcterms:created xsi:type="dcterms:W3CDTF">2016-12-09T11:59:00Z</dcterms:created>
  <dcterms:modified xsi:type="dcterms:W3CDTF">2016-12-09T11:59:00Z</dcterms:modified>
</cp:coreProperties>
</file>