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45" w:rsidRPr="00E44EFD" w:rsidRDefault="003B1045" w:rsidP="003B1045">
      <w:pPr>
        <w:pStyle w:val="a3"/>
        <w:spacing w:before="0" w:beforeAutospacing="0" w:after="0"/>
        <w:ind w:left="11907"/>
        <w:jc w:val="center"/>
      </w:pPr>
      <w:r w:rsidRPr="00E44EFD">
        <w:t>Приложение №</w:t>
      </w:r>
      <w:r>
        <w:t xml:space="preserve"> 1</w:t>
      </w:r>
    </w:p>
    <w:p w:rsidR="003B1045" w:rsidRPr="00E44EFD" w:rsidRDefault="003B1045" w:rsidP="003B1045">
      <w:pPr>
        <w:pStyle w:val="a3"/>
        <w:spacing w:before="0" w:beforeAutospacing="0" w:after="0"/>
        <w:ind w:left="11907"/>
        <w:jc w:val="center"/>
      </w:pPr>
      <w:r w:rsidRPr="00E44EFD">
        <w:t>к приказу ФАС России</w:t>
      </w:r>
    </w:p>
    <w:p w:rsidR="003B1045" w:rsidRDefault="003B1045" w:rsidP="003B1045">
      <w:pPr>
        <w:pStyle w:val="a3"/>
        <w:spacing w:before="0" w:beforeAutospacing="0" w:after="0"/>
        <w:ind w:left="11907"/>
        <w:jc w:val="center"/>
      </w:pPr>
      <w:r w:rsidRPr="00E44EFD">
        <w:t>от _</w:t>
      </w:r>
      <w:r w:rsidR="008B1BB2">
        <w:t>28.12.2017</w:t>
      </w:r>
      <w:bookmarkStart w:id="0" w:name="_GoBack"/>
      <w:bookmarkEnd w:id="0"/>
      <w:r w:rsidRPr="00E44EFD">
        <w:t>_ №_</w:t>
      </w:r>
      <w:r w:rsidR="008B1BB2">
        <w:t>1837/17</w:t>
      </w:r>
      <w:r w:rsidRPr="00E44EFD">
        <w:t>_</w:t>
      </w:r>
    </w:p>
    <w:p w:rsidR="003A0085" w:rsidRPr="00E44EFD" w:rsidRDefault="003A0085" w:rsidP="003B1045">
      <w:pPr>
        <w:pStyle w:val="a3"/>
        <w:spacing w:before="0" w:beforeAutospacing="0" w:after="0"/>
        <w:ind w:left="11907"/>
        <w:jc w:val="center"/>
      </w:pPr>
    </w:p>
    <w:p w:rsidR="00C373D6" w:rsidRDefault="003B1045" w:rsidP="003B1045">
      <w:pPr>
        <w:jc w:val="center"/>
        <w:rPr>
          <w:rFonts w:ascii="Times New Roman" w:hAnsi="Times New Roman" w:cs="Times New Roman"/>
          <w:b/>
          <w:sz w:val="28"/>
          <w:szCs w:val="28"/>
        </w:rPr>
      </w:pPr>
      <w:r>
        <w:rPr>
          <w:rFonts w:ascii="Times New Roman" w:hAnsi="Times New Roman" w:cs="Times New Roman"/>
          <w:b/>
          <w:sz w:val="28"/>
          <w:szCs w:val="28"/>
        </w:rPr>
        <w:t>К</w:t>
      </w:r>
      <w:r w:rsidRPr="003B1045">
        <w:rPr>
          <w:rFonts w:ascii="Times New Roman" w:hAnsi="Times New Roman" w:cs="Times New Roman"/>
          <w:b/>
          <w:sz w:val="28"/>
          <w:szCs w:val="28"/>
        </w:rPr>
        <w:t>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w:t>
      </w:r>
    </w:p>
    <w:tbl>
      <w:tblPr>
        <w:tblStyle w:val="a4"/>
        <w:tblW w:w="15900" w:type="dxa"/>
        <w:tblLayout w:type="fixed"/>
        <w:tblLook w:val="04A0" w:firstRow="1" w:lastRow="0" w:firstColumn="1" w:lastColumn="0" w:noHBand="0" w:noVBand="1"/>
      </w:tblPr>
      <w:tblGrid>
        <w:gridCol w:w="959"/>
        <w:gridCol w:w="2297"/>
        <w:gridCol w:w="2268"/>
        <w:gridCol w:w="1984"/>
        <w:gridCol w:w="1843"/>
        <w:gridCol w:w="2268"/>
        <w:gridCol w:w="2268"/>
        <w:gridCol w:w="2013"/>
      </w:tblGrid>
      <w:tr w:rsidR="006D130E" w:rsidRPr="00A132C7" w:rsidTr="001E38D9">
        <w:tc>
          <w:tcPr>
            <w:tcW w:w="959" w:type="dxa"/>
            <w:vMerge w:val="restart"/>
          </w:tcPr>
          <w:p w:rsidR="006D130E" w:rsidRPr="00A132C7" w:rsidRDefault="006D130E" w:rsidP="00A132C7">
            <w:pPr>
              <w:pStyle w:val="a3"/>
              <w:spacing w:before="0" w:after="0"/>
              <w:jc w:val="center"/>
            </w:pPr>
            <w:r w:rsidRPr="00A132C7">
              <w:t>№ коррупционного риска в соответствии с картой коррупционных рисков</w:t>
            </w:r>
          </w:p>
        </w:tc>
        <w:tc>
          <w:tcPr>
            <w:tcW w:w="2297" w:type="dxa"/>
            <w:vMerge w:val="restart"/>
          </w:tcPr>
          <w:p w:rsidR="006D130E" w:rsidRPr="00452F9E" w:rsidRDefault="00646BED" w:rsidP="00A132C7">
            <w:pPr>
              <w:pStyle w:val="a3"/>
              <w:spacing w:after="0"/>
              <w:jc w:val="center"/>
            </w:pPr>
            <w:r w:rsidRPr="00452F9E">
              <w:t>Административная процедура (действие)</w:t>
            </w:r>
          </w:p>
        </w:tc>
        <w:tc>
          <w:tcPr>
            <w:tcW w:w="2268" w:type="dxa"/>
            <w:vMerge w:val="restart"/>
          </w:tcPr>
          <w:p w:rsidR="006D130E" w:rsidRPr="00A132C7" w:rsidRDefault="006D130E" w:rsidP="00A132C7">
            <w:pPr>
              <w:pStyle w:val="a3"/>
              <w:spacing w:after="0"/>
              <w:jc w:val="center"/>
            </w:pPr>
            <w:r w:rsidRPr="00452F9E">
              <w:t>Коррупционный риск и краткое описание возможной коррупционной схемы</w:t>
            </w:r>
          </w:p>
        </w:tc>
        <w:tc>
          <w:tcPr>
            <w:tcW w:w="6095" w:type="dxa"/>
            <w:gridSpan w:val="3"/>
          </w:tcPr>
          <w:p w:rsidR="006D130E" w:rsidRPr="00A132C7" w:rsidRDefault="006D130E" w:rsidP="00A132C7">
            <w:pPr>
              <w:pStyle w:val="a3"/>
              <w:spacing w:after="0"/>
              <w:jc w:val="center"/>
            </w:pPr>
            <w:r w:rsidRPr="00A132C7">
              <w:t>Меры по минимизации выявленных коррупционных рисков при осуществлении гражданскими служащими ФАС России контрольно-надзорных функций</w:t>
            </w:r>
          </w:p>
        </w:tc>
        <w:tc>
          <w:tcPr>
            <w:tcW w:w="2268" w:type="dxa"/>
            <w:vMerge w:val="restart"/>
          </w:tcPr>
          <w:p w:rsidR="006D130E" w:rsidRPr="0039682D" w:rsidRDefault="006D130E" w:rsidP="00A132C7">
            <w:pPr>
              <w:pStyle w:val="a3"/>
              <w:spacing w:after="0"/>
              <w:jc w:val="center"/>
            </w:pPr>
          </w:p>
          <w:p w:rsidR="006D130E" w:rsidRPr="00A132C7" w:rsidRDefault="006D130E" w:rsidP="00A132C7">
            <w:pPr>
              <w:pStyle w:val="a3"/>
              <w:spacing w:after="0"/>
              <w:jc w:val="center"/>
            </w:pPr>
            <w:r w:rsidRPr="00A132C7">
              <w:t>Должностные лица, ответственные за реализацию</w:t>
            </w:r>
          </w:p>
        </w:tc>
        <w:tc>
          <w:tcPr>
            <w:tcW w:w="2013" w:type="dxa"/>
            <w:vMerge w:val="restart"/>
          </w:tcPr>
          <w:p w:rsidR="006D130E" w:rsidRPr="0039682D" w:rsidRDefault="006D130E" w:rsidP="00A132C7">
            <w:pPr>
              <w:pStyle w:val="a3"/>
              <w:spacing w:after="0"/>
              <w:jc w:val="center"/>
            </w:pPr>
          </w:p>
          <w:p w:rsidR="006D130E" w:rsidRPr="00A132C7" w:rsidRDefault="006D130E" w:rsidP="00A132C7">
            <w:pPr>
              <w:pStyle w:val="a3"/>
              <w:spacing w:after="0"/>
              <w:jc w:val="center"/>
            </w:pPr>
            <w:r w:rsidRPr="00A132C7">
              <w:t>Срок реализации</w:t>
            </w:r>
          </w:p>
        </w:tc>
      </w:tr>
      <w:tr w:rsidR="006D130E" w:rsidRPr="00A132C7" w:rsidTr="00BB6BD8">
        <w:tc>
          <w:tcPr>
            <w:tcW w:w="959" w:type="dxa"/>
            <w:vMerge/>
          </w:tcPr>
          <w:p w:rsidR="006D130E" w:rsidRPr="00A132C7" w:rsidRDefault="006D130E" w:rsidP="00CF3333">
            <w:pPr>
              <w:pStyle w:val="a3"/>
              <w:spacing w:before="0" w:beforeAutospacing="0" w:after="0"/>
              <w:jc w:val="center"/>
            </w:pPr>
          </w:p>
        </w:tc>
        <w:tc>
          <w:tcPr>
            <w:tcW w:w="2297" w:type="dxa"/>
            <w:vMerge/>
          </w:tcPr>
          <w:p w:rsidR="006D130E" w:rsidRPr="00A132C7" w:rsidRDefault="006D130E" w:rsidP="00CF3333">
            <w:pPr>
              <w:pStyle w:val="a3"/>
              <w:spacing w:before="0" w:beforeAutospacing="0" w:after="0"/>
              <w:jc w:val="center"/>
            </w:pPr>
          </w:p>
        </w:tc>
        <w:tc>
          <w:tcPr>
            <w:tcW w:w="2268" w:type="dxa"/>
            <w:vMerge/>
          </w:tcPr>
          <w:p w:rsidR="006D130E" w:rsidRPr="00A132C7" w:rsidRDefault="006D130E" w:rsidP="00CF3333">
            <w:pPr>
              <w:pStyle w:val="a3"/>
              <w:spacing w:before="0" w:beforeAutospacing="0" w:after="0"/>
              <w:jc w:val="center"/>
            </w:pPr>
          </w:p>
        </w:tc>
        <w:tc>
          <w:tcPr>
            <w:tcW w:w="1984" w:type="dxa"/>
          </w:tcPr>
          <w:p w:rsidR="006D130E" w:rsidRPr="00A132C7" w:rsidRDefault="006D130E" w:rsidP="00CF3333">
            <w:pPr>
              <w:pStyle w:val="a3"/>
              <w:spacing w:before="0" w:beforeAutospacing="0" w:after="0"/>
              <w:jc w:val="center"/>
            </w:pPr>
            <w:r w:rsidRPr="00A132C7">
              <w:t>Правовые</w:t>
            </w:r>
          </w:p>
        </w:tc>
        <w:tc>
          <w:tcPr>
            <w:tcW w:w="1843" w:type="dxa"/>
          </w:tcPr>
          <w:p w:rsidR="006D130E" w:rsidRPr="00A132C7" w:rsidRDefault="006D130E" w:rsidP="00CF3333">
            <w:pPr>
              <w:pStyle w:val="a3"/>
              <w:spacing w:before="0" w:beforeAutospacing="0" w:after="0"/>
              <w:jc w:val="center"/>
            </w:pPr>
            <w:r w:rsidRPr="00A132C7">
              <w:t>Организационные</w:t>
            </w:r>
          </w:p>
        </w:tc>
        <w:tc>
          <w:tcPr>
            <w:tcW w:w="2268" w:type="dxa"/>
          </w:tcPr>
          <w:p w:rsidR="006D130E" w:rsidRPr="00A132C7" w:rsidRDefault="006D130E" w:rsidP="00CF3333">
            <w:pPr>
              <w:pStyle w:val="a3"/>
              <w:spacing w:before="0" w:beforeAutospacing="0" w:after="0"/>
              <w:jc w:val="center"/>
            </w:pPr>
            <w:r w:rsidRPr="00A132C7">
              <w:t>Профилактические</w:t>
            </w:r>
          </w:p>
        </w:tc>
        <w:tc>
          <w:tcPr>
            <w:tcW w:w="2268" w:type="dxa"/>
            <w:vMerge/>
          </w:tcPr>
          <w:p w:rsidR="006D130E" w:rsidRPr="00A132C7" w:rsidRDefault="006D130E" w:rsidP="00CF3333">
            <w:pPr>
              <w:pStyle w:val="a3"/>
              <w:spacing w:before="0" w:beforeAutospacing="0" w:after="0"/>
              <w:jc w:val="center"/>
              <w:rPr>
                <w:b/>
              </w:rPr>
            </w:pPr>
          </w:p>
        </w:tc>
        <w:tc>
          <w:tcPr>
            <w:tcW w:w="2013" w:type="dxa"/>
            <w:vMerge/>
          </w:tcPr>
          <w:p w:rsidR="006D130E" w:rsidRPr="00A132C7" w:rsidRDefault="006D130E" w:rsidP="00CF3333">
            <w:pPr>
              <w:pStyle w:val="a3"/>
              <w:spacing w:before="0" w:beforeAutospacing="0" w:after="0"/>
              <w:jc w:val="center"/>
              <w:rPr>
                <w:b/>
              </w:rPr>
            </w:pPr>
          </w:p>
        </w:tc>
      </w:tr>
      <w:tr w:rsidR="00E80ABC" w:rsidRPr="00A132C7" w:rsidTr="00BB6BD8">
        <w:tc>
          <w:tcPr>
            <w:tcW w:w="959" w:type="dxa"/>
          </w:tcPr>
          <w:p w:rsidR="00E80ABC" w:rsidRPr="00E80ABC" w:rsidRDefault="00E80ABC" w:rsidP="00CF3333">
            <w:pPr>
              <w:pStyle w:val="a3"/>
              <w:spacing w:before="0" w:beforeAutospacing="0" w:after="0"/>
              <w:jc w:val="center"/>
              <w:rPr>
                <w:sz w:val="28"/>
                <w:szCs w:val="28"/>
              </w:rPr>
            </w:pPr>
            <w:r w:rsidRPr="00E80ABC">
              <w:rPr>
                <w:sz w:val="28"/>
                <w:szCs w:val="28"/>
              </w:rPr>
              <w:t>1</w:t>
            </w:r>
          </w:p>
        </w:tc>
        <w:tc>
          <w:tcPr>
            <w:tcW w:w="2297" w:type="dxa"/>
          </w:tcPr>
          <w:p w:rsidR="00E80ABC" w:rsidRPr="00A132C7" w:rsidRDefault="00E80ABC" w:rsidP="00CF3333">
            <w:pPr>
              <w:pStyle w:val="a3"/>
              <w:spacing w:before="0" w:beforeAutospacing="0" w:after="0"/>
              <w:jc w:val="center"/>
            </w:pPr>
            <w:r w:rsidRPr="00B6098F">
              <w:t>Формирование профиля риска подконтрольного субъекта</w:t>
            </w:r>
          </w:p>
        </w:tc>
        <w:tc>
          <w:tcPr>
            <w:tcW w:w="2268" w:type="dxa"/>
          </w:tcPr>
          <w:p w:rsidR="00E80ABC" w:rsidRPr="00B6098F" w:rsidRDefault="00E80ABC" w:rsidP="00E80ABC">
            <w:pPr>
              <w:contextualSpacing/>
              <w:jc w:val="center"/>
              <w:rPr>
                <w:rFonts w:ascii="Times New Roman" w:hAnsi="Times New Roman" w:cs="Times New Roman"/>
                <w:sz w:val="24"/>
                <w:szCs w:val="24"/>
              </w:rPr>
            </w:pPr>
            <w:r w:rsidRPr="00B6098F">
              <w:rPr>
                <w:rFonts w:ascii="Times New Roman" w:hAnsi="Times New Roman" w:cs="Times New Roman"/>
                <w:sz w:val="24"/>
                <w:szCs w:val="24"/>
              </w:rPr>
              <w:t>Необоснованный выбор критериев, формирующих области риска при отнесении подконтрольных субъектов к категориям риска с использованием аналитической информации, собранной за предыдущие годы;</w:t>
            </w:r>
          </w:p>
          <w:p w:rsidR="00E80ABC" w:rsidRPr="00A132C7" w:rsidRDefault="00E80ABC" w:rsidP="00E80ABC">
            <w:pPr>
              <w:pStyle w:val="a3"/>
              <w:spacing w:before="0" w:beforeAutospacing="0" w:after="0"/>
              <w:jc w:val="center"/>
            </w:pPr>
            <w:r w:rsidRPr="00B6098F">
              <w:t xml:space="preserve">Неправомерное изменение </w:t>
            </w:r>
            <w:r w:rsidRPr="00B6098F">
              <w:lastRenderedPageBreak/>
              <w:t>категории риска подконтрольному субъекту, не соответствующее установленным критериям риск-ориентированного подхода;</w:t>
            </w:r>
          </w:p>
        </w:tc>
        <w:tc>
          <w:tcPr>
            <w:tcW w:w="1984" w:type="dxa"/>
          </w:tcPr>
          <w:p w:rsidR="00E80ABC" w:rsidRPr="00B6098F" w:rsidRDefault="00E80ABC" w:rsidP="00E80ABC">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Внедрение принципов риск</w:t>
            </w:r>
            <w:r w:rsidRPr="00B6098F">
              <w:rPr>
                <w:rFonts w:ascii="Times New Roman" w:hAnsi="Times New Roman" w:cs="Times New Roman"/>
                <w:sz w:val="24"/>
                <w:szCs w:val="24"/>
              </w:rPr>
              <w:t>-ориентированного подхода (издание соответствующего акта);</w:t>
            </w:r>
          </w:p>
          <w:p w:rsidR="00E80ABC" w:rsidRPr="00A132C7" w:rsidRDefault="00E80ABC" w:rsidP="00CF3333">
            <w:pPr>
              <w:pStyle w:val="a3"/>
              <w:spacing w:before="0" w:beforeAutospacing="0" w:after="0"/>
              <w:jc w:val="center"/>
            </w:pPr>
            <w:r w:rsidRPr="00B6098F">
              <w:t>Внесение изменений в акты в случае необходимости</w:t>
            </w:r>
          </w:p>
        </w:tc>
        <w:tc>
          <w:tcPr>
            <w:tcW w:w="1843" w:type="dxa"/>
          </w:tcPr>
          <w:p w:rsidR="00E80ABC" w:rsidRPr="00B6098F" w:rsidRDefault="00E80ABC" w:rsidP="00E80ABC">
            <w:pPr>
              <w:contextualSpacing/>
              <w:jc w:val="center"/>
              <w:rPr>
                <w:rFonts w:ascii="Times New Roman" w:hAnsi="Times New Roman" w:cs="Times New Roman"/>
                <w:sz w:val="24"/>
                <w:szCs w:val="24"/>
              </w:rPr>
            </w:pPr>
            <w:r w:rsidRPr="00B6098F">
              <w:rPr>
                <w:rFonts w:ascii="Times New Roman" w:hAnsi="Times New Roman" w:cs="Times New Roman"/>
                <w:sz w:val="24"/>
                <w:szCs w:val="24"/>
              </w:rPr>
              <w:t>Автоматизация процессов формирования профилей риска;</w:t>
            </w:r>
          </w:p>
          <w:p w:rsidR="00E80ABC" w:rsidRPr="00A132C7" w:rsidRDefault="00E80ABC" w:rsidP="00E80ABC">
            <w:pPr>
              <w:pStyle w:val="a3"/>
              <w:spacing w:before="0" w:beforeAutospacing="0" w:after="0"/>
              <w:ind w:left="62"/>
              <w:jc w:val="center"/>
            </w:pPr>
          </w:p>
        </w:tc>
        <w:tc>
          <w:tcPr>
            <w:tcW w:w="2268" w:type="dxa"/>
          </w:tcPr>
          <w:p w:rsidR="00E80ABC" w:rsidRPr="00A132C7" w:rsidRDefault="00E80ABC" w:rsidP="00CF3333">
            <w:pPr>
              <w:pStyle w:val="a3"/>
              <w:spacing w:before="0" w:beforeAutospacing="0" w:after="0"/>
              <w:jc w:val="center"/>
            </w:pPr>
          </w:p>
        </w:tc>
        <w:tc>
          <w:tcPr>
            <w:tcW w:w="2268" w:type="dxa"/>
          </w:tcPr>
          <w:p w:rsidR="00E80ABC" w:rsidRPr="00B6098F" w:rsidRDefault="00E80ABC" w:rsidP="00E80ABC">
            <w:pPr>
              <w:contextualSpacing/>
              <w:jc w:val="center"/>
              <w:rPr>
                <w:rFonts w:ascii="Times New Roman" w:hAnsi="Times New Roman" w:cs="Times New Roman"/>
                <w:sz w:val="24"/>
                <w:szCs w:val="24"/>
              </w:rPr>
            </w:pPr>
            <w:r w:rsidRPr="00B6098F">
              <w:rPr>
                <w:rFonts w:ascii="Times New Roman" w:hAnsi="Times New Roman" w:cs="Times New Roman"/>
                <w:sz w:val="24"/>
                <w:szCs w:val="24"/>
              </w:rPr>
              <w:t>Начальник Правового управл</w:t>
            </w:r>
            <w:r>
              <w:rPr>
                <w:rFonts w:ascii="Times New Roman" w:hAnsi="Times New Roman" w:cs="Times New Roman"/>
                <w:sz w:val="24"/>
                <w:szCs w:val="24"/>
              </w:rPr>
              <w:t>е</w:t>
            </w:r>
            <w:r w:rsidRPr="00B6098F">
              <w:rPr>
                <w:rFonts w:ascii="Times New Roman" w:hAnsi="Times New Roman" w:cs="Times New Roman"/>
                <w:sz w:val="24"/>
                <w:szCs w:val="24"/>
              </w:rPr>
              <w:t>ния</w:t>
            </w:r>
            <w:r w:rsidR="005170A7">
              <w:rPr>
                <w:rFonts w:ascii="Times New Roman" w:hAnsi="Times New Roman" w:cs="Times New Roman"/>
                <w:sz w:val="24"/>
                <w:szCs w:val="24"/>
              </w:rPr>
              <w:t>;</w:t>
            </w:r>
          </w:p>
          <w:p w:rsidR="00E80ABC" w:rsidRPr="00A132C7" w:rsidRDefault="005170A7" w:rsidP="00E80ABC">
            <w:pPr>
              <w:pStyle w:val="a3"/>
              <w:spacing w:before="0" w:beforeAutospacing="0" w:after="0"/>
              <w:jc w:val="center"/>
              <w:rPr>
                <w:b/>
              </w:rPr>
            </w:pPr>
            <w:r>
              <w:t>н</w:t>
            </w:r>
            <w:r w:rsidR="00E80ABC" w:rsidRPr="00B6098F">
              <w:t>ачальники структурных подразделений ц</w:t>
            </w:r>
            <w:r>
              <w:t>ентрального аппарата ФАС России;</w:t>
            </w:r>
            <w:r w:rsidR="00E80ABC" w:rsidRPr="00B6098F">
              <w:t xml:space="preserve"> руководители территориальных органов ФАС России</w:t>
            </w:r>
          </w:p>
        </w:tc>
        <w:tc>
          <w:tcPr>
            <w:tcW w:w="2013" w:type="dxa"/>
          </w:tcPr>
          <w:p w:rsidR="00E80ABC" w:rsidRPr="00A132C7" w:rsidRDefault="005170A7" w:rsidP="00CF3333">
            <w:pPr>
              <w:pStyle w:val="a3"/>
              <w:spacing w:before="0" w:beforeAutospacing="0" w:after="0"/>
              <w:jc w:val="center"/>
              <w:rPr>
                <w:b/>
              </w:rPr>
            </w:pPr>
            <w:r w:rsidRPr="00B6098F">
              <w:t>При формировании плановых проверок</w:t>
            </w:r>
          </w:p>
        </w:tc>
      </w:tr>
      <w:tr w:rsidR="005170A7" w:rsidRPr="00A132C7" w:rsidTr="00BB6BD8">
        <w:tc>
          <w:tcPr>
            <w:tcW w:w="959" w:type="dxa"/>
          </w:tcPr>
          <w:p w:rsidR="005170A7" w:rsidRPr="00E80ABC" w:rsidRDefault="005170A7" w:rsidP="00CF3333">
            <w:pPr>
              <w:pStyle w:val="a3"/>
              <w:spacing w:before="0" w:beforeAutospacing="0" w:after="0"/>
              <w:jc w:val="center"/>
              <w:rPr>
                <w:sz w:val="28"/>
                <w:szCs w:val="28"/>
              </w:rPr>
            </w:pPr>
            <w:r>
              <w:rPr>
                <w:sz w:val="28"/>
                <w:szCs w:val="28"/>
              </w:rPr>
              <w:lastRenderedPageBreak/>
              <w:t>2</w:t>
            </w:r>
          </w:p>
        </w:tc>
        <w:tc>
          <w:tcPr>
            <w:tcW w:w="2297" w:type="dxa"/>
          </w:tcPr>
          <w:p w:rsidR="005170A7" w:rsidRPr="005170A7" w:rsidRDefault="005170A7" w:rsidP="00CF3333">
            <w:pPr>
              <w:pStyle w:val="a3"/>
              <w:spacing w:before="0" w:beforeAutospacing="0" w:after="0"/>
              <w:jc w:val="center"/>
            </w:pPr>
            <w:r w:rsidRPr="005170A7">
              <w:t>Подготовка и утверждение приказа о проведении проверки</w:t>
            </w:r>
          </w:p>
        </w:tc>
        <w:tc>
          <w:tcPr>
            <w:tcW w:w="2268" w:type="dxa"/>
          </w:tcPr>
          <w:p w:rsidR="005170A7" w:rsidRPr="00B6098F" w:rsidRDefault="005170A7" w:rsidP="00E80ABC">
            <w:pPr>
              <w:contextualSpacing/>
              <w:jc w:val="center"/>
              <w:rPr>
                <w:rFonts w:ascii="Times New Roman" w:hAnsi="Times New Roman" w:cs="Times New Roman"/>
                <w:sz w:val="24"/>
                <w:szCs w:val="24"/>
              </w:rPr>
            </w:pPr>
            <w:r w:rsidRPr="00B6098F">
              <w:rPr>
                <w:rFonts w:ascii="Times New Roman" w:hAnsi="Times New Roman" w:cs="Times New Roman"/>
                <w:sz w:val="24"/>
                <w:szCs w:val="24"/>
              </w:rPr>
              <w:t>Сокращение или увеличение перечня мероприятий по контролю, необходимых для достижения целей и задач проведения проверки;</w:t>
            </w:r>
          </w:p>
        </w:tc>
        <w:tc>
          <w:tcPr>
            <w:tcW w:w="1984" w:type="dxa"/>
          </w:tcPr>
          <w:p w:rsidR="005170A7" w:rsidRDefault="005170A7" w:rsidP="005170A7">
            <w:pPr>
              <w:ind w:right="-108"/>
              <w:contextualSpacing/>
              <w:jc w:val="center"/>
              <w:rPr>
                <w:rFonts w:ascii="Times New Roman" w:hAnsi="Times New Roman" w:cs="Times New Roman"/>
                <w:sz w:val="24"/>
                <w:szCs w:val="24"/>
              </w:rPr>
            </w:pPr>
          </w:p>
        </w:tc>
        <w:tc>
          <w:tcPr>
            <w:tcW w:w="1843" w:type="dxa"/>
          </w:tcPr>
          <w:p w:rsidR="00E23A1B" w:rsidRDefault="00E23A1B" w:rsidP="00E23A1B">
            <w:pPr>
              <w:contextualSpacing/>
              <w:jc w:val="center"/>
              <w:rPr>
                <w:rFonts w:ascii="Times New Roman" w:hAnsi="Times New Roman" w:cs="Times New Roman"/>
                <w:sz w:val="24"/>
                <w:szCs w:val="24"/>
              </w:rPr>
            </w:pPr>
            <w:r w:rsidRPr="00B6098F">
              <w:rPr>
                <w:rFonts w:ascii="Times New Roman" w:hAnsi="Times New Roman" w:cs="Times New Roman"/>
                <w:sz w:val="24"/>
                <w:szCs w:val="24"/>
              </w:rPr>
              <w:t>Установление контроля за соблюдением регламентных сроков подготовки приказа о проведении проверки (10 дней до проверки)</w:t>
            </w:r>
            <w:r>
              <w:rPr>
                <w:rFonts w:ascii="Times New Roman" w:hAnsi="Times New Roman" w:cs="Times New Roman"/>
                <w:sz w:val="24"/>
                <w:szCs w:val="24"/>
              </w:rPr>
              <w:t>;</w:t>
            </w:r>
          </w:p>
          <w:p w:rsidR="000D4203" w:rsidRDefault="002C330C" w:rsidP="00E23A1B">
            <w:pPr>
              <w:contextualSpacing/>
              <w:jc w:val="center"/>
              <w:rPr>
                <w:rFonts w:ascii="Times New Roman" w:hAnsi="Times New Roman" w:cs="Times New Roman"/>
                <w:sz w:val="24"/>
                <w:szCs w:val="24"/>
              </w:rPr>
            </w:pPr>
            <w:r w:rsidRPr="00B6098F">
              <w:rPr>
                <w:rFonts w:ascii="Times New Roman" w:hAnsi="Times New Roman" w:cs="Times New Roman"/>
                <w:sz w:val="24"/>
                <w:szCs w:val="24"/>
              </w:rPr>
              <w:t>При наличии оснований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w:t>
            </w:r>
            <w:r w:rsidRPr="00B6098F">
              <w:rPr>
                <w:rFonts w:ascii="Times New Roman" w:hAnsi="Times New Roman" w:cs="Times New Roman"/>
                <w:sz w:val="24"/>
                <w:szCs w:val="24"/>
              </w:rPr>
              <w:lastRenderedPageBreak/>
              <w:t>х и иных правонарушений) соблюдения государственными служащими контрольно-надзорного органа требований о предотвращении или урегулировании конфликта интересов</w:t>
            </w:r>
          </w:p>
          <w:p w:rsidR="000D4203" w:rsidRDefault="000D4203" w:rsidP="00E23A1B">
            <w:pPr>
              <w:contextualSpacing/>
              <w:jc w:val="center"/>
              <w:rPr>
                <w:rFonts w:ascii="Times New Roman" w:hAnsi="Times New Roman" w:cs="Times New Roman"/>
                <w:sz w:val="24"/>
                <w:szCs w:val="24"/>
              </w:rPr>
            </w:pPr>
          </w:p>
          <w:p w:rsidR="000D4203" w:rsidRDefault="000D4203" w:rsidP="00E23A1B">
            <w:pPr>
              <w:contextualSpacing/>
              <w:jc w:val="center"/>
              <w:rPr>
                <w:rFonts w:ascii="Times New Roman" w:hAnsi="Times New Roman" w:cs="Times New Roman"/>
                <w:sz w:val="24"/>
                <w:szCs w:val="24"/>
              </w:rPr>
            </w:pPr>
          </w:p>
          <w:p w:rsidR="00E23A1B" w:rsidRPr="00B6098F" w:rsidRDefault="00E23A1B" w:rsidP="00E23A1B">
            <w:pPr>
              <w:jc w:val="center"/>
              <w:rPr>
                <w:rFonts w:ascii="Times New Roman" w:hAnsi="Times New Roman" w:cs="Times New Roman"/>
                <w:sz w:val="24"/>
                <w:szCs w:val="24"/>
              </w:rPr>
            </w:pPr>
            <w:r w:rsidRPr="00B6098F">
              <w:rPr>
                <w:rFonts w:ascii="Times New Roman" w:hAnsi="Times New Roman" w:cs="Times New Roman"/>
                <w:sz w:val="24"/>
                <w:szCs w:val="24"/>
              </w:rPr>
              <w:t>Создание системы хранения (в электронном виде) проверочных листов и документации, подтверждающей проверочные мероприятия и обоснованность установления нарушений по результатам проверок;</w:t>
            </w:r>
          </w:p>
          <w:p w:rsidR="005170A7" w:rsidRPr="00B6098F" w:rsidRDefault="005170A7" w:rsidP="00E23A1B">
            <w:pPr>
              <w:contextualSpacing/>
              <w:jc w:val="center"/>
              <w:rPr>
                <w:rFonts w:ascii="Times New Roman" w:hAnsi="Times New Roman" w:cs="Times New Roman"/>
                <w:sz w:val="24"/>
                <w:szCs w:val="24"/>
              </w:rPr>
            </w:pPr>
          </w:p>
        </w:tc>
        <w:tc>
          <w:tcPr>
            <w:tcW w:w="2268" w:type="dxa"/>
          </w:tcPr>
          <w:p w:rsidR="005170A7" w:rsidRPr="00A132C7" w:rsidRDefault="005170A7" w:rsidP="00CF3333">
            <w:pPr>
              <w:pStyle w:val="a3"/>
              <w:spacing w:before="0" w:beforeAutospacing="0" w:after="0"/>
              <w:jc w:val="center"/>
            </w:pPr>
          </w:p>
        </w:tc>
        <w:tc>
          <w:tcPr>
            <w:tcW w:w="2268" w:type="dxa"/>
          </w:tcPr>
          <w:p w:rsidR="000D4203" w:rsidRPr="00B6098F" w:rsidRDefault="000D4203" w:rsidP="000D4203">
            <w:pPr>
              <w:contextualSpacing/>
              <w:jc w:val="center"/>
              <w:rPr>
                <w:rFonts w:ascii="Times New Roman" w:eastAsia="Times New Roman" w:hAnsi="Times New Roman" w:cs="Times New Roman"/>
                <w:color w:val="000000"/>
                <w:sz w:val="24"/>
                <w:szCs w:val="24"/>
                <w:lang w:eastAsia="ru-RU"/>
              </w:rPr>
            </w:pPr>
            <w:r w:rsidRPr="00B6098F">
              <w:rPr>
                <w:rFonts w:ascii="Times New Roman" w:eastAsia="Times New Roman" w:hAnsi="Times New Roman" w:cs="Times New Roman"/>
                <w:color w:val="000000"/>
                <w:sz w:val="24"/>
                <w:szCs w:val="24"/>
                <w:lang w:eastAsia="ru-RU"/>
              </w:rPr>
              <w:t>Начальники струк</w:t>
            </w:r>
            <w:r>
              <w:rPr>
                <w:rFonts w:ascii="Times New Roman" w:eastAsia="Times New Roman" w:hAnsi="Times New Roman" w:cs="Times New Roman"/>
                <w:color w:val="000000"/>
                <w:sz w:val="24"/>
                <w:szCs w:val="24"/>
                <w:lang w:eastAsia="ru-RU"/>
              </w:rPr>
              <w:t>турных подразделений ФАС России;</w:t>
            </w:r>
          </w:p>
          <w:p w:rsidR="000D4203" w:rsidRPr="00B6098F" w:rsidRDefault="000D4203" w:rsidP="000D4203">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B6098F">
              <w:rPr>
                <w:rFonts w:ascii="Times New Roman" w:eastAsia="Times New Roman" w:hAnsi="Times New Roman" w:cs="Times New Roman"/>
                <w:color w:val="000000"/>
                <w:sz w:val="24"/>
                <w:szCs w:val="24"/>
                <w:lang w:eastAsia="ru-RU"/>
              </w:rPr>
              <w:t>ачальник Управления государственной службы</w:t>
            </w:r>
            <w:r>
              <w:rPr>
                <w:rFonts w:ascii="Times New Roman" w:eastAsia="Times New Roman" w:hAnsi="Times New Roman" w:cs="Times New Roman"/>
                <w:color w:val="000000"/>
                <w:sz w:val="24"/>
                <w:szCs w:val="24"/>
                <w:lang w:eastAsia="ru-RU"/>
              </w:rPr>
              <w:t>;</w:t>
            </w:r>
          </w:p>
          <w:p w:rsidR="000D4203" w:rsidRPr="00B6098F" w:rsidRDefault="000D4203" w:rsidP="000D4203">
            <w:pPr>
              <w:contextualSpacing/>
              <w:jc w:val="center"/>
              <w:rPr>
                <w:rFonts w:ascii="Times New Roman" w:eastAsia="Times New Roman" w:hAnsi="Times New Roman" w:cs="Times New Roman"/>
                <w:color w:val="000000"/>
                <w:sz w:val="24"/>
                <w:szCs w:val="24"/>
                <w:lang w:eastAsia="ru-RU"/>
              </w:rPr>
            </w:pPr>
            <w:r w:rsidRPr="00B6098F">
              <w:rPr>
                <w:rFonts w:ascii="Times New Roman" w:hAnsi="Times New Roman" w:cs="Times New Roman"/>
                <w:sz w:val="24"/>
                <w:szCs w:val="24"/>
              </w:rPr>
              <w:t>руководители территориаль</w:t>
            </w:r>
            <w:r>
              <w:rPr>
                <w:rFonts w:ascii="Times New Roman" w:hAnsi="Times New Roman" w:cs="Times New Roman"/>
                <w:sz w:val="24"/>
                <w:szCs w:val="24"/>
              </w:rPr>
              <w:t>ных органов ФАС России;</w:t>
            </w:r>
          </w:p>
          <w:p w:rsidR="000D4203" w:rsidRDefault="000D4203" w:rsidP="000D4203">
            <w:pPr>
              <w:contextualSpacing/>
              <w:jc w:val="center"/>
              <w:rPr>
                <w:rFonts w:ascii="Times New Roman" w:eastAsia="Times New Roman" w:hAnsi="Times New Roman" w:cs="Times New Roman"/>
                <w:color w:val="000000"/>
                <w:sz w:val="24"/>
                <w:szCs w:val="24"/>
                <w:lang w:eastAsia="ru-RU"/>
              </w:rPr>
            </w:pPr>
          </w:p>
          <w:p w:rsidR="000D4203" w:rsidRDefault="000D4203"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2C330C" w:rsidRDefault="002C330C" w:rsidP="000D4203">
            <w:pPr>
              <w:contextualSpacing/>
              <w:jc w:val="center"/>
              <w:rPr>
                <w:rFonts w:ascii="Times New Roman" w:eastAsia="Times New Roman" w:hAnsi="Times New Roman" w:cs="Times New Roman"/>
                <w:color w:val="000000"/>
                <w:sz w:val="24"/>
                <w:szCs w:val="24"/>
                <w:lang w:eastAsia="ru-RU"/>
              </w:rPr>
            </w:pPr>
          </w:p>
          <w:p w:rsidR="000D4203" w:rsidRDefault="000D4203" w:rsidP="000D4203">
            <w:pPr>
              <w:contextualSpacing/>
              <w:jc w:val="center"/>
              <w:rPr>
                <w:rFonts w:ascii="Times New Roman" w:eastAsia="Times New Roman" w:hAnsi="Times New Roman" w:cs="Times New Roman"/>
                <w:color w:val="000000"/>
                <w:sz w:val="24"/>
                <w:szCs w:val="24"/>
                <w:lang w:eastAsia="ru-RU"/>
              </w:rPr>
            </w:pPr>
            <w:r w:rsidRPr="00B6098F">
              <w:rPr>
                <w:rFonts w:ascii="Times New Roman" w:eastAsia="Times New Roman" w:hAnsi="Times New Roman" w:cs="Times New Roman"/>
                <w:color w:val="000000"/>
                <w:sz w:val="24"/>
                <w:szCs w:val="24"/>
                <w:lang w:eastAsia="ru-RU"/>
              </w:rPr>
              <w:t>Директор ФБУ «ИТЦ»</w:t>
            </w:r>
          </w:p>
          <w:p w:rsidR="000D4203" w:rsidRPr="00B6098F" w:rsidRDefault="000D4203" w:rsidP="000D4203">
            <w:pPr>
              <w:contextualSpacing/>
              <w:jc w:val="center"/>
              <w:rPr>
                <w:rFonts w:ascii="Times New Roman" w:eastAsia="Times New Roman" w:hAnsi="Times New Roman" w:cs="Times New Roman"/>
                <w:color w:val="000000"/>
                <w:sz w:val="24"/>
                <w:szCs w:val="24"/>
                <w:lang w:eastAsia="ru-RU"/>
              </w:rPr>
            </w:pPr>
          </w:p>
          <w:p w:rsidR="005170A7" w:rsidRPr="00B6098F" w:rsidRDefault="005170A7" w:rsidP="000D4203">
            <w:pPr>
              <w:contextualSpacing/>
              <w:jc w:val="center"/>
              <w:rPr>
                <w:rFonts w:ascii="Times New Roman" w:hAnsi="Times New Roman" w:cs="Times New Roman"/>
                <w:sz w:val="24"/>
                <w:szCs w:val="24"/>
              </w:rPr>
            </w:pPr>
          </w:p>
        </w:tc>
        <w:tc>
          <w:tcPr>
            <w:tcW w:w="2013" w:type="dxa"/>
          </w:tcPr>
          <w:p w:rsidR="005170A7" w:rsidRDefault="000D4203" w:rsidP="00CF3333">
            <w:pPr>
              <w:pStyle w:val="a3"/>
              <w:spacing w:before="0" w:beforeAutospacing="0" w:after="0"/>
              <w:jc w:val="center"/>
            </w:pPr>
            <w:r>
              <w:lastRenderedPageBreak/>
              <w:t>постоянно</w:t>
            </w:r>
          </w:p>
          <w:p w:rsidR="000D4203" w:rsidRDefault="000D4203" w:rsidP="00CF3333">
            <w:pPr>
              <w:pStyle w:val="a3"/>
              <w:spacing w:before="0" w:beforeAutospacing="0" w:after="0"/>
              <w:jc w:val="center"/>
            </w:pPr>
          </w:p>
          <w:p w:rsidR="000D4203" w:rsidRDefault="000D4203" w:rsidP="00CF3333">
            <w:pPr>
              <w:pStyle w:val="a3"/>
              <w:spacing w:before="0" w:beforeAutospacing="0" w:after="0"/>
              <w:jc w:val="center"/>
            </w:pPr>
          </w:p>
          <w:p w:rsidR="000D4203" w:rsidRDefault="000D4203" w:rsidP="00CF3333">
            <w:pPr>
              <w:pStyle w:val="a3"/>
              <w:spacing w:before="0" w:beforeAutospacing="0" w:after="0"/>
              <w:jc w:val="center"/>
            </w:pPr>
          </w:p>
          <w:p w:rsidR="000D4203" w:rsidRDefault="000D4203" w:rsidP="00CF3333">
            <w:pPr>
              <w:pStyle w:val="a3"/>
              <w:spacing w:before="0" w:beforeAutospacing="0" w:after="0"/>
              <w:jc w:val="center"/>
            </w:pPr>
          </w:p>
          <w:p w:rsidR="000D4203" w:rsidRDefault="000D4203" w:rsidP="00CF3333">
            <w:pPr>
              <w:pStyle w:val="a3"/>
              <w:spacing w:before="0" w:beforeAutospacing="0" w:after="0"/>
              <w:jc w:val="center"/>
            </w:pPr>
          </w:p>
          <w:p w:rsidR="000D4203" w:rsidRDefault="000D4203" w:rsidP="00CF3333">
            <w:pPr>
              <w:pStyle w:val="a3"/>
              <w:spacing w:before="0" w:beforeAutospacing="0" w:after="0"/>
              <w:jc w:val="center"/>
            </w:pPr>
          </w:p>
          <w:p w:rsidR="000D4203" w:rsidRDefault="000D4203" w:rsidP="00CF3333">
            <w:pPr>
              <w:pStyle w:val="a3"/>
              <w:spacing w:before="0" w:beforeAutospacing="0" w:after="0"/>
              <w:jc w:val="center"/>
            </w:pPr>
          </w:p>
          <w:p w:rsidR="000D4203" w:rsidRDefault="000D4203" w:rsidP="00CF3333">
            <w:pPr>
              <w:pStyle w:val="a3"/>
              <w:spacing w:before="0" w:beforeAutospacing="0" w:after="0"/>
              <w:jc w:val="center"/>
            </w:pPr>
          </w:p>
          <w:p w:rsidR="000D4203" w:rsidRDefault="000D4203" w:rsidP="00CF3333">
            <w:pPr>
              <w:pStyle w:val="a3"/>
              <w:spacing w:before="0" w:beforeAutospacing="0" w:after="0"/>
              <w:jc w:val="center"/>
            </w:pPr>
          </w:p>
          <w:p w:rsidR="000D4203" w:rsidRDefault="000D4203" w:rsidP="00CF3333">
            <w:pPr>
              <w:pStyle w:val="a3"/>
              <w:spacing w:before="0" w:beforeAutospacing="0" w:after="0"/>
              <w:jc w:val="center"/>
            </w:pPr>
          </w:p>
          <w:p w:rsidR="000D4203" w:rsidRDefault="000D4203" w:rsidP="00CF3333">
            <w:pPr>
              <w:pStyle w:val="a3"/>
              <w:spacing w:before="0" w:beforeAutospacing="0" w:after="0"/>
              <w:jc w:val="center"/>
            </w:pPr>
          </w:p>
          <w:p w:rsidR="000D4203" w:rsidRDefault="000D4203"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2C330C" w:rsidRDefault="002C330C" w:rsidP="00CF3333">
            <w:pPr>
              <w:pStyle w:val="a3"/>
              <w:spacing w:before="0" w:beforeAutospacing="0" w:after="0"/>
              <w:jc w:val="center"/>
            </w:pPr>
          </w:p>
          <w:p w:rsidR="000D4203" w:rsidRPr="00B6098F" w:rsidRDefault="000D4203" w:rsidP="00CF3333">
            <w:pPr>
              <w:pStyle w:val="a3"/>
              <w:spacing w:before="0" w:beforeAutospacing="0" w:after="0"/>
              <w:jc w:val="center"/>
            </w:pPr>
            <w:r>
              <w:t>Декабрь 2018</w:t>
            </w:r>
          </w:p>
        </w:tc>
      </w:tr>
      <w:tr w:rsidR="00E23A1B" w:rsidRPr="00A132C7" w:rsidTr="00BB6BD8">
        <w:tc>
          <w:tcPr>
            <w:tcW w:w="959" w:type="dxa"/>
          </w:tcPr>
          <w:p w:rsidR="00E23A1B" w:rsidRDefault="0049499B" w:rsidP="00CF3333">
            <w:pPr>
              <w:pStyle w:val="a3"/>
              <w:spacing w:before="0" w:beforeAutospacing="0" w:after="0"/>
              <w:jc w:val="center"/>
              <w:rPr>
                <w:sz w:val="28"/>
                <w:szCs w:val="28"/>
              </w:rPr>
            </w:pPr>
            <w:r>
              <w:rPr>
                <w:sz w:val="28"/>
                <w:szCs w:val="28"/>
              </w:rPr>
              <w:lastRenderedPageBreak/>
              <w:t>3</w:t>
            </w:r>
          </w:p>
        </w:tc>
        <w:tc>
          <w:tcPr>
            <w:tcW w:w="2297" w:type="dxa"/>
          </w:tcPr>
          <w:p w:rsidR="00E23A1B" w:rsidRPr="0049499B" w:rsidRDefault="0049499B" w:rsidP="00CF3333">
            <w:pPr>
              <w:pStyle w:val="a3"/>
              <w:spacing w:before="0" w:beforeAutospacing="0" w:after="0"/>
              <w:jc w:val="center"/>
            </w:pPr>
            <w:r w:rsidRPr="0049499B">
              <w:t>Оформление результатов проверки</w:t>
            </w:r>
          </w:p>
        </w:tc>
        <w:tc>
          <w:tcPr>
            <w:tcW w:w="2268" w:type="dxa"/>
          </w:tcPr>
          <w:p w:rsidR="0049499B" w:rsidRPr="00B6098F" w:rsidRDefault="0049499B" w:rsidP="0049499B">
            <w:pPr>
              <w:jc w:val="center"/>
              <w:rPr>
                <w:rFonts w:ascii="Times New Roman" w:hAnsi="Times New Roman" w:cs="Times New Roman"/>
                <w:sz w:val="24"/>
                <w:szCs w:val="24"/>
              </w:rPr>
            </w:pPr>
            <w:r w:rsidRPr="00B6098F">
              <w:rPr>
                <w:rFonts w:ascii="Times New Roman" w:hAnsi="Times New Roman" w:cs="Times New Roman"/>
                <w:sz w:val="24"/>
                <w:szCs w:val="24"/>
              </w:rPr>
              <w:t>Затягивание срока вручения документов, подготавливаемых в рамках административной процедуры (акт, постановление, предписание, протокол), которые составляются в результате проверки в отношении подконтрольного субъекта</w:t>
            </w:r>
            <w:r>
              <w:rPr>
                <w:rFonts w:ascii="Times New Roman" w:hAnsi="Times New Roman" w:cs="Times New Roman"/>
                <w:sz w:val="24"/>
                <w:szCs w:val="24"/>
              </w:rPr>
              <w:t>,</w:t>
            </w:r>
            <w:r w:rsidRPr="00B6098F">
              <w:rPr>
                <w:rFonts w:ascii="Times New Roman" w:hAnsi="Times New Roman" w:cs="Times New Roman"/>
                <w:sz w:val="24"/>
                <w:szCs w:val="24"/>
              </w:rPr>
              <w:t xml:space="preserve"> для ознакомления в целях последующей отмены результатов проверки;</w:t>
            </w:r>
          </w:p>
          <w:p w:rsidR="00E23A1B" w:rsidRPr="00B6098F" w:rsidRDefault="00E23A1B" w:rsidP="00E80ABC">
            <w:pPr>
              <w:contextualSpacing/>
              <w:jc w:val="center"/>
              <w:rPr>
                <w:rFonts w:ascii="Times New Roman" w:hAnsi="Times New Roman" w:cs="Times New Roman"/>
                <w:sz w:val="24"/>
                <w:szCs w:val="24"/>
              </w:rPr>
            </w:pPr>
          </w:p>
        </w:tc>
        <w:tc>
          <w:tcPr>
            <w:tcW w:w="1984" w:type="dxa"/>
          </w:tcPr>
          <w:p w:rsidR="0049499B" w:rsidRPr="00B6098F" w:rsidRDefault="0049499B" w:rsidP="0049499B">
            <w:pPr>
              <w:jc w:val="center"/>
              <w:rPr>
                <w:rFonts w:ascii="Times New Roman" w:hAnsi="Times New Roman" w:cs="Times New Roman"/>
                <w:sz w:val="24"/>
                <w:szCs w:val="24"/>
              </w:rPr>
            </w:pPr>
          </w:p>
          <w:p w:rsidR="00E23A1B" w:rsidRDefault="00E23A1B" w:rsidP="002C330C">
            <w:pPr>
              <w:pStyle w:val="HTML"/>
              <w:shd w:val="clear" w:color="auto" w:fill="FFFFFF"/>
              <w:jc w:val="center"/>
              <w:rPr>
                <w:rFonts w:ascii="Times New Roman" w:hAnsi="Times New Roman" w:cs="Times New Roman"/>
                <w:sz w:val="24"/>
                <w:szCs w:val="24"/>
              </w:rPr>
            </w:pPr>
          </w:p>
        </w:tc>
        <w:tc>
          <w:tcPr>
            <w:tcW w:w="1843" w:type="dxa"/>
          </w:tcPr>
          <w:p w:rsidR="00E23A1B" w:rsidRDefault="0049499B" w:rsidP="005170A7">
            <w:pPr>
              <w:contextualSpacing/>
              <w:jc w:val="center"/>
              <w:rPr>
                <w:rFonts w:ascii="Times New Roman" w:hAnsi="Times New Roman" w:cs="Times New Roman"/>
                <w:sz w:val="24"/>
                <w:szCs w:val="24"/>
              </w:rPr>
            </w:pPr>
            <w:r w:rsidRPr="00B6098F">
              <w:rPr>
                <w:rFonts w:ascii="Times New Roman" w:hAnsi="Times New Roman" w:cs="Times New Roman"/>
                <w:sz w:val="24"/>
                <w:szCs w:val="24"/>
              </w:rPr>
              <w:t>Автоматизация процесса расчета вреда</w:t>
            </w:r>
            <w:r w:rsidR="002C330C">
              <w:rPr>
                <w:rFonts w:ascii="Times New Roman" w:hAnsi="Times New Roman" w:cs="Times New Roman"/>
                <w:sz w:val="24"/>
                <w:szCs w:val="24"/>
              </w:rPr>
              <w:t>;</w:t>
            </w:r>
          </w:p>
          <w:p w:rsidR="002C330C" w:rsidRDefault="002C330C" w:rsidP="005170A7">
            <w:pPr>
              <w:contextualSpacing/>
              <w:jc w:val="center"/>
              <w:rPr>
                <w:rFonts w:ascii="Times New Roman" w:hAnsi="Times New Roman" w:cs="Times New Roman"/>
                <w:sz w:val="24"/>
                <w:szCs w:val="24"/>
              </w:rPr>
            </w:pPr>
          </w:p>
          <w:p w:rsidR="002C330C" w:rsidRPr="00B6098F" w:rsidRDefault="002C330C" w:rsidP="002C330C">
            <w:pPr>
              <w:jc w:val="center"/>
              <w:rPr>
                <w:rFonts w:ascii="Times New Roman" w:hAnsi="Times New Roman" w:cs="Times New Roman"/>
                <w:sz w:val="24"/>
                <w:szCs w:val="24"/>
              </w:rPr>
            </w:pPr>
            <w:r w:rsidRPr="00B6098F">
              <w:rPr>
                <w:rFonts w:ascii="Times New Roman" w:hAnsi="Times New Roman" w:cs="Times New Roman"/>
                <w:sz w:val="24"/>
                <w:szCs w:val="24"/>
              </w:rPr>
              <w:t>Рассмотрение вопросов о нарушении гражданскими служащими административных регламентов</w:t>
            </w:r>
          </w:p>
          <w:p w:rsidR="002C330C" w:rsidRPr="00B6098F" w:rsidRDefault="002C330C" w:rsidP="002C330C">
            <w:pPr>
              <w:pStyle w:val="HTML"/>
              <w:shd w:val="clear" w:color="auto" w:fill="FFFFFF"/>
              <w:jc w:val="center"/>
              <w:rPr>
                <w:rFonts w:ascii="Times New Roman" w:hAnsi="Times New Roman" w:cs="Times New Roman"/>
                <w:sz w:val="24"/>
                <w:szCs w:val="24"/>
              </w:rPr>
            </w:pPr>
            <w:r w:rsidRPr="00B6098F">
              <w:rPr>
                <w:rFonts w:ascii="Times New Roman" w:hAnsi="Times New Roman" w:cs="Times New Roman"/>
                <w:sz w:val="24"/>
                <w:szCs w:val="24"/>
              </w:rPr>
              <w:t>При наличии оснований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служащими контрольно-</w:t>
            </w:r>
            <w:r w:rsidRPr="00B6098F">
              <w:rPr>
                <w:rFonts w:ascii="Times New Roman" w:hAnsi="Times New Roman" w:cs="Times New Roman"/>
                <w:sz w:val="24"/>
                <w:szCs w:val="24"/>
              </w:rPr>
              <w:lastRenderedPageBreak/>
              <w:t>надзорного органа требований о предотвращении или уре</w:t>
            </w:r>
            <w:r>
              <w:rPr>
                <w:rFonts w:ascii="Times New Roman" w:hAnsi="Times New Roman" w:cs="Times New Roman"/>
                <w:sz w:val="24"/>
                <w:szCs w:val="24"/>
              </w:rPr>
              <w:t>гулировании конфликта интересов</w:t>
            </w:r>
          </w:p>
          <w:p w:rsidR="002C330C" w:rsidRPr="00B6098F" w:rsidRDefault="002C330C" w:rsidP="005170A7">
            <w:pPr>
              <w:contextualSpacing/>
              <w:jc w:val="center"/>
              <w:rPr>
                <w:rFonts w:ascii="Times New Roman" w:hAnsi="Times New Roman" w:cs="Times New Roman"/>
                <w:sz w:val="24"/>
                <w:szCs w:val="24"/>
              </w:rPr>
            </w:pPr>
          </w:p>
        </w:tc>
        <w:tc>
          <w:tcPr>
            <w:tcW w:w="2268" w:type="dxa"/>
          </w:tcPr>
          <w:p w:rsidR="00E23A1B" w:rsidRPr="00A132C7" w:rsidRDefault="00E23A1B" w:rsidP="00CF3333">
            <w:pPr>
              <w:pStyle w:val="a3"/>
              <w:spacing w:before="0" w:beforeAutospacing="0" w:after="0"/>
              <w:jc w:val="center"/>
            </w:pPr>
          </w:p>
        </w:tc>
        <w:tc>
          <w:tcPr>
            <w:tcW w:w="2268" w:type="dxa"/>
          </w:tcPr>
          <w:p w:rsidR="0049499B" w:rsidRPr="00B6098F" w:rsidRDefault="0049499B" w:rsidP="0049499B">
            <w:pPr>
              <w:contextualSpacing/>
              <w:jc w:val="center"/>
              <w:rPr>
                <w:rFonts w:ascii="Times New Roman" w:eastAsia="Times New Roman" w:hAnsi="Times New Roman" w:cs="Times New Roman"/>
                <w:color w:val="000000"/>
                <w:sz w:val="24"/>
                <w:szCs w:val="24"/>
                <w:lang w:eastAsia="ru-RU"/>
              </w:rPr>
            </w:pPr>
            <w:r w:rsidRPr="00B6098F">
              <w:rPr>
                <w:rFonts w:ascii="Times New Roman" w:eastAsia="Times New Roman" w:hAnsi="Times New Roman" w:cs="Times New Roman"/>
                <w:color w:val="000000"/>
                <w:sz w:val="24"/>
                <w:szCs w:val="24"/>
                <w:lang w:eastAsia="ru-RU"/>
              </w:rPr>
              <w:t>Начальник Правового управления,</w:t>
            </w:r>
          </w:p>
          <w:p w:rsidR="0049499B" w:rsidRPr="00B6098F" w:rsidRDefault="0049499B" w:rsidP="0049499B">
            <w:pPr>
              <w:contextualSpacing/>
              <w:jc w:val="center"/>
              <w:rPr>
                <w:rFonts w:ascii="Times New Roman" w:eastAsia="Times New Roman" w:hAnsi="Times New Roman" w:cs="Times New Roman"/>
                <w:color w:val="000000"/>
                <w:sz w:val="24"/>
                <w:szCs w:val="24"/>
                <w:lang w:eastAsia="ru-RU"/>
              </w:rPr>
            </w:pPr>
          </w:p>
          <w:p w:rsidR="0049499B" w:rsidRPr="00B6098F" w:rsidRDefault="0049499B" w:rsidP="0049499B">
            <w:pPr>
              <w:contextualSpacing/>
              <w:jc w:val="center"/>
              <w:rPr>
                <w:rFonts w:ascii="Times New Roman" w:eastAsia="Times New Roman" w:hAnsi="Times New Roman" w:cs="Times New Roman"/>
                <w:color w:val="000000"/>
                <w:sz w:val="24"/>
                <w:szCs w:val="24"/>
                <w:lang w:eastAsia="ru-RU"/>
              </w:rPr>
            </w:pPr>
            <w:r w:rsidRPr="00B6098F">
              <w:rPr>
                <w:rFonts w:ascii="Times New Roman" w:eastAsia="Times New Roman" w:hAnsi="Times New Roman" w:cs="Times New Roman"/>
                <w:color w:val="000000"/>
                <w:sz w:val="24"/>
                <w:szCs w:val="24"/>
                <w:lang w:eastAsia="ru-RU"/>
              </w:rPr>
              <w:t>Руководители территориальных органов</w:t>
            </w:r>
          </w:p>
          <w:p w:rsidR="0049499B" w:rsidRPr="00B6098F" w:rsidRDefault="0049499B" w:rsidP="0049499B">
            <w:pPr>
              <w:contextualSpacing/>
              <w:jc w:val="center"/>
              <w:rPr>
                <w:rFonts w:ascii="Times New Roman" w:eastAsia="Times New Roman" w:hAnsi="Times New Roman" w:cs="Times New Roman"/>
                <w:color w:val="000000"/>
                <w:sz w:val="24"/>
                <w:szCs w:val="24"/>
                <w:lang w:eastAsia="ru-RU"/>
              </w:rPr>
            </w:pPr>
          </w:p>
          <w:p w:rsidR="0049499B" w:rsidRPr="00B6098F" w:rsidRDefault="0049499B" w:rsidP="0049499B">
            <w:pPr>
              <w:contextualSpacing/>
              <w:jc w:val="center"/>
              <w:rPr>
                <w:rFonts w:ascii="Times New Roman" w:eastAsia="Times New Roman" w:hAnsi="Times New Roman" w:cs="Times New Roman"/>
                <w:color w:val="000000"/>
                <w:sz w:val="24"/>
                <w:szCs w:val="24"/>
                <w:lang w:eastAsia="ru-RU"/>
              </w:rPr>
            </w:pPr>
            <w:r w:rsidRPr="00B6098F">
              <w:rPr>
                <w:rFonts w:ascii="Times New Roman" w:eastAsia="Times New Roman" w:hAnsi="Times New Roman" w:cs="Times New Roman"/>
                <w:color w:val="000000"/>
                <w:sz w:val="24"/>
                <w:szCs w:val="24"/>
                <w:lang w:eastAsia="ru-RU"/>
              </w:rPr>
              <w:t>Начальник управления государственной службы,</w:t>
            </w:r>
          </w:p>
          <w:p w:rsidR="00E23A1B" w:rsidRPr="00B6098F" w:rsidRDefault="0049499B" w:rsidP="0049499B">
            <w:pPr>
              <w:contextualSpacing/>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w:t>
            </w:r>
            <w:r w:rsidRPr="00B6098F">
              <w:rPr>
                <w:rFonts w:ascii="Times New Roman" w:eastAsia="Times New Roman" w:hAnsi="Times New Roman" w:cs="Times New Roman"/>
                <w:color w:val="000000"/>
                <w:sz w:val="24"/>
                <w:szCs w:val="24"/>
                <w:lang w:eastAsia="ru-RU"/>
              </w:rPr>
              <w:t>олжностное лицо, ответственное за профилактику коррупционных правонарушений</w:t>
            </w:r>
          </w:p>
        </w:tc>
        <w:tc>
          <w:tcPr>
            <w:tcW w:w="2013" w:type="dxa"/>
          </w:tcPr>
          <w:p w:rsidR="00E23A1B" w:rsidRPr="00B6098F" w:rsidRDefault="0049499B" w:rsidP="00CF3333">
            <w:pPr>
              <w:pStyle w:val="a3"/>
              <w:spacing w:before="0" w:beforeAutospacing="0" w:after="0"/>
              <w:jc w:val="center"/>
            </w:pPr>
            <w:r>
              <w:t>постоянно</w:t>
            </w:r>
          </w:p>
        </w:tc>
      </w:tr>
      <w:tr w:rsidR="00E23A1B" w:rsidRPr="00A132C7" w:rsidTr="00BB6BD8">
        <w:tc>
          <w:tcPr>
            <w:tcW w:w="959" w:type="dxa"/>
          </w:tcPr>
          <w:p w:rsidR="00E23A1B" w:rsidRDefault="00E17652" w:rsidP="00CF3333">
            <w:pPr>
              <w:pStyle w:val="a3"/>
              <w:spacing w:before="0" w:beforeAutospacing="0" w:after="0"/>
              <w:jc w:val="center"/>
              <w:rPr>
                <w:sz w:val="28"/>
                <w:szCs w:val="28"/>
              </w:rPr>
            </w:pPr>
            <w:r>
              <w:rPr>
                <w:sz w:val="28"/>
                <w:szCs w:val="28"/>
              </w:rPr>
              <w:lastRenderedPageBreak/>
              <w:t>4</w:t>
            </w:r>
          </w:p>
        </w:tc>
        <w:tc>
          <w:tcPr>
            <w:tcW w:w="2297" w:type="dxa"/>
          </w:tcPr>
          <w:p w:rsidR="00E17652" w:rsidRDefault="00E17652" w:rsidP="00E17652">
            <w:pPr>
              <w:jc w:val="center"/>
              <w:textAlignment w:val="baseline"/>
              <w:rPr>
                <w:rFonts w:ascii="Times New Roman" w:eastAsia="Times New Roman" w:hAnsi="Times New Roman" w:cs="Times New Roman"/>
                <w:sz w:val="24"/>
                <w:szCs w:val="24"/>
              </w:rPr>
            </w:pPr>
            <w:r w:rsidRPr="00E17652">
              <w:rPr>
                <w:rFonts w:ascii="Times New Roman" w:eastAsia="Times New Roman" w:hAnsi="Times New Roman" w:cs="Times New Roman"/>
                <w:sz w:val="24"/>
                <w:szCs w:val="24"/>
              </w:rPr>
              <w:t>Поступление на государственную службу;</w:t>
            </w:r>
          </w:p>
          <w:p w:rsidR="00E17652" w:rsidRPr="00E17652" w:rsidRDefault="00E17652" w:rsidP="00E17652">
            <w:pPr>
              <w:jc w:val="center"/>
              <w:textAlignment w:val="baseline"/>
              <w:rPr>
                <w:rFonts w:ascii="Times New Roman" w:eastAsia="Times New Roman" w:hAnsi="Times New Roman" w:cs="Times New Roman"/>
                <w:sz w:val="24"/>
                <w:szCs w:val="24"/>
              </w:rPr>
            </w:pPr>
          </w:p>
          <w:p w:rsidR="00E17652" w:rsidRDefault="00E17652" w:rsidP="00E17652">
            <w:pPr>
              <w:jc w:val="center"/>
              <w:textAlignment w:val="baseline"/>
              <w:rPr>
                <w:rFonts w:ascii="Times New Roman" w:eastAsia="Times New Roman" w:hAnsi="Times New Roman" w:cs="Times New Roman"/>
                <w:sz w:val="24"/>
                <w:szCs w:val="24"/>
              </w:rPr>
            </w:pPr>
            <w:r w:rsidRPr="00E17652">
              <w:rPr>
                <w:rFonts w:ascii="Times New Roman" w:eastAsia="Times New Roman" w:hAnsi="Times New Roman" w:cs="Times New Roman"/>
                <w:sz w:val="24"/>
                <w:szCs w:val="24"/>
              </w:rPr>
              <w:t>Прохождение государственной службы;</w:t>
            </w:r>
          </w:p>
          <w:p w:rsidR="00E17652" w:rsidRPr="00E17652" w:rsidRDefault="00E17652" w:rsidP="00E17652">
            <w:pPr>
              <w:jc w:val="center"/>
              <w:textAlignment w:val="baseline"/>
              <w:rPr>
                <w:rFonts w:ascii="Times New Roman" w:eastAsia="Times New Roman" w:hAnsi="Times New Roman" w:cs="Times New Roman"/>
                <w:sz w:val="24"/>
                <w:szCs w:val="24"/>
              </w:rPr>
            </w:pPr>
          </w:p>
          <w:p w:rsidR="00E23A1B" w:rsidRPr="005170A7" w:rsidRDefault="00E17652" w:rsidP="00E17652">
            <w:pPr>
              <w:pStyle w:val="a3"/>
              <w:spacing w:before="0" w:beforeAutospacing="0" w:after="0"/>
              <w:jc w:val="center"/>
            </w:pPr>
            <w:r w:rsidRPr="00E17652">
              <w:t>Увольнение с государственной службы</w:t>
            </w:r>
          </w:p>
        </w:tc>
        <w:tc>
          <w:tcPr>
            <w:tcW w:w="2268" w:type="dxa"/>
          </w:tcPr>
          <w:p w:rsidR="00E17652" w:rsidRDefault="00E17652" w:rsidP="00E17652">
            <w:pPr>
              <w:jc w:val="center"/>
              <w:textAlignment w:val="baseline"/>
              <w:rPr>
                <w:rFonts w:ascii="Times New Roman" w:eastAsia="Times New Roman" w:hAnsi="Times New Roman" w:cs="Times New Roman"/>
                <w:sz w:val="24"/>
                <w:szCs w:val="24"/>
              </w:rPr>
            </w:pPr>
            <w:r w:rsidRPr="00E52886">
              <w:rPr>
                <w:rFonts w:ascii="Times New Roman" w:eastAsia="Times New Roman" w:hAnsi="Times New Roman" w:cs="Times New Roman"/>
                <w:sz w:val="24"/>
                <w:szCs w:val="24"/>
              </w:rPr>
              <w:t>Предоставление не предусмотренных законом преимуществ (протекционизм, семейственность) для поступления на работу;</w:t>
            </w:r>
          </w:p>
          <w:p w:rsidR="00E17652" w:rsidRPr="00E52886" w:rsidRDefault="00E17652" w:rsidP="00E17652">
            <w:pPr>
              <w:jc w:val="center"/>
              <w:textAlignment w:val="baseline"/>
              <w:rPr>
                <w:rFonts w:ascii="Times New Roman" w:eastAsia="Times New Roman" w:hAnsi="Times New Roman" w:cs="Times New Roman"/>
                <w:sz w:val="24"/>
                <w:szCs w:val="24"/>
              </w:rPr>
            </w:pPr>
          </w:p>
          <w:p w:rsidR="00E17652" w:rsidRDefault="00E17652" w:rsidP="00E17652">
            <w:pPr>
              <w:jc w:val="center"/>
              <w:textAlignment w:val="baseline"/>
              <w:rPr>
                <w:rFonts w:ascii="Times New Roman" w:eastAsia="Times New Roman" w:hAnsi="Times New Roman" w:cs="Times New Roman"/>
                <w:sz w:val="24"/>
                <w:szCs w:val="24"/>
              </w:rPr>
            </w:pPr>
            <w:r w:rsidRPr="00E52886">
              <w:rPr>
                <w:rFonts w:ascii="Times New Roman" w:eastAsia="Times New Roman" w:hAnsi="Times New Roman" w:cs="Times New Roman"/>
                <w:sz w:val="24"/>
                <w:szCs w:val="24"/>
              </w:rPr>
              <w:t>Назначение на должность лицо, не соответствующее квалификационным требованиям;</w:t>
            </w:r>
          </w:p>
          <w:p w:rsidR="00E17652" w:rsidRPr="00E52886" w:rsidRDefault="00E17652" w:rsidP="00E17652">
            <w:pPr>
              <w:jc w:val="center"/>
              <w:textAlignment w:val="baseline"/>
              <w:rPr>
                <w:rFonts w:ascii="Times New Roman" w:eastAsia="Times New Roman" w:hAnsi="Times New Roman" w:cs="Times New Roman"/>
                <w:sz w:val="24"/>
                <w:szCs w:val="24"/>
              </w:rPr>
            </w:pPr>
          </w:p>
          <w:p w:rsidR="00E17652" w:rsidRPr="00E52886" w:rsidRDefault="00E17652" w:rsidP="00E17652">
            <w:pPr>
              <w:jc w:val="center"/>
              <w:textAlignment w:val="baseline"/>
              <w:rPr>
                <w:rFonts w:ascii="Times New Roman" w:eastAsia="Times New Roman" w:hAnsi="Times New Roman" w:cs="Times New Roman"/>
                <w:sz w:val="24"/>
                <w:szCs w:val="24"/>
              </w:rPr>
            </w:pPr>
            <w:r w:rsidRPr="00E52886">
              <w:rPr>
                <w:rFonts w:ascii="Times New Roman" w:eastAsia="Times New Roman" w:hAnsi="Times New Roman" w:cs="Times New Roman"/>
                <w:sz w:val="24"/>
                <w:szCs w:val="24"/>
              </w:rPr>
              <w:t>Конфликт интересов при поступлении на государственную службу и (или) при увольнении с государственной службы;</w:t>
            </w:r>
          </w:p>
          <w:p w:rsidR="00E23A1B" w:rsidRPr="00B6098F" w:rsidRDefault="00E23A1B" w:rsidP="00E80ABC">
            <w:pPr>
              <w:contextualSpacing/>
              <w:jc w:val="center"/>
              <w:rPr>
                <w:rFonts w:ascii="Times New Roman" w:hAnsi="Times New Roman" w:cs="Times New Roman"/>
                <w:sz w:val="24"/>
                <w:szCs w:val="24"/>
              </w:rPr>
            </w:pPr>
          </w:p>
        </w:tc>
        <w:tc>
          <w:tcPr>
            <w:tcW w:w="1984" w:type="dxa"/>
          </w:tcPr>
          <w:p w:rsidR="00E17652" w:rsidRPr="00E52886" w:rsidRDefault="00E17652" w:rsidP="00E17652">
            <w:pPr>
              <w:jc w:val="center"/>
              <w:textAlignment w:val="baseline"/>
              <w:rPr>
                <w:rFonts w:ascii="Times New Roman" w:eastAsia="Times New Roman" w:hAnsi="Times New Roman" w:cs="Times New Roman"/>
                <w:sz w:val="24"/>
                <w:szCs w:val="24"/>
              </w:rPr>
            </w:pPr>
            <w:r w:rsidRPr="00E52886">
              <w:rPr>
                <w:rFonts w:ascii="Times New Roman" w:eastAsia="Times New Roman" w:hAnsi="Times New Roman" w:cs="Times New Roman"/>
                <w:sz w:val="24"/>
                <w:szCs w:val="24"/>
              </w:rPr>
              <w:t>Издание методических материалов по вопросам соблюдения установленных антикоррупционных запретов, ограничений и требований с учетом специфики деятельности контрольно-надзорного органа;</w:t>
            </w:r>
          </w:p>
          <w:p w:rsidR="00E17652" w:rsidRPr="00E52886" w:rsidRDefault="00E17652" w:rsidP="00E17652">
            <w:pPr>
              <w:jc w:val="center"/>
              <w:textAlignment w:val="baseline"/>
              <w:rPr>
                <w:rFonts w:ascii="Times New Roman" w:eastAsia="Times New Roman" w:hAnsi="Times New Roman" w:cs="Times New Roman"/>
                <w:sz w:val="24"/>
                <w:szCs w:val="24"/>
              </w:rPr>
            </w:pPr>
            <w:r w:rsidRPr="00E52886">
              <w:rPr>
                <w:rFonts w:ascii="Times New Roman" w:eastAsia="Times New Roman" w:hAnsi="Times New Roman" w:cs="Times New Roman"/>
                <w:sz w:val="24"/>
                <w:szCs w:val="24"/>
              </w:rPr>
              <w:t>Внесение изменений в кодекс этики контрольно-надзорного органа в целях учета специфики деятельности контрольно-надзорного органа;</w:t>
            </w:r>
          </w:p>
          <w:p w:rsidR="002C330C" w:rsidRDefault="002C330C" w:rsidP="002C330C">
            <w:pPr>
              <w:contextualSpacing/>
              <w:jc w:val="center"/>
              <w:rPr>
                <w:rFonts w:ascii="Times New Roman" w:eastAsia="Times New Roman" w:hAnsi="Times New Roman" w:cs="Times New Roman"/>
                <w:sz w:val="24"/>
                <w:szCs w:val="24"/>
              </w:rPr>
            </w:pPr>
            <w:r w:rsidRPr="00E52886">
              <w:rPr>
                <w:rFonts w:ascii="Times New Roman" w:eastAsia="Times New Roman" w:hAnsi="Times New Roman" w:cs="Times New Roman"/>
                <w:sz w:val="24"/>
                <w:szCs w:val="24"/>
              </w:rPr>
              <w:lastRenderedPageBreak/>
              <w:t>Актуализация ранее изданных методических материалов и иных документов по вопросам профилактики правонарушений коррупционной направленности</w:t>
            </w:r>
          </w:p>
          <w:p w:rsidR="00E23A1B" w:rsidRDefault="00E23A1B" w:rsidP="005170A7">
            <w:pPr>
              <w:ind w:right="-108"/>
              <w:contextualSpacing/>
              <w:jc w:val="center"/>
              <w:rPr>
                <w:rFonts w:ascii="Times New Roman" w:hAnsi="Times New Roman" w:cs="Times New Roman"/>
                <w:sz w:val="24"/>
                <w:szCs w:val="24"/>
              </w:rPr>
            </w:pPr>
          </w:p>
        </w:tc>
        <w:tc>
          <w:tcPr>
            <w:tcW w:w="1843" w:type="dxa"/>
          </w:tcPr>
          <w:p w:rsidR="004A42CA" w:rsidRPr="00E52886" w:rsidRDefault="004A42CA" w:rsidP="004A42CA">
            <w:pPr>
              <w:jc w:val="center"/>
              <w:rPr>
                <w:rFonts w:ascii="Times New Roman" w:hAnsi="Times New Roman" w:cs="Times New Roman"/>
                <w:sz w:val="24"/>
                <w:szCs w:val="24"/>
              </w:rPr>
            </w:pPr>
            <w:r w:rsidRPr="00E52886">
              <w:rPr>
                <w:rFonts w:ascii="Times New Roman" w:hAnsi="Times New Roman" w:cs="Times New Roman"/>
                <w:sz w:val="24"/>
                <w:szCs w:val="24"/>
              </w:rPr>
              <w:lastRenderedPageBreak/>
              <w:t>Система мониторинга привлечения должностных лиц контрольно-надзорных органов к ответственности за со</w:t>
            </w:r>
            <w:r>
              <w:rPr>
                <w:rFonts w:ascii="Times New Roman" w:hAnsi="Times New Roman" w:cs="Times New Roman"/>
                <w:sz w:val="24"/>
                <w:szCs w:val="24"/>
              </w:rPr>
              <w:t>вершение неправомерных действий;</w:t>
            </w:r>
          </w:p>
          <w:p w:rsidR="00E23A1B" w:rsidRPr="00B6098F" w:rsidRDefault="00E23A1B" w:rsidP="00E17652">
            <w:pPr>
              <w:jc w:val="center"/>
              <w:rPr>
                <w:rFonts w:ascii="Times New Roman" w:hAnsi="Times New Roman" w:cs="Times New Roman"/>
                <w:sz w:val="24"/>
                <w:szCs w:val="24"/>
              </w:rPr>
            </w:pPr>
          </w:p>
        </w:tc>
        <w:tc>
          <w:tcPr>
            <w:tcW w:w="2268" w:type="dxa"/>
          </w:tcPr>
          <w:p w:rsidR="00E17652" w:rsidRPr="00E52886" w:rsidRDefault="00E17652" w:rsidP="00E17652">
            <w:pPr>
              <w:jc w:val="center"/>
              <w:textAlignment w:val="baseline"/>
              <w:rPr>
                <w:rFonts w:ascii="Times New Roman" w:eastAsia="Times New Roman" w:hAnsi="Times New Roman" w:cs="Times New Roman"/>
                <w:sz w:val="24"/>
                <w:szCs w:val="24"/>
              </w:rPr>
            </w:pPr>
            <w:r w:rsidRPr="00E52886">
              <w:rPr>
                <w:rFonts w:ascii="Times New Roman" w:eastAsia="Times New Roman" w:hAnsi="Times New Roman" w:cs="Times New Roman"/>
                <w:sz w:val="24"/>
                <w:szCs w:val="24"/>
              </w:rPr>
              <w:t>Приоритет при поступлении на государственную службу на конкурсной основе;</w:t>
            </w:r>
          </w:p>
          <w:p w:rsidR="00E17652" w:rsidRPr="00E52886" w:rsidRDefault="00E17652" w:rsidP="00E17652">
            <w:pPr>
              <w:jc w:val="center"/>
              <w:textAlignment w:val="baseline"/>
              <w:rPr>
                <w:rFonts w:ascii="Times New Roman" w:eastAsia="Times New Roman" w:hAnsi="Times New Roman" w:cs="Times New Roman"/>
                <w:sz w:val="24"/>
                <w:szCs w:val="24"/>
              </w:rPr>
            </w:pPr>
            <w:r w:rsidRPr="00E52886">
              <w:rPr>
                <w:rFonts w:ascii="Times New Roman" w:eastAsia="Times New Roman" w:hAnsi="Times New Roman" w:cs="Times New Roman"/>
                <w:sz w:val="24"/>
                <w:szCs w:val="24"/>
              </w:rPr>
              <w:t>Ознакомление государственных служащих с нормативными правовыми актами, методическими рекомендациями и иными материалами по вопросам противодействия коррупции (журнал ознакомлен</w:t>
            </w:r>
            <w:r>
              <w:rPr>
                <w:rFonts w:ascii="Times New Roman" w:eastAsia="Times New Roman" w:hAnsi="Times New Roman" w:cs="Times New Roman"/>
                <w:sz w:val="24"/>
                <w:szCs w:val="24"/>
              </w:rPr>
              <w:t>ия);</w:t>
            </w:r>
            <w:r w:rsidRPr="00E52886">
              <w:t xml:space="preserve"> </w:t>
            </w:r>
            <w:r w:rsidRPr="00E52886">
              <w:rPr>
                <w:rFonts w:ascii="Times New Roman" w:eastAsia="Times New Roman" w:hAnsi="Times New Roman" w:cs="Times New Roman"/>
                <w:sz w:val="24"/>
                <w:szCs w:val="24"/>
              </w:rPr>
              <w:t xml:space="preserve">Ежегодное проведение мероприятий с личным участием государственных служащих контрольно-надзорного органа по вопросам </w:t>
            </w:r>
            <w:r w:rsidRPr="00E52886">
              <w:rPr>
                <w:rFonts w:ascii="Times New Roman" w:eastAsia="Times New Roman" w:hAnsi="Times New Roman" w:cs="Times New Roman"/>
                <w:sz w:val="24"/>
                <w:szCs w:val="24"/>
              </w:rPr>
              <w:lastRenderedPageBreak/>
              <w:t>профилактики коррупции;</w:t>
            </w:r>
          </w:p>
          <w:p w:rsidR="00E17652" w:rsidRPr="00E52886" w:rsidRDefault="00E17652" w:rsidP="00E17652">
            <w:pPr>
              <w:jc w:val="center"/>
              <w:textAlignment w:val="baseline"/>
              <w:rPr>
                <w:rFonts w:ascii="Times New Roman" w:eastAsia="Times New Roman" w:hAnsi="Times New Roman" w:cs="Times New Roman"/>
                <w:sz w:val="24"/>
                <w:szCs w:val="24"/>
              </w:rPr>
            </w:pPr>
            <w:r w:rsidRPr="00E52886">
              <w:rPr>
                <w:rFonts w:ascii="Times New Roman" w:eastAsia="Times New Roman" w:hAnsi="Times New Roman" w:cs="Times New Roman"/>
                <w:sz w:val="24"/>
                <w:szCs w:val="24"/>
              </w:rPr>
              <w:t>Установление контроля при назначении на должность с высоким коррупционным риском в территориальных органах контрольно-надзорного органа со стороны центрального аппарата</w:t>
            </w:r>
            <w:r w:rsidR="00522EDC">
              <w:rPr>
                <w:rFonts w:ascii="Times New Roman" w:eastAsia="Times New Roman" w:hAnsi="Times New Roman" w:cs="Times New Roman"/>
                <w:sz w:val="24"/>
                <w:szCs w:val="24"/>
              </w:rPr>
              <w:t>;</w:t>
            </w:r>
          </w:p>
          <w:p w:rsidR="002C330C" w:rsidRPr="00E52886" w:rsidRDefault="002C330C" w:rsidP="002C330C">
            <w:pPr>
              <w:jc w:val="center"/>
              <w:textAlignment w:val="baseline"/>
              <w:rPr>
                <w:rFonts w:ascii="Times New Roman" w:eastAsia="Times New Roman" w:hAnsi="Times New Roman" w:cs="Times New Roman"/>
                <w:sz w:val="24"/>
                <w:szCs w:val="24"/>
              </w:rPr>
            </w:pPr>
            <w:r w:rsidRPr="00E52886">
              <w:rPr>
                <w:rFonts w:ascii="Times New Roman" w:eastAsia="Times New Roman" w:hAnsi="Times New Roman" w:cs="Times New Roman"/>
                <w:sz w:val="24"/>
                <w:szCs w:val="24"/>
              </w:rPr>
              <w:t>Проведение один раз в три года оценки уровня квалификации государственных служащих;</w:t>
            </w:r>
          </w:p>
          <w:p w:rsidR="002C330C" w:rsidRPr="00E52886" w:rsidRDefault="002C330C" w:rsidP="002C330C">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Комиссионное принятие решений по включение претендующих на государственную службу граждан в кадровый резерв и при приеме на работу;</w:t>
            </w:r>
            <w:r w:rsidRPr="00E52886">
              <w:t xml:space="preserve"> </w:t>
            </w:r>
            <w:r w:rsidRPr="00E52886">
              <w:rPr>
                <w:rFonts w:ascii="Times New Roman" w:eastAsia="Times New Roman" w:hAnsi="Times New Roman" w:cs="Times New Roman"/>
                <w:sz w:val="24"/>
                <w:szCs w:val="24"/>
              </w:rPr>
              <w:t xml:space="preserve">Направление уведомлений в органы прокуратуры в случае если </w:t>
            </w:r>
            <w:r w:rsidRPr="00E52886">
              <w:rPr>
                <w:rFonts w:ascii="Times New Roman" w:eastAsia="Times New Roman" w:hAnsi="Times New Roman" w:cs="Times New Roman"/>
                <w:sz w:val="24"/>
                <w:szCs w:val="24"/>
              </w:rPr>
              <w:lastRenderedPageBreak/>
              <w:t>бывшим государственным служащим нарушено требование ст.12    273-ФЗ</w:t>
            </w:r>
          </w:p>
          <w:p w:rsidR="002C330C" w:rsidRPr="00A132C7" w:rsidRDefault="002C330C" w:rsidP="002C330C">
            <w:pPr>
              <w:pStyle w:val="a3"/>
              <w:spacing w:before="0" w:beforeAutospacing="0" w:after="0"/>
              <w:jc w:val="center"/>
            </w:pPr>
          </w:p>
        </w:tc>
        <w:tc>
          <w:tcPr>
            <w:tcW w:w="2268" w:type="dxa"/>
          </w:tcPr>
          <w:p w:rsidR="002C330C" w:rsidRPr="00E52886" w:rsidRDefault="002C330C" w:rsidP="002C330C">
            <w:pPr>
              <w:contextualSpacing/>
              <w:jc w:val="center"/>
              <w:rPr>
                <w:rFonts w:ascii="Times New Roman" w:eastAsia="Times New Roman" w:hAnsi="Times New Roman" w:cs="Times New Roman"/>
                <w:color w:val="000000"/>
                <w:sz w:val="24"/>
                <w:szCs w:val="24"/>
                <w:lang w:eastAsia="ru-RU"/>
              </w:rPr>
            </w:pPr>
            <w:r w:rsidRPr="00E52886">
              <w:rPr>
                <w:rFonts w:ascii="Times New Roman" w:eastAsia="Times New Roman" w:hAnsi="Times New Roman" w:cs="Times New Roman"/>
                <w:color w:val="000000"/>
                <w:sz w:val="24"/>
                <w:szCs w:val="24"/>
                <w:lang w:eastAsia="ru-RU"/>
              </w:rPr>
              <w:lastRenderedPageBreak/>
              <w:t>Начальник Управления государственной службы</w:t>
            </w:r>
          </w:p>
          <w:p w:rsidR="00E23A1B" w:rsidRPr="00B6098F" w:rsidRDefault="002C330C" w:rsidP="002C330C">
            <w:pPr>
              <w:contextualSpacing/>
              <w:jc w:val="center"/>
              <w:rPr>
                <w:rFonts w:ascii="Times New Roman" w:hAnsi="Times New Roman" w:cs="Times New Roman"/>
                <w:sz w:val="24"/>
                <w:szCs w:val="24"/>
              </w:rPr>
            </w:pPr>
            <w:r w:rsidRPr="00E52886">
              <w:rPr>
                <w:rFonts w:ascii="Times New Roman" w:eastAsia="Times New Roman" w:hAnsi="Times New Roman" w:cs="Times New Roman"/>
                <w:color w:val="000000"/>
                <w:sz w:val="24"/>
                <w:szCs w:val="24"/>
                <w:lang w:eastAsia="ru-RU"/>
              </w:rPr>
              <w:t>Руководители территориальных органов ФАС России, должностные лица, отв</w:t>
            </w:r>
            <w:r>
              <w:rPr>
                <w:rFonts w:ascii="Times New Roman" w:eastAsia="Times New Roman" w:hAnsi="Times New Roman" w:cs="Times New Roman"/>
                <w:color w:val="000000"/>
                <w:sz w:val="24"/>
                <w:szCs w:val="24"/>
                <w:lang w:eastAsia="ru-RU"/>
              </w:rPr>
              <w:t>етственные за кадровую работу</w:t>
            </w:r>
            <w:r w:rsidRPr="00E52886">
              <w:rPr>
                <w:rFonts w:ascii="Times New Roman" w:eastAsia="Times New Roman" w:hAnsi="Times New Roman" w:cs="Times New Roman"/>
                <w:color w:val="000000"/>
                <w:sz w:val="24"/>
                <w:szCs w:val="24"/>
                <w:lang w:eastAsia="ru-RU"/>
              </w:rPr>
              <w:t xml:space="preserve"> и профилактику коррупционных и иных правонарушений</w:t>
            </w:r>
          </w:p>
        </w:tc>
        <w:tc>
          <w:tcPr>
            <w:tcW w:w="2013" w:type="dxa"/>
          </w:tcPr>
          <w:p w:rsidR="00E23A1B" w:rsidRPr="00B6098F" w:rsidRDefault="002C330C" w:rsidP="00CF3333">
            <w:pPr>
              <w:pStyle w:val="a3"/>
              <w:spacing w:before="0" w:beforeAutospacing="0" w:after="0"/>
              <w:jc w:val="center"/>
            </w:pPr>
            <w:r>
              <w:t>постоянно</w:t>
            </w:r>
          </w:p>
        </w:tc>
      </w:tr>
      <w:tr w:rsidR="00E17652" w:rsidRPr="00A132C7" w:rsidTr="00BB6BD8">
        <w:tc>
          <w:tcPr>
            <w:tcW w:w="959" w:type="dxa"/>
          </w:tcPr>
          <w:p w:rsidR="00E17652" w:rsidRDefault="00522EDC" w:rsidP="00CF3333">
            <w:pPr>
              <w:pStyle w:val="a3"/>
              <w:spacing w:before="0" w:beforeAutospacing="0" w:after="0"/>
              <w:jc w:val="center"/>
              <w:rPr>
                <w:sz w:val="28"/>
                <w:szCs w:val="28"/>
              </w:rPr>
            </w:pPr>
            <w:r>
              <w:rPr>
                <w:sz w:val="28"/>
                <w:szCs w:val="28"/>
              </w:rPr>
              <w:lastRenderedPageBreak/>
              <w:t>5</w:t>
            </w:r>
          </w:p>
        </w:tc>
        <w:tc>
          <w:tcPr>
            <w:tcW w:w="2297" w:type="dxa"/>
          </w:tcPr>
          <w:p w:rsidR="00E17652" w:rsidRPr="00F15A59" w:rsidRDefault="00F15A59" w:rsidP="00CF3333">
            <w:pPr>
              <w:pStyle w:val="a3"/>
              <w:spacing w:before="0" w:beforeAutospacing="0" w:after="0"/>
              <w:jc w:val="center"/>
            </w:pPr>
            <w:r w:rsidRPr="00F15A59">
              <w:t>Работа со служебной информацией</w:t>
            </w:r>
          </w:p>
        </w:tc>
        <w:tc>
          <w:tcPr>
            <w:tcW w:w="2268" w:type="dxa"/>
          </w:tcPr>
          <w:p w:rsidR="00F15A59" w:rsidRPr="00794698" w:rsidRDefault="00F15A59" w:rsidP="00F15A59">
            <w:pPr>
              <w:jc w:val="center"/>
              <w:textAlignment w:val="baseline"/>
              <w:rPr>
                <w:rFonts w:ascii="Times New Roman" w:eastAsia="Times New Roman" w:hAnsi="Times New Roman" w:cs="Times New Roman"/>
                <w:sz w:val="24"/>
                <w:szCs w:val="24"/>
              </w:rPr>
            </w:pPr>
            <w:r w:rsidRPr="00794698">
              <w:rPr>
                <w:rFonts w:ascii="Times New Roman" w:eastAsia="Times New Roman" w:hAnsi="Times New Roman" w:cs="Times New Roman"/>
                <w:sz w:val="24"/>
                <w:szCs w:val="24"/>
              </w:rPr>
              <w:t>Использование в личных или групповых интересах информации, полученной при выполнении служебных обязанностей;</w:t>
            </w:r>
          </w:p>
          <w:p w:rsidR="00F15A59" w:rsidRPr="00794698" w:rsidRDefault="00F15A59" w:rsidP="00F15A59">
            <w:pPr>
              <w:jc w:val="center"/>
              <w:textAlignment w:val="baseline"/>
              <w:rPr>
                <w:rFonts w:ascii="Times New Roman" w:eastAsia="Times New Roman" w:hAnsi="Times New Roman" w:cs="Times New Roman"/>
                <w:sz w:val="24"/>
                <w:szCs w:val="24"/>
              </w:rPr>
            </w:pPr>
          </w:p>
          <w:p w:rsidR="00E17652" w:rsidRPr="00B6098F" w:rsidRDefault="00F15A59" w:rsidP="00F15A59">
            <w:pPr>
              <w:contextualSpacing/>
              <w:jc w:val="center"/>
              <w:rPr>
                <w:rFonts w:ascii="Times New Roman" w:hAnsi="Times New Roman" w:cs="Times New Roman"/>
                <w:sz w:val="24"/>
                <w:szCs w:val="24"/>
              </w:rPr>
            </w:pPr>
            <w:r w:rsidRPr="00794698">
              <w:rPr>
                <w:rFonts w:ascii="Times New Roman" w:eastAsia="Times New Roman" w:hAnsi="Times New Roman" w:cs="Times New Roman"/>
                <w:sz w:val="24"/>
                <w:szCs w:val="24"/>
              </w:rPr>
              <w:t>Попытка несанкционированного доступа к информационным ресурсам;</w:t>
            </w:r>
          </w:p>
        </w:tc>
        <w:tc>
          <w:tcPr>
            <w:tcW w:w="1984" w:type="dxa"/>
          </w:tcPr>
          <w:p w:rsidR="00E17652" w:rsidRDefault="00E17652" w:rsidP="005170A7">
            <w:pPr>
              <w:ind w:right="-108"/>
              <w:contextualSpacing/>
              <w:jc w:val="center"/>
              <w:rPr>
                <w:rFonts w:ascii="Times New Roman" w:hAnsi="Times New Roman" w:cs="Times New Roman"/>
                <w:sz w:val="24"/>
                <w:szCs w:val="24"/>
              </w:rPr>
            </w:pPr>
          </w:p>
        </w:tc>
        <w:tc>
          <w:tcPr>
            <w:tcW w:w="1843" w:type="dxa"/>
          </w:tcPr>
          <w:p w:rsidR="004E6C0E" w:rsidRDefault="004E6C0E" w:rsidP="004E6C0E">
            <w:pPr>
              <w:jc w:val="center"/>
              <w:rPr>
                <w:rFonts w:ascii="Times New Roman" w:eastAsia="Times New Roman" w:hAnsi="Times New Roman" w:cs="Times New Roman"/>
                <w:sz w:val="24"/>
                <w:szCs w:val="24"/>
              </w:rPr>
            </w:pPr>
            <w:r w:rsidRPr="00794698">
              <w:rPr>
                <w:rFonts w:ascii="Times New Roman" w:eastAsia="Times New Roman" w:hAnsi="Times New Roman" w:cs="Times New Roman"/>
                <w:sz w:val="24"/>
                <w:szCs w:val="24"/>
              </w:rPr>
              <w:t>Отнесение к служебной информации всей информации о компании, полученной в ходе проведения в отношении нее контрольно-надзорных мероприятий и содержащей от</w:t>
            </w:r>
            <w:r>
              <w:rPr>
                <w:rFonts w:ascii="Times New Roman" w:eastAsia="Times New Roman" w:hAnsi="Times New Roman" w:cs="Times New Roman"/>
                <w:sz w:val="24"/>
                <w:szCs w:val="24"/>
              </w:rPr>
              <w:t>м</w:t>
            </w:r>
            <w:r w:rsidRPr="00794698">
              <w:rPr>
                <w:rFonts w:ascii="Times New Roman" w:eastAsia="Times New Roman" w:hAnsi="Times New Roman" w:cs="Times New Roman"/>
                <w:sz w:val="24"/>
                <w:szCs w:val="24"/>
              </w:rPr>
              <w:t>етку (гриф) конфиденциальности;</w:t>
            </w:r>
          </w:p>
          <w:p w:rsidR="004E6C0E" w:rsidRPr="00794698" w:rsidRDefault="004E6C0E" w:rsidP="004E6C0E">
            <w:pPr>
              <w:jc w:val="center"/>
              <w:rPr>
                <w:rFonts w:ascii="Times New Roman" w:eastAsia="Times New Roman" w:hAnsi="Times New Roman" w:cs="Times New Roman"/>
                <w:sz w:val="24"/>
                <w:szCs w:val="24"/>
              </w:rPr>
            </w:pPr>
          </w:p>
          <w:p w:rsidR="00E17652" w:rsidRPr="00B6098F" w:rsidRDefault="004E6C0E" w:rsidP="005170A7">
            <w:pPr>
              <w:contextualSpacing/>
              <w:jc w:val="center"/>
              <w:rPr>
                <w:rFonts w:ascii="Times New Roman" w:hAnsi="Times New Roman" w:cs="Times New Roman"/>
                <w:sz w:val="24"/>
                <w:szCs w:val="24"/>
              </w:rPr>
            </w:pPr>
            <w:r w:rsidRPr="00794698">
              <w:rPr>
                <w:rFonts w:ascii="Times New Roman" w:hAnsi="Times New Roman" w:cs="Times New Roman"/>
                <w:sz w:val="24"/>
                <w:szCs w:val="24"/>
              </w:rPr>
              <w:t xml:space="preserve">Предотвращение возможности несанкционированного доступа к информационным ресурсам гражданских служащих, содержащимся </w:t>
            </w:r>
            <w:r w:rsidRPr="00794698">
              <w:rPr>
                <w:rFonts w:ascii="Times New Roman" w:hAnsi="Times New Roman" w:cs="Times New Roman"/>
                <w:sz w:val="24"/>
                <w:szCs w:val="24"/>
              </w:rPr>
              <w:lastRenderedPageBreak/>
              <w:t>на их рабочих компьютерах</w:t>
            </w:r>
          </w:p>
        </w:tc>
        <w:tc>
          <w:tcPr>
            <w:tcW w:w="2268" w:type="dxa"/>
          </w:tcPr>
          <w:p w:rsidR="00E17652" w:rsidRPr="00A132C7" w:rsidRDefault="00E17652" w:rsidP="00CF3333">
            <w:pPr>
              <w:pStyle w:val="a3"/>
              <w:spacing w:before="0" w:beforeAutospacing="0" w:after="0"/>
              <w:jc w:val="center"/>
            </w:pPr>
          </w:p>
        </w:tc>
        <w:tc>
          <w:tcPr>
            <w:tcW w:w="2268" w:type="dxa"/>
          </w:tcPr>
          <w:p w:rsidR="004E6C0E" w:rsidRPr="00794698" w:rsidRDefault="004E6C0E" w:rsidP="004E6C0E">
            <w:pPr>
              <w:contextualSpacing/>
              <w:jc w:val="center"/>
              <w:rPr>
                <w:rFonts w:ascii="Times New Roman" w:eastAsia="Times New Roman" w:hAnsi="Times New Roman" w:cs="Times New Roman"/>
                <w:color w:val="000000"/>
                <w:sz w:val="24"/>
                <w:szCs w:val="24"/>
                <w:lang w:eastAsia="ru-RU"/>
              </w:rPr>
            </w:pPr>
            <w:r w:rsidRPr="00794698">
              <w:rPr>
                <w:rFonts w:ascii="Times New Roman" w:eastAsia="Times New Roman" w:hAnsi="Times New Roman" w:cs="Times New Roman"/>
                <w:color w:val="000000"/>
                <w:sz w:val="24"/>
                <w:szCs w:val="24"/>
                <w:lang w:eastAsia="ru-RU"/>
              </w:rPr>
              <w:t>Начальники структурных подразделений ФАС России и курирующие заместители руководителя ФАС России</w:t>
            </w:r>
          </w:p>
          <w:p w:rsidR="004E6C0E" w:rsidRPr="00794698" w:rsidRDefault="004E6C0E" w:rsidP="004E6C0E">
            <w:pPr>
              <w:contextualSpacing/>
              <w:jc w:val="center"/>
              <w:rPr>
                <w:rFonts w:ascii="Times New Roman" w:eastAsia="Times New Roman" w:hAnsi="Times New Roman" w:cs="Times New Roman"/>
                <w:color w:val="000000"/>
                <w:sz w:val="24"/>
                <w:szCs w:val="24"/>
                <w:lang w:eastAsia="ru-RU"/>
              </w:rPr>
            </w:pPr>
          </w:p>
          <w:p w:rsidR="004E6C0E" w:rsidRPr="00794698" w:rsidRDefault="004E6C0E" w:rsidP="004E6C0E">
            <w:pPr>
              <w:contextualSpacing/>
              <w:jc w:val="center"/>
              <w:rPr>
                <w:rFonts w:ascii="Times New Roman" w:eastAsia="Times New Roman" w:hAnsi="Times New Roman" w:cs="Times New Roman"/>
                <w:color w:val="000000"/>
                <w:sz w:val="24"/>
                <w:szCs w:val="24"/>
                <w:lang w:eastAsia="ru-RU"/>
              </w:rPr>
            </w:pPr>
          </w:p>
          <w:p w:rsidR="004E6C0E" w:rsidRPr="00794698" w:rsidRDefault="004E6C0E" w:rsidP="004E6C0E">
            <w:pPr>
              <w:contextualSpacing/>
              <w:jc w:val="center"/>
              <w:rPr>
                <w:rFonts w:ascii="Times New Roman" w:eastAsia="Times New Roman" w:hAnsi="Times New Roman" w:cs="Times New Roman"/>
                <w:color w:val="000000"/>
                <w:sz w:val="24"/>
                <w:szCs w:val="24"/>
                <w:lang w:eastAsia="ru-RU"/>
              </w:rPr>
            </w:pPr>
          </w:p>
          <w:p w:rsidR="004E6C0E" w:rsidRPr="00794698" w:rsidRDefault="004E6C0E" w:rsidP="004E6C0E">
            <w:pPr>
              <w:contextualSpacing/>
              <w:jc w:val="center"/>
              <w:rPr>
                <w:rFonts w:ascii="Times New Roman" w:eastAsia="Times New Roman" w:hAnsi="Times New Roman" w:cs="Times New Roman"/>
                <w:color w:val="000000"/>
                <w:sz w:val="24"/>
                <w:szCs w:val="24"/>
                <w:lang w:eastAsia="ru-RU"/>
              </w:rPr>
            </w:pPr>
          </w:p>
          <w:p w:rsidR="004E6C0E" w:rsidRDefault="004E6C0E" w:rsidP="004E6C0E">
            <w:pPr>
              <w:contextualSpacing/>
              <w:jc w:val="center"/>
              <w:rPr>
                <w:rFonts w:ascii="Times New Roman" w:eastAsia="Times New Roman" w:hAnsi="Times New Roman" w:cs="Times New Roman"/>
                <w:color w:val="000000"/>
                <w:sz w:val="24"/>
                <w:szCs w:val="24"/>
                <w:lang w:eastAsia="ru-RU"/>
              </w:rPr>
            </w:pPr>
          </w:p>
          <w:p w:rsidR="004E6C0E" w:rsidRDefault="004E6C0E" w:rsidP="004E6C0E">
            <w:pPr>
              <w:contextualSpacing/>
              <w:jc w:val="center"/>
              <w:rPr>
                <w:rFonts w:ascii="Times New Roman" w:eastAsia="Times New Roman" w:hAnsi="Times New Roman" w:cs="Times New Roman"/>
                <w:color w:val="000000"/>
                <w:sz w:val="24"/>
                <w:szCs w:val="24"/>
                <w:lang w:eastAsia="ru-RU"/>
              </w:rPr>
            </w:pPr>
          </w:p>
          <w:p w:rsidR="004E6C0E" w:rsidRDefault="004E6C0E" w:rsidP="004E6C0E">
            <w:pPr>
              <w:contextualSpacing/>
              <w:jc w:val="center"/>
              <w:rPr>
                <w:rFonts w:ascii="Times New Roman" w:eastAsia="Times New Roman" w:hAnsi="Times New Roman" w:cs="Times New Roman"/>
                <w:color w:val="000000"/>
                <w:sz w:val="24"/>
                <w:szCs w:val="24"/>
                <w:lang w:eastAsia="ru-RU"/>
              </w:rPr>
            </w:pPr>
          </w:p>
          <w:p w:rsidR="004E6C0E" w:rsidRPr="00794698" w:rsidRDefault="004E6C0E" w:rsidP="004E6C0E">
            <w:pPr>
              <w:contextualSpacing/>
              <w:jc w:val="center"/>
              <w:rPr>
                <w:rFonts w:ascii="Times New Roman" w:eastAsia="Times New Roman" w:hAnsi="Times New Roman" w:cs="Times New Roman"/>
                <w:color w:val="000000"/>
                <w:sz w:val="24"/>
                <w:szCs w:val="24"/>
                <w:lang w:eastAsia="ru-RU"/>
              </w:rPr>
            </w:pPr>
          </w:p>
          <w:p w:rsidR="004E6C0E" w:rsidRPr="00794698" w:rsidRDefault="004E6C0E" w:rsidP="004E6C0E">
            <w:pPr>
              <w:contextualSpacing/>
              <w:jc w:val="center"/>
              <w:rPr>
                <w:rFonts w:ascii="Times New Roman" w:eastAsia="Times New Roman" w:hAnsi="Times New Roman" w:cs="Times New Roman"/>
                <w:color w:val="000000"/>
                <w:sz w:val="24"/>
                <w:szCs w:val="24"/>
                <w:lang w:eastAsia="ru-RU"/>
              </w:rPr>
            </w:pPr>
          </w:p>
          <w:p w:rsidR="004E6C0E" w:rsidRPr="00794698" w:rsidRDefault="004E6C0E" w:rsidP="004E6C0E">
            <w:pPr>
              <w:contextualSpacing/>
              <w:jc w:val="center"/>
              <w:rPr>
                <w:rFonts w:ascii="Times New Roman" w:eastAsia="Times New Roman" w:hAnsi="Times New Roman" w:cs="Times New Roman"/>
                <w:color w:val="000000"/>
                <w:sz w:val="24"/>
                <w:szCs w:val="24"/>
                <w:lang w:eastAsia="ru-RU"/>
              </w:rPr>
            </w:pPr>
            <w:r w:rsidRPr="00794698">
              <w:rPr>
                <w:rFonts w:ascii="Times New Roman" w:eastAsia="Times New Roman" w:hAnsi="Times New Roman" w:cs="Times New Roman"/>
                <w:color w:val="000000"/>
                <w:sz w:val="24"/>
                <w:szCs w:val="24"/>
                <w:lang w:eastAsia="ru-RU"/>
              </w:rPr>
              <w:t>Директор ФБУ «ИЦТ»</w:t>
            </w:r>
          </w:p>
          <w:p w:rsidR="004E6C0E" w:rsidRPr="00794698" w:rsidRDefault="004E6C0E" w:rsidP="004E6C0E">
            <w:pPr>
              <w:contextualSpacing/>
              <w:jc w:val="center"/>
              <w:rPr>
                <w:rFonts w:ascii="Times New Roman" w:eastAsia="Times New Roman" w:hAnsi="Times New Roman" w:cs="Times New Roman"/>
                <w:color w:val="000000"/>
                <w:sz w:val="24"/>
                <w:szCs w:val="24"/>
                <w:lang w:eastAsia="ru-RU"/>
              </w:rPr>
            </w:pPr>
          </w:p>
          <w:p w:rsidR="00E17652" w:rsidRPr="00B6098F" w:rsidRDefault="00E17652" w:rsidP="00E80ABC">
            <w:pPr>
              <w:contextualSpacing/>
              <w:jc w:val="center"/>
              <w:rPr>
                <w:rFonts w:ascii="Times New Roman" w:hAnsi="Times New Roman" w:cs="Times New Roman"/>
                <w:sz w:val="24"/>
                <w:szCs w:val="24"/>
              </w:rPr>
            </w:pPr>
          </w:p>
        </w:tc>
        <w:tc>
          <w:tcPr>
            <w:tcW w:w="2013" w:type="dxa"/>
          </w:tcPr>
          <w:p w:rsidR="00E17652" w:rsidRPr="00B6098F" w:rsidRDefault="004E6C0E" w:rsidP="00CF3333">
            <w:pPr>
              <w:pStyle w:val="a3"/>
              <w:spacing w:before="0" w:beforeAutospacing="0" w:after="0"/>
              <w:jc w:val="center"/>
            </w:pPr>
            <w:r>
              <w:t>постоянно</w:t>
            </w:r>
          </w:p>
        </w:tc>
      </w:tr>
      <w:tr w:rsidR="00E17652" w:rsidRPr="00A132C7" w:rsidTr="00BB6BD8">
        <w:tc>
          <w:tcPr>
            <w:tcW w:w="959" w:type="dxa"/>
          </w:tcPr>
          <w:p w:rsidR="00E17652" w:rsidRDefault="004E6C0E" w:rsidP="00CF3333">
            <w:pPr>
              <w:pStyle w:val="a3"/>
              <w:spacing w:before="0" w:beforeAutospacing="0" w:after="0"/>
              <w:jc w:val="center"/>
              <w:rPr>
                <w:sz w:val="28"/>
                <w:szCs w:val="28"/>
              </w:rPr>
            </w:pPr>
            <w:r>
              <w:rPr>
                <w:sz w:val="28"/>
                <w:szCs w:val="28"/>
              </w:rPr>
              <w:lastRenderedPageBreak/>
              <w:t>6</w:t>
            </w:r>
          </w:p>
        </w:tc>
        <w:tc>
          <w:tcPr>
            <w:tcW w:w="2297" w:type="dxa"/>
          </w:tcPr>
          <w:p w:rsidR="00E17652" w:rsidRPr="004E6C0E" w:rsidRDefault="004E6C0E" w:rsidP="00CF3333">
            <w:pPr>
              <w:pStyle w:val="a3"/>
              <w:spacing w:before="0" w:beforeAutospacing="0" w:after="0"/>
              <w:jc w:val="center"/>
            </w:pPr>
            <w:r w:rsidRPr="004E6C0E">
              <w:t>Осуществление полномочий главного администратора (администратора) доходов бюджетов бюджетной системы Российской Федерации</w:t>
            </w:r>
          </w:p>
        </w:tc>
        <w:tc>
          <w:tcPr>
            <w:tcW w:w="2268" w:type="dxa"/>
          </w:tcPr>
          <w:p w:rsidR="00E17652" w:rsidRPr="00B6098F" w:rsidRDefault="00BC1DA6" w:rsidP="00E80ABC">
            <w:pPr>
              <w:contextualSpacing/>
              <w:jc w:val="center"/>
              <w:rPr>
                <w:rFonts w:ascii="Times New Roman" w:hAnsi="Times New Roman" w:cs="Times New Roman"/>
                <w:sz w:val="24"/>
                <w:szCs w:val="24"/>
              </w:rPr>
            </w:pPr>
            <w:r w:rsidRPr="00B800E1">
              <w:rPr>
                <w:rFonts w:ascii="Times New Roman" w:hAnsi="Times New Roman" w:cs="Times New Roman"/>
                <w:sz w:val="24"/>
                <w:szCs w:val="24"/>
              </w:rPr>
              <w:t>Принятие решения о зачете, возврате излишне уплаченных сумм администрируемых доходов; Необоснованное принятие решения о зачете, возврате излишне уплаченных сумм администрируемых доходов;</w:t>
            </w:r>
          </w:p>
        </w:tc>
        <w:tc>
          <w:tcPr>
            <w:tcW w:w="1984" w:type="dxa"/>
          </w:tcPr>
          <w:p w:rsidR="00E17652" w:rsidRDefault="00E17652" w:rsidP="005170A7">
            <w:pPr>
              <w:ind w:right="-108"/>
              <w:contextualSpacing/>
              <w:jc w:val="center"/>
              <w:rPr>
                <w:rFonts w:ascii="Times New Roman" w:hAnsi="Times New Roman" w:cs="Times New Roman"/>
                <w:sz w:val="24"/>
                <w:szCs w:val="24"/>
              </w:rPr>
            </w:pPr>
          </w:p>
        </w:tc>
        <w:tc>
          <w:tcPr>
            <w:tcW w:w="1843" w:type="dxa"/>
          </w:tcPr>
          <w:p w:rsidR="00D62DED" w:rsidRPr="00B800E1" w:rsidRDefault="00D62DED" w:rsidP="00D62DED">
            <w:pPr>
              <w:jc w:val="center"/>
              <w:rPr>
                <w:rFonts w:ascii="Times New Roman" w:hAnsi="Times New Roman" w:cs="Times New Roman"/>
                <w:sz w:val="24"/>
                <w:szCs w:val="24"/>
              </w:rPr>
            </w:pPr>
            <w:r w:rsidRPr="00B800E1">
              <w:rPr>
                <w:rFonts w:ascii="Times New Roman" w:hAnsi="Times New Roman" w:cs="Times New Roman"/>
                <w:sz w:val="24"/>
                <w:szCs w:val="24"/>
              </w:rPr>
              <w:t>Организация внутреннего контроля за исполнением должностными лицами своих обязанностей, основанного на механизме проверочных мероприятий;</w:t>
            </w:r>
          </w:p>
          <w:p w:rsidR="00E17652" w:rsidRPr="00B6098F" w:rsidRDefault="00D62DED" w:rsidP="005170A7">
            <w:pPr>
              <w:contextualSpacing/>
              <w:jc w:val="center"/>
              <w:rPr>
                <w:rFonts w:ascii="Times New Roman" w:hAnsi="Times New Roman" w:cs="Times New Roman"/>
                <w:sz w:val="24"/>
                <w:szCs w:val="24"/>
              </w:rPr>
            </w:pPr>
            <w:r w:rsidRPr="00B800E1">
              <w:rPr>
                <w:rFonts w:ascii="Times New Roman" w:hAnsi="Times New Roman" w:cs="Times New Roman"/>
                <w:sz w:val="24"/>
                <w:szCs w:val="24"/>
              </w:rPr>
              <w:t>Обеспечение прозра</w:t>
            </w:r>
            <w:r>
              <w:rPr>
                <w:rFonts w:ascii="Times New Roman" w:hAnsi="Times New Roman" w:cs="Times New Roman"/>
                <w:sz w:val="24"/>
                <w:szCs w:val="24"/>
              </w:rPr>
              <w:t>чности использования средств</w:t>
            </w:r>
          </w:p>
        </w:tc>
        <w:tc>
          <w:tcPr>
            <w:tcW w:w="2268" w:type="dxa"/>
          </w:tcPr>
          <w:p w:rsidR="00E17652" w:rsidRPr="00A132C7" w:rsidRDefault="00D62DED" w:rsidP="00CF3333">
            <w:pPr>
              <w:pStyle w:val="a3"/>
              <w:spacing w:before="0" w:beforeAutospacing="0" w:after="0"/>
              <w:jc w:val="center"/>
            </w:pPr>
            <w:r w:rsidRPr="00B800E1">
              <w:t>Коллегиальное принятие решения о возврате либо зачете платежей (путем создания комиссии);</w:t>
            </w:r>
          </w:p>
        </w:tc>
        <w:tc>
          <w:tcPr>
            <w:tcW w:w="2268" w:type="dxa"/>
          </w:tcPr>
          <w:p w:rsidR="00D62DED" w:rsidRPr="00B800E1" w:rsidRDefault="00D62DED" w:rsidP="00D62DED">
            <w:pPr>
              <w:contextualSpacing/>
              <w:rPr>
                <w:rFonts w:ascii="Times New Roman" w:eastAsia="Times New Roman" w:hAnsi="Times New Roman" w:cs="Times New Roman"/>
                <w:color w:val="000000"/>
                <w:sz w:val="24"/>
                <w:szCs w:val="24"/>
                <w:lang w:eastAsia="ru-RU"/>
              </w:rPr>
            </w:pPr>
            <w:r w:rsidRPr="00B800E1">
              <w:rPr>
                <w:rFonts w:ascii="Times New Roman" w:eastAsia="Times New Roman" w:hAnsi="Times New Roman" w:cs="Times New Roman"/>
                <w:color w:val="000000"/>
                <w:sz w:val="24"/>
                <w:szCs w:val="24"/>
                <w:lang w:eastAsia="ru-RU"/>
              </w:rPr>
              <w:t>Начальник Контрольно-финансового управления</w:t>
            </w:r>
          </w:p>
          <w:p w:rsidR="00E17652" w:rsidRPr="00B6098F" w:rsidRDefault="00D62DED" w:rsidP="00D62DED">
            <w:pPr>
              <w:contextualSpacing/>
              <w:jc w:val="center"/>
              <w:rPr>
                <w:rFonts w:ascii="Times New Roman" w:hAnsi="Times New Roman" w:cs="Times New Roman"/>
                <w:sz w:val="24"/>
                <w:szCs w:val="24"/>
              </w:rPr>
            </w:pPr>
            <w:r w:rsidRPr="00B800E1">
              <w:rPr>
                <w:rFonts w:ascii="Times New Roman" w:eastAsia="Times New Roman" w:hAnsi="Times New Roman" w:cs="Times New Roman"/>
                <w:color w:val="000000"/>
                <w:sz w:val="24"/>
                <w:szCs w:val="24"/>
                <w:lang w:eastAsia="ru-RU"/>
              </w:rPr>
              <w:t>Руководители территориальных органов ФАС России</w:t>
            </w:r>
          </w:p>
        </w:tc>
        <w:tc>
          <w:tcPr>
            <w:tcW w:w="2013" w:type="dxa"/>
          </w:tcPr>
          <w:p w:rsidR="00E17652" w:rsidRPr="00B6098F" w:rsidRDefault="00D62DED" w:rsidP="00CF3333">
            <w:pPr>
              <w:pStyle w:val="a3"/>
              <w:spacing w:before="0" w:beforeAutospacing="0" w:after="0"/>
              <w:jc w:val="center"/>
            </w:pPr>
            <w:r w:rsidRPr="00B800E1">
              <w:rPr>
                <w:color w:val="000000"/>
              </w:rPr>
              <w:t>постоянно</w:t>
            </w:r>
          </w:p>
        </w:tc>
      </w:tr>
      <w:tr w:rsidR="004E6C0E" w:rsidRPr="00A132C7" w:rsidTr="00BB6BD8">
        <w:tc>
          <w:tcPr>
            <w:tcW w:w="959" w:type="dxa"/>
          </w:tcPr>
          <w:p w:rsidR="004E6C0E" w:rsidRDefault="004E0859" w:rsidP="00CF3333">
            <w:pPr>
              <w:pStyle w:val="a3"/>
              <w:spacing w:before="0" w:beforeAutospacing="0" w:after="0"/>
              <w:jc w:val="center"/>
              <w:rPr>
                <w:sz w:val="28"/>
                <w:szCs w:val="28"/>
              </w:rPr>
            </w:pPr>
            <w:r>
              <w:rPr>
                <w:sz w:val="28"/>
                <w:szCs w:val="28"/>
              </w:rPr>
              <w:t>7</w:t>
            </w:r>
          </w:p>
        </w:tc>
        <w:tc>
          <w:tcPr>
            <w:tcW w:w="2297" w:type="dxa"/>
          </w:tcPr>
          <w:p w:rsidR="004E6C0E" w:rsidRPr="004E0859" w:rsidRDefault="004E0859" w:rsidP="00CF3333">
            <w:pPr>
              <w:pStyle w:val="a3"/>
              <w:spacing w:before="0" w:beforeAutospacing="0" w:after="0"/>
              <w:jc w:val="center"/>
            </w:pPr>
            <w:r w:rsidRPr="004E0859">
              <w:t>Представление в судебных органах прав и законных интересов</w:t>
            </w:r>
          </w:p>
        </w:tc>
        <w:tc>
          <w:tcPr>
            <w:tcW w:w="2268" w:type="dxa"/>
          </w:tcPr>
          <w:p w:rsidR="004E0859" w:rsidRPr="0049159C" w:rsidRDefault="004E0859" w:rsidP="004E0859">
            <w:pPr>
              <w:jc w:val="center"/>
              <w:rPr>
                <w:rFonts w:ascii="Times New Roman" w:hAnsi="Times New Roman" w:cs="Times New Roman"/>
                <w:sz w:val="24"/>
                <w:szCs w:val="24"/>
              </w:rPr>
            </w:pPr>
            <w:r w:rsidRPr="0049159C">
              <w:rPr>
                <w:rFonts w:ascii="Times New Roman" w:hAnsi="Times New Roman" w:cs="Times New Roman"/>
                <w:sz w:val="24"/>
                <w:szCs w:val="24"/>
              </w:rPr>
              <w:t>Взыскание в судебных органах обязательных платежей;</w:t>
            </w:r>
          </w:p>
          <w:p w:rsidR="004E0859" w:rsidRPr="0049159C" w:rsidRDefault="004E0859" w:rsidP="004E0859">
            <w:pPr>
              <w:jc w:val="center"/>
              <w:rPr>
                <w:rFonts w:ascii="Times New Roman" w:hAnsi="Times New Roman" w:cs="Times New Roman"/>
                <w:sz w:val="24"/>
                <w:szCs w:val="24"/>
              </w:rPr>
            </w:pPr>
            <w:r w:rsidRPr="0049159C">
              <w:rPr>
                <w:rFonts w:ascii="Times New Roman" w:hAnsi="Times New Roman" w:cs="Times New Roman"/>
                <w:sz w:val="24"/>
                <w:szCs w:val="24"/>
              </w:rPr>
              <w:t>Бездействие в случаях, требующих принятия решений в соответствии со служебными обязанностями;</w:t>
            </w:r>
          </w:p>
          <w:p w:rsidR="004E6C0E" w:rsidRPr="00B6098F" w:rsidRDefault="004E0859" w:rsidP="004E0859">
            <w:pPr>
              <w:contextualSpacing/>
              <w:jc w:val="center"/>
              <w:rPr>
                <w:rFonts w:ascii="Times New Roman" w:hAnsi="Times New Roman" w:cs="Times New Roman"/>
                <w:sz w:val="24"/>
                <w:szCs w:val="24"/>
              </w:rPr>
            </w:pPr>
            <w:r w:rsidRPr="0049159C">
              <w:rPr>
                <w:rFonts w:ascii="Times New Roman" w:hAnsi="Times New Roman" w:cs="Times New Roman"/>
                <w:sz w:val="24"/>
                <w:szCs w:val="24"/>
              </w:rPr>
              <w:t>«Заведомо проигранные дела»</w:t>
            </w:r>
          </w:p>
        </w:tc>
        <w:tc>
          <w:tcPr>
            <w:tcW w:w="1984" w:type="dxa"/>
          </w:tcPr>
          <w:p w:rsidR="004E6C0E" w:rsidRDefault="004E6C0E" w:rsidP="005170A7">
            <w:pPr>
              <w:ind w:right="-108"/>
              <w:contextualSpacing/>
              <w:jc w:val="center"/>
              <w:rPr>
                <w:rFonts w:ascii="Times New Roman" w:hAnsi="Times New Roman" w:cs="Times New Roman"/>
                <w:sz w:val="24"/>
                <w:szCs w:val="24"/>
              </w:rPr>
            </w:pPr>
          </w:p>
        </w:tc>
        <w:tc>
          <w:tcPr>
            <w:tcW w:w="1843" w:type="dxa"/>
          </w:tcPr>
          <w:p w:rsidR="003B1A70" w:rsidRDefault="003B1A70" w:rsidP="003B1A70">
            <w:pPr>
              <w:jc w:val="center"/>
              <w:rPr>
                <w:rFonts w:ascii="Times New Roman" w:hAnsi="Times New Roman" w:cs="Times New Roman"/>
                <w:sz w:val="24"/>
                <w:szCs w:val="24"/>
              </w:rPr>
            </w:pPr>
            <w:r w:rsidRPr="0049159C">
              <w:rPr>
                <w:rFonts w:ascii="Times New Roman" w:hAnsi="Times New Roman" w:cs="Times New Roman"/>
                <w:sz w:val="24"/>
                <w:szCs w:val="24"/>
              </w:rPr>
              <w:t>Аудио фиксация судебных заседаний;</w:t>
            </w:r>
          </w:p>
          <w:p w:rsidR="003B1A70" w:rsidRDefault="003B1A70" w:rsidP="003B1A70">
            <w:pPr>
              <w:jc w:val="center"/>
              <w:rPr>
                <w:rFonts w:ascii="Times New Roman" w:hAnsi="Times New Roman" w:cs="Times New Roman"/>
                <w:sz w:val="24"/>
                <w:szCs w:val="24"/>
              </w:rPr>
            </w:pPr>
          </w:p>
          <w:p w:rsidR="003B1A70" w:rsidRPr="0049159C" w:rsidRDefault="003B1A70" w:rsidP="003B1A70">
            <w:pPr>
              <w:jc w:val="center"/>
              <w:rPr>
                <w:rFonts w:ascii="Times New Roman" w:hAnsi="Times New Roman" w:cs="Times New Roman"/>
                <w:sz w:val="24"/>
                <w:szCs w:val="24"/>
              </w:rPr>
            </w:pPr>
          </w:p>
          <w:p w:rsidR="004E6C0E" w:rsidRPr="00B6098F" w:rsidRDefault="003B1A70" w:rsidP="005170A7">
            <w:pPr>
              <w:contextualSpacing/>
              <w:jc w:val="center"/>
              <w:rPr>
                <w:rFonts w:ascii="Times New Roman" w:hAnsi="Times New Roman" w:cs="Times New Roman"/>
                <w:sz w:val="24"/>
                <w:szCs w:val="24"/>
              </w:rPr>
            </w:pPr>
            <w:r w:rsidRPr="0049159C">
              <w:rPr>
                <w:rFonts w:ascii="Times New Roman" w:hAnsi="Times New Roman" w:cs="Times New Roman"/>
                <w:sz w:val="24"/>
                <w:szCs w:val="24"/>
              </w:rPr>
              <w:t xml:space="preserve">Проведение проверок подразделением по профилактике коррупционных и иных правонарушений (должностным лицом, ответственным за </w:t>
            </w:r>
            <w:r w:rsidRPr="0049159C">
              <w:rPr>
                <w:rFonts w:ascii="Times New Roman" w:hAnsi="Times New Roman" w:cs="Times New Roman"/>
                <w:sz w:val="24"/>
                <w:szCs w:val="24"/>
              </w:rPr>
              <w:lastRenderedPageBreak/>
              <w:t>профилактику коррупционных и иных правонарушений) соблюдения государственными служащими контрольно-надзорного органа требований о предотвращении или урегулировании конфликта интересов при наличи</w:t>
            </w:r>
            <w:r>
              <w:rPr>
                <w:rFonts w:ascii="Times New Roman" w:hAnsi="Times New Roman" w:cs="Times New Roman"/>
                <w:sz w:val="24"/>
                <w:szCs w:val="24"/>
              </w:rPr>
              <w:t>и</w:t>
            </w:r>
            <w:r w:rsidRPr="0049159C">
              <w:rPr>
                <w:rFonts w:ascii="Times New Roman" w:hAnsi="Times New Roman" w:cs="Times New Roman"/>
                <w:sz w:val="24"/>
                <w:szCs w:val="24"/>
              </w:rPr>
              <w:t xml:space="preserve"> на то соответствующих оснований;</w:t>
            </w:r>
          </w:p>
        </w:tc>
        <w:tc>
          <w:tcPr>
            <w:tcW w:w="2268" w:type="dxa"/>
          </w:tcPr>
          <w:p w:rsidR="003B1A70" w:rsidRDefault="003B1A70" w:rsidP="004E0859">
            <w:pPr>
              <w:jc w:val="center"/>
              <w:rPr>
                <w:rFonts w:ascii="Times New Roman" w:hAnsi="Times New Roman" w:cs="Times New Roman"/>
                <w:sz w:val="24"/>
                <w:szCs w:val="24"/>
              </w:rPr>
            </w:pPr>
          </w:p>
          <w:p w:rsidR="003B1A70" w:rsidRDefault="003B1A70" w:rsidP="004E0859">
            <w:pPr>
              <w:jc w:val="center"/>
              <w:rPr>
                <w:rFonts w:ascii="Times New Roman" w:hAnsi="Times New Roman" w:cs="Times New Roman"/>
                <w:sz w:val="24"/>
                <w:szCs w:val="24"/>
              </w:rPr>
            </w:pPr>
          </w:p>
          <w:p w:rsidR="003B1A70" w:rsidRDefault="003B1A70" w:rsidP="004E0859">
            <w:pPr>
              <w:jc w:val="center"/>
              <w:rPr>
                <w:rFonts w:ascii="Times New Roman" w:hAnsi="Times New Roman" w:cs="Times New Roman"/>
                <w:sz w:val="24"/>
                <w:szCs w:val="24"/>
              </w:rPr>
            </w:pPr>
          </w:p>
          <w:p w:rsidR="003B1A70" w:rsidRDefault="003B1A70" w:rsidP="004E0859">
            <w:pPr>
              <w:jc w:val="center"/>
              <w:rPr>
                <w:rFonts w:ascii="Times New Roman" w:hAnsi="Times New Roman" w:cs="Times New Roman"/>
                <w:sz w:val="24"/>
                <w:szCs w:val="24"/>
              </w:rPr>
            </w:pPr>
          </w:p>
          <w:p w:rsidR="003B1A70" w:rsidRDefault="003B1A70" w:rsidP="004E0859">
            <w:pPr>
              <w:jc w:val="center"/>
              <w:rPr>
                <w:rFonts w:ascii="Times New Roman" w:hAnsi="Times New Roman" w:cs="Times New Roman"/>
                <w:sz w:val="24"/>
                <w:szCs w:val="24"/>
              </w:rPr>
            </w:pPr>
          </w:p>
          <w:p w:rsidR="004E0859" w:rsidRPr="0049159C" w:rsidRDefault="004E0859" w:rsidP="004E0859">
            <w:pPr>
              <w:jc w:val="center"/>
              <w:rPr>
                <w:rFonts w:ascii="Times New Roman" w:hAnsi="Times New Roman" w:cs="Times New Roman"/>
                <w:sz w:val="24"/>
                <w:szCs w:val="24"/>
              </w:rPr>
            </w:pPr>
            <w:r w:rsidRPr="0049159C">
              <w:rPr>
                <w:rFonts w:ascii="Times New Roman" w:hAnsi="Times New Roman" w:cs="Times New Roman"/>
                <w:sz w:val="24"/>
                <w:szCs w:val="24"/>
              </w:rPr>
              <w:t>Мероприятия внутреннего выборочного контроля;</w:t>
            </w:r>
          </w:p>
          <w:p w:rsidR="004E6C0E" w:rsidRPr="00A132C7" w:rsidRDefault="004E6C0E" w:rsidP="00CF3333">
            <w:pPr>
              <w:pStyle w:val="a3"/>
              <w:spacing w:before="0" w:beforeAutospacing="0" w:after="0"/>
              <w:jc w:val="center"/>
            </w:pPr>
          </w:p>
        </w:tc>
        <w:tc>
          <w:tcPr>
            <w:tcW w:w="2268" w:type="dxa"/>
          </w:tcPr>
          <w:p w:rsidR="003B1A70" w:rsidRPr="0049159C" w:rsidRDefault="003B1A70" w:rsidP="003B1A70">
            <w:pPr>
              <w:contextualSpacing/>
              <w:jc w:val="center"/>
              <w:rPr>
                <w:rFonts w:ascii="Times New Roman" w:eastAsia="Times New Roman" w:hAnsi="Times New Roman" w:cs="Times New Roman"/>
                <w:color w:val="000000"/>
                <w:sz w:val="24"/>
                <w:szCs w:val="24"/>
                <w:lang w:eastAsia="ru-RU"/>
              </w:rPr>
            </w:pPr>
            <w:r w:rsidRPr="0049159C">
              <w:rPr>
                <w:rFonts w:ascii="Times New Roman" w:eastAsia="Times New Roman" w:hAnsi="Times New Roman" w:cs="Times New Roman"/>
                <w:color w:val="000000"/>
                <w:sz w:val="24"/>
                <w:szCs w:val="24"/>
                <w:lang w:eastAsia="ru-RU"/>
              </w:rPr>
              <w:t>Начальник Правового управления</w:t>
            </w:r>
            <w:r>
              <w:rPr>
                <w:rFonts w:ascii="Times New Roman" w:eastAsia="Times New Roman" w:hAnsi="Times New Roman" w:cs="Times New Roman"/>
                <w:color w:val="000000"/>
                <w:sz w:val="24"/>
                <w:szCs w:val="24"/>
                <w:lang w:eastAsia="ru-RU"/>
              </w:rPr>
              <w:t>;</w:t>
            </w:r>
          </w:p>
          <w:p w:rsidR="003B1A70" w:rsidRPr="0049159C" w:rsidRDefault="003B1A70" w:rsidP="003B1A70">
            <w:pPr>
              <w:contextualSpacing/>
              <w:jc w:val="center"/>
              <w:rPr>
                <w:rFonts w:ascii="Times New Roman" w:eastAsia="Times New Roman" w:hAnsi="Times New Roman" w:cs="Times New Roman"/>
                <w:color w:val="000000"/>
                <w:sz w:val="24"/>
                <w:szCs w:val="24"/>
                <w:lang w:eastAsia="ru-RU"/>
              </w:rPr>
            </w:pPr>
            <w:r w:rsidRPr="0049159C">
              <w:rPr>
                <w:rFonts w:ascii="Times New Roman" w:eastAsia="Times New Roman" w:hAnsi="Times New Roman" w:cs="Times New Roman"/>
                <w:color w:val="000000"/>
                <w:sz w:val="24"/>
                <w:szCs w:val="24"/>
                <w:lang w:eastAsia="ru-RU"/>
              </w:rPr>
              <w:t xml:space="preserve">Руководители территориальных органов ФАС России </w:t>
            </w:r>
          </w:p>
          <w:p w:rsidR="003B1A70" w:rsidRPr="0049159C" w:rsidRDefault="003B1A70" w:rsidP="003B1A70">
            <w:pPr>
              <w:contextualSpacing/>
              <w:jc w:val="center"/>
              <w:rPr>
                <w:rFonts w:ascii="Times New Roman" w:eastAsia="Times New Roman" w:hAnsi="Times New Roman" w:cs="Times New Roman"/>
                <w:color w:val="000000"/>
                <w:sz w:val="24"/>
                <w:szCs w:val="24"/>
                <w:lang w:eastAsia="ru-RU"/>
              </w:rPr>
            </w:pPr>
          </w:p>
          <w:p w:rsidR="003B1A70" w:rsidRPr="0049159C" w:rsidRDefault="003B1A70" w:rsidP="003B1A70">
            <w:pPr>
              <w:contextualSpacing/>
              <w:jc w:val="center"/>
              <w:rPr>
                <w:rFonts w:ascii="Times New Roman" w:eastAsia="Times New Roman" w:hAnsi="Times New Roman" w:cs="Times New Roman"/>
                <w:color w:val="000000"/>
                <w:sz w:val="24"/>
                <w:szCs w:val="24"/>
                <w:lang w:eastAsia="ru-RU"/>
              </w:rPr>
            </w:pPr>
            <w:r w:rsidRPr="0049159C">
              <w:rPr>
                <w:rFonts w:ascii="Times New Roman" w:eastAsia="Times New Roman" w:hAnsi="Times New Roman" w:cs="Times New Roman"/>
                <w:color w:val="000000"/>
                <w:sz w:val="24"/>
                <w:szCs w:val="24"/>
                <w:lang w:eastAsia="ru-RU"/>
              </w:rPr>
              <w:t>Начальник Управления государственной службы</w:t>
            </w:r>
            <w:r>
              <w:rPr>
                <w:rFonts w:ascii="Times New Roman" w:eastAsia="Times New Roman" w:hAnsi="Times New Roman" w:cs="Times New Roman"/>
                <w:color w:val="000000"/>
                <w:sz w:val="24"/>
                <w:szCs w:val="24"/>
                <w:lang w:eastAsia="ru-RU"/>
              </w:rPr>
              <w:t>;</w:t>
            </w:r>
          </w:p>
          <w:p w:rsidR="003B1A70" w:rsidRPr="0049159C" w:rsidRDefault="003B1A70" w:rsidP="003B1A70">
            <w:pPr>
              <w:contextualSpacing/>
              <w:jc w:val="center"/>
              <w:rPr>
                <w:rFonts w:ascii="Times New Roman" w:eastAsia="Times New Roman" w:hAnsi="Times New Roman" w:cs="Times New Roman"/>
                <w:color w:val="000000"/>
                <w:sz w:val="24"/>
                <w:szCs w:val="24"/>
                <w:lang w:eastAsia="ru-RU"/>
              </w:rPr>
            </w:pPr>
            <w:r w:rsidRPr="0049159C">
              <w:rPr>
                <w:rFonts w:ascii="Times New Roman" w:eastAsia="Times New Roman" w:hAnsi="Times New Roman" w:cs="Times New Roman"/>
                <w:color w:val="000000"/>
                <w:sz w:val="24"/>
                <w:szCs w:val="24"/>
                <w:lang w:eastAsia="ru-RU"/>
              </w:rPr>
              <w:t xml:space="preserve">Руководители территориальных органов, должностные лица, ответственные за профилактику </w:t>
            </w:r>
            <w:r w:rsidRPr="0049159C">
              <w:rPr>
                <w:rFonts w:ascii="Times New Roman" w:eastAsia="Times New Roman" w:hAnsi="Times New Roman" w:cs="Times New Roman"/>
                <w:color w:val="000000"/>
                <w:sz w:val="24"/>
                <w:szCs w:val="24"/>
                <w:lang w:eastAsia="ru-RU"/>
              </w:rPr>
              <w:lastRenderedPageBreak/>
              <w:t>коррупционных правонарушений</w:t>
            </w:r>
          </w:p>
          <w:p w:rsidR="004E6C0E" w:rsidRPr="00B6098F" w:rsidRDefault="004E6C0E" w:rsidP="00E80ABC">
            <w:pPr>
              <w:contextualSpacing/>
              <w:jc w:val="center"/>
              <w:rPr>
                <w:rFonts w:ascii="Times New Roman" w:hAnsi="Times New Roman" w:cs="Times New Roman"/>
                <w:sz w:val="24"/>
                <w:szCs w:val="24"/>
              </w:rPr>
            </w:pPr>
          </w:p>
        </w:tc>
        <w:tc>
          <w:tcPr>
            <w:tcW w:w="2013" w:type="dxa"/>
          </w:tcPr>
          <w:p w:rsidR="004E6C0E" w:rsidRDefault="003B1A70" w:rsidP="00CF3333">
            <w:pPr>
              <w:pStyle w:val="a3"/>
              <w:spacing w:before="0" w:beforeAutospacing="0" w:after="0"/>
              <w:jc w:val="center"/>
            </w:pPr>
            <w:r>
              <w:lastRenderedPageBreak/>
              <w:t>с июля 2018 года</w:t>
            </w:r>
          </w:p>
          <w:p w:rsidR="003B1A70" w:rsidRDefault="003B1A70" w:rsidP="00CF3333">
            <w:pPr>
              <w:pStyle w:val="a3"/>
              <w:spacing w:before="0" w:beforeAutospacing="0" w:after="0"/>
              <w:jc w:val="center"/>
            </w:pPr>
          </w:p>
          <w:p w:rsidR="003B1A70" w:rsidRDefault="003B1A70" w:rsidP="00CF3333">
            <w:pPr>
              <w:pStyle w:val="a3"/>
              <w:spacing w:before="0" w:beforeAutospacing="0" w:after="0"/>
              <w:jc w:val="center"/>
            </w:pPr>
          </w:p>
          <w:p w:rsidR="003B1A70" w:rsidRDefault="003B1A70" w:rsidP="00CF3333">
            <w:pPr>
              <w:pStyle w:val="a3"/>
              <w:spacing w:before="0" w:beforeAutospacing="0" w:after="0"/>
              <w:jc w:val="center"/>
            </w:pPr>
          </w:p>
          <w:p w:rsidR="003B1A70" w:rsidRDefault="003B1A70" w:rsidP="00CF3333">
            <w:pPr>
              <w:pStyle w:val="a3"/>
              <w:spacing w:before="0" w:beforeAutospacing="0" w:after="0"/>
              <w:jc w:val="center"/>
            </w:pPr>
          </w:p>
          <w:p w:rsidR="003B1A70" w:rsidRPr="00B6098F" w:rsidRDefault="003B1A70" w:rsidP="00CF3333">
            <w:pPr>
              <w:pStyle w:val="a3"/>
              <w:spacing w:before="0" w:beforeAutospacing="0" w:after="0"/>
              <w:jc w:val="center"/>
            </w:pPr>
            <w:r>
              <w:t>постоянно</w:t>
            </w:r>
          </w:p>
        </w:tc>
      </w:tr>
      <w:tr w:rsidR="004E6C0E" w:rsidRPr="00A132C7" w:rsidTr="00BB6BD8">
        <w:tc>
          <w:tcPr>
            <w:tcW w:w="959" w:type="dxa"/>
          </w:tcPr>
          <w:p w:rsidR="004E6C0E" w:rsidRDefault="004A42CA" w:rsidP="00CF3333">
            <w:pPr>
              <w:pStyle w:val="a3"/>
              <w:spacing w:before="0" w:beforeAutospacing="0" w:after="0"/>
              <w:jc w:val="center"/>
              <w:rPr>
                <w:sz w:val="28"/>
                <w:szCs w:val="28"/>
              </w:rPr>
            </w:pPr>
            <w:r>
              <w:rPr>
                <w:sz w:val="28"/>
                <w:szCs w:val="28"/>
              </w:rPr>
              <w:lastRenderedPageBreak/>
              <w:t>8</w:t>
            </w:r>
          </w:p>
        </w:tc>
        <w:tc>
          <w:tcPr>
            <w:tcW w:w="2297" w:type="dxa"/>
          </w:tcPr>
          <w:p w:rsidR="004E6C0E" w:rsidRPr="004A42CA" w:rsidRDefault="004A42CA" w:rsidP="00CF3333">
            <w:pPr>
              <w:pStyle w:val="a3"/>
              <w:spacing w:before="0" w:beforeAutospacing="0" w:after="0"/>
              <w:jc w:val="center"/>
            </w:pPr>
            <w:r w:rsidRPr="004A42CA">
              <w:t>Осуществление закупок товаров, работ, услуг</w:t>
            </w:r>
          </w:p>
        </w:tc>
        <w:tc>
          <w:tcPr>
            <w:tcW w:w="2268" w:type="dxa"/>
          </w:tcPr>
          <w:p w:rsidR="004A42CA" w:rsidRPr="00E34AD7" w:rsidRDefault="004A42CA" w:rsidP="004A42CA">
            <w:pPr>
              <w:pStyle w:val="Style18"/>
              <w:spacing w:line="240" w:lineRule="auto"/>
              <w:jc w:val="center"/>
            </w:pPr>
            <w:r w:rsidRPr="00E34AD7">
              <w:t>Размещение заказа с ограничениями для российских производителей;</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 xml:space="preserve">Заказ товара или услуги, которых не существует на рынке или потребительские свойства которых невозможны к реализации, с последующей поставкой товара или услуги, не </w:t>
            </w:r>
            <w:r w:rsidRPr="00E34AD7">
              <w:lastRenderedPageBreak/>
              <w:t>соответствующей заявленным качествам;</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В документации указываются такие технические подробности заказа, которые делают возможным закупку только одной конкретной товарной позиции или услуги;</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Игнорирование требования о проведении обязательного общественного обсуждения закупок на сумму более 1 млрд; рублей;</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Размещение закупок с избыточными потребительскими свойствами;</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 xml:space="preserve">Начальная (максимальная) цена контракта не обоснована или обоснована </w:t>
            </w:r>
            <w:r w:rsidRPr="00E34AD7">
              <w:lastRenderedPageBreak/>
              <w:t>некорректно, без использования принятых методов расчета</w:t>
            </w:r>
          </w:p>
          <w:p w:rsidR="004A42CA" w:rsidRPr="00E34AD7" w:rsidRDefault="004A42CA" w:rsidP="004A42CA">
            <w:pPr>
              <w:pStyle w:val="Style18"/>
              <w:spacing w:line="240" w:lineRule="auto"/>
            </w:pPr>
          </w:p>
          <w:p w:rsidR="004A42CA" w:rsidRPr="00E34AD7" w:rsidRDefault="004A42CA" w:rsidP="004A42CA">
            <w:pPr>
              <w:pStyle w:val="Style18"/>
              <w:spacing w:line="240" w:lineRule="auto"/>
              <w:jc w:val="center"/>
            </w:pPr>
            <w:r w:rsidRPr="00E34AD7">
              <w:t>Неверно составленные документы закупки (ошибки в итоговом протоколе, перечне обязательных сведений, датах и времени проведения процедур);</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Проведение вместо аукциона конкурса для включения качественных показателей;</w:t>
            </w:r>
          </w:p>
          <w:p w:rsidR="004A42CA" w:rsidRPr="00E34AD7" w:rsidRDefault="004A42CA" w:rsidP="004A42CA">
            <w:pPr>
              <w:pStyle w:val="Style18"/>
              <w:spacing w:line="240" w:lineRule="auto"/>
              <w:jc w:val="center"/>
            </w:pPr>
          </w:p>
          <w:p w:rsidR="004A42CA" w:rsidRPr="00E34AD7" w:rsidRDefault="00047EFB" w:rsidP="004C478D">
            <w:pPr>
              <w:pStyle w:val="Style18"/>
              <w:spacing w:line="240" w:lineRule="auto"/>
              <w:jc w:val="center"/>
            </w:pPr>
            <w:r>
              <w:t xml:space="preserve">Написание документации заказа в </w:t>
            </w:r>
            <w:r w:rsidR="004C478D">
              <w:t xml:space="preserve">не распространенных </w:t>
            </w:r>
            <w:proofErr w:type="gramStart"/>
            <w:r w:rsidR="004C478D">
              <w:t xml:space="preserve">текстовых </w:t>
            </w:r>
            <w:r w:rsidR="004A42CA" w:rsidRPr="00E34AD7">
              <w:t>редакторах</w:t>
            </w:r>
            <w:proofErr w:type="gramEnd"/>
            <w:r w:rsidR="004A42CA" w:rsidRPr="00E34AD7">
              <w:t xml:space="preserve"> и защита документации от чтения паролем;</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 xml:space="preserve">Ограничение возможности поиска и </w:t>
            </w:r>
            <w:r w:rsidRPr="00E34AD7">
              <w:lastRenderedPageBreak/>
              <w:t>копирования информации в документации заказчика;</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Установление барьеров для подачи документов на участие в конкурсе для отдельных участников (пропуск в помещение, наличие сотрудника, принимающего документацию);</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Срок исполнения заказа сокращен так, что без готового решения контракт не может быть исполнен;</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Объединение большого объема разноплановых товаров, работ, услуг в один лот;</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 xml:space="preserve">Однотипные работы по контракту должны быть выполнены на </w:t>
            </w:r>
            <w:r w:rsidRPr="00E34AD7">
              <w:lastRenderedPageBreak/>
              <w:t>большом количестве объектов;</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Включение завышенных требований к исполнителю заказа в отношении опыта, наличия лицензий, сертификатов и т.д., не относящихся к сути контракта;</w:t>
            </w:r>
          </w:p>
          <w:p w:rsidR="004A42CA" w:rsidRPr="00E34AD7" w:rsidRDefault="004A42CA" w:rsidP="004A42CA">
            <w:pPr>
              <w:pStyle w:val="Style18"/>
              <w:spacing w:line="240" w:lineRule="auto"/>
              <w:jc w:val="center"/>
            </w:pPr>
          </w:p>
          <w:p w:rsidR="004A42CA" w:rsidRPr="00E34AD7" w:rsidRDefault="004A42CA" w:rsidP="004A42CA">
            <w:pPr>
              <w:pStyle w:val="Style18"/>
              <w:spacing w:line="240" w:lineRule="auto"/>
              <w:jc w:val="center"/>
            </w:pPr>
            <w:r w:rsidRPr="00E34AD7">
              <w:t>В требованиях к исполнителю прописывается необходимость получения документов от организации аффилированной к конкретному исполнителю или заказчику;</w:t>
            </w:r>
          </w:p>
          <w:p w:rsidR="004A42CA" w:rsidRPr="00E34AD7" w:rsidRDefault="004A42CA" w:rsidP="004A42CA">
            <w:pPr>
              <w:pStyle w:val="Style18"/>
              <w:spacing w:line="240" w:lineRule="auto"/>
              <w:jc w:val="center"/>
            </w:pPr>
          </w:p>
          <w:p w:rsidR="004E6C0E" w:rsidRPr="00B6098F" w:rsidRDefault="004A42CA" w:rsidP="004A42CA">
            <w:pPr>
              <w:contextualSpacing/>
              <w:jc w:val="center"/>
              <w:rPr>
                <w:rFonts w:ascii="Times New Roman" w:hAnsi="Times New Roman" w:cs="Times New Roman"/>
                <w:sz w:val="24"/>
                <w:szCs w:val="24"/>
              </w:rPr>
            </w:pPr>
            <w:r w:rsidRPr="004A42CA">
              <w:rPr>
                <w:rFonts w:ascii="Times New Roman" w:hAnsi="Times New Roman" w:cs="Times New Roman"/>
              </w:rPr>
              <w:t xml:space="preserve">Отклонение заявок отдельных участников по формальным признакам в связи с отсутствием документов, которые не указаны в минимальной </w:t>
            </w:r>
            <w:r w:rsidRPr="004A42CA">
              <w:rPr>
                <w:rFonts w:ascii="Times New Roman" w:hAnsi="Times New Roman" w:cs="Times New Roman"/>
              </w:rPr>
              <w:lastRenderedPageBreak/>
              <w:t>номенклатуре сведений, необходимых для участия в заказ</w:t>
            </w:r>
            <w:r w:rsidRPr="00E34AD7">
              <w:t>е</w:t>
            </w:r>
          </w:p>
        </w:tc>
        <w:tc>
          <w:tcPr>
            <w:tcW w:w="1984" w:type="dxa"/>
          </w:tcPr>
          <w:p w:rsidR="00047EFB" w:rsidRPr="00E34AD7" w:rsidRDefault="00047EFB" w:rsidP="00047EFB">
            <w:pPr>
              <w:jc w:val="center"/>
              <w:rPr>
                <w:rFonts w:ascii="Times New Roman" w:hAnsi="Times New Roman" w:cs="Times New Roman"/>
                <w:sz w:val="24"/>
                <w:szCs w:val="24"/>
              </w:rPr>
            </w:pPr>
            <w:r w:rsidRPr="00E34AD7">
              <w:rPr>
                <w:rFonts w:ascii="Times New Roman" w:hAnsi="Times New Roman" w:cs="Times New Roman"/>
                <w:sz w:val="24"/>
                <w:szCs w:val="24"/>
              </w:rPr>
              <w:lastRenderedPageBreak/>
              <w:t xml:space="preserve">Заключение соглашения с общественными объединениями и (или) объединениями юридических лиц, осуществляющими общественный контроль за соблюдением требований законодательства Российской </w:t>
            </w:r>
            <w:r w:rsidRPr="00E34AD7">
              <w:rPr>
                <w:rFonts w:ascii="Times New Roman" w:hAnsi="Times New Roman" w:cs="Times New Roman"/>
                <w:sz w:val="24"/>
                <w:szCs w:val="24"/>
              </w:rPr>
              <w:lastRenderedPageBreak/>
              <w:t>Федерации и иных нормативных правовых актов о контрактной системе в сфере закупок;</w:t>
            </w:r>
          </w:p>
          <w:p w:rsidR="004E6C0E" w:rsidRDefault="004E6C0E" w:rsidP="005170A7">
            <w:pPr>
              <w:ind w:right="-108"/>
              <w:contextualSpacing/>
              <w:jc w:val="center"/>
              <w:rPr>
                <w:rFonts w:ascii="Times New Roman" w:hAnsi="Times New Roman" w:cs="Times New Roman"/>
                <w:sz w:val="24"/>
                <w:szCs w:val="24"/>
              </w:rPr>
            </w:pPr>
          </w:p>
        </w:tc>
        <w:tc>
          <w:tcPr>
            <w:tcW w:w="1843" w:type="dxa"/>
          </w:tcPr>
          <w:p w:rsidR="00047EFB" w:rsidRPr="00E34AD7" w:rsidRDefault="00047EFB" w:rsidP="00047EFB">
            <w:pPr>
              <w:jc w:val="center"/>
              <w:rPr>
                <w:rFonts w:ascii="Times New Roman" w:hAnsi="Times New Roman" w:cs="Times New Roman"/>
                <w:sz w:val="24"/>
                <w:szCs w:val="24"/>
              </w:rPr>
            </w:pPr>
            <w:r w:rsidRPr="00E34AD7">
              <w:rPr>
                <w:rFonts w:ascii="Times New Roman" w:hAnsi="Times New Roman" w:cs="Times New Roman"/>
                <w:sz w:val="24"/>
                <w:szCs w:val="24"/>
              </w:rPr>
              <w:lastRenderedPageBreak/>
              <w:t>Контроль закупок территориальных органов со стороны центрального аппарата контрольно-надзорного органа;</w:t>
            </w:r>
          </w:p>
          <w:p w:rsidR="00047EFB" w:rsidRPr="00E34AD7" w:rsidRDefault="00047EFB" w:rsidP="00047EFB">
            <w:pPr>
              <w:jc w:val="center"/>
              <w:rPr>
                <w:rFonts w:ascii="Times New Roman" w:hAnsi="Times New Roman" w:cs="Times New Roman"/>
                <w:sz w:val="24"/>
                <w:szCs w:val="24"/>
              </w:rPr>
            </w:pPr>
            <w:r w:rsidRPr="00E34AD7">
              <w:rPr>
                <w:rFonts w:ascii="Times New Roman" w:hAnsi="Times New Roman" w:cs="Times New Roman"/>
                <w:sz w:val="24"/>
                <w:szCs w:val="24"/>
              </w:rPr>
              <w:t xml:space="preserve">Направление жалобы в ФАС России и требования к заказчику об устранении </w:t>
            </w:r>
            <w:r w:rsidRPr="00E34AD7">
              <w:rPr>
                <w:rFonts w:ascii="Times New Roman" w:hAnsi="Times New Roman" w:cs="Times New Roman"/>
                <w:sz w:val="24"/>
                <w:szCs w:val="24"/>
              </w:rPr>
              <w:lastRenderedPageBreak/>
              <w:t>нарушений; отмены результатов проведения</w:t>
            </w:r>
            <w:r>
              <w:rPr>
                <w:rFonts w:ascii="Times New Roman" w:hAnsi="Times New Roman" w:cs="Times New Roman"/>
                <w:sz w:val="24"/>
                <w:szCs w:val="24"/>
              </w:rPr>
              <w:t xml:space="preserve">; </w:t>
            </w:r>
          </w:p>
          <w:p w:rsidR="00047EFB" w:rsidRPr="00E34AD7" w:rsidRDefault="00047EFB" w:rsidP="00047EFB">
            <w:pPr>
              <w:jc w:val="center"/>
              <w:rPr>
                <w:rFonts w:ascii="Times New Roman" w:hAnsi="Times New Roman" w:cs="Times New Roman"/>
                <w:sz w:val="24"/>
                <w:szCs w:val="24"/>
              </w:rPr>
            </w:pPr>
            <w:r w:rsidRPr="00E34AD7">
              <w:rPr>
                <w:rFonts w:ascii="Times New Roman" w:hAnsi="Times New Roman" w:cs="Times New Roman"/>
                <w:sz w:val="24"/>
                <w:szCs w:val="24"/>
              </w:rPr>
              <w:t>Обязательное включение в обсуждение независимых специалистов и заключение от специалистов по закупке;</w:t>
            </w:r>
          </w:p>
          <w:p w:rsidR="004E6C0E" w:rsidRPr="00B6098F" w:rsidRDefault="004E6C0E" w:rsidP="005170A7">
            <w:pPr>
              <w:contextualSpacing/>
              <w:jc w:val="center"/>
              <w:rPr>
                <w:rFonts w:ascii="Times New Roman" w:hAnsi="Times New Roman" w:cs="Times New Roman"/>
                <w:sz w:val="24"/>
                <w:szCs w:val="24"/>
              </w:rPr>
            </w:pPr>
          </w:p>
        </w:tc>
        <w:tc>
          <w:tcPr>
            <w:tcW w:w="2268" w:type="dxa"/>
          </w:tcPr>
          <w:p w:rsidR="004E6C0E" w:rsidRPr="00A132C7" w:rsidRDefault="004E6C0E" w:rsidP="00CF3333">
            <w:pPr>
              <w:pStyle w:val="a3"/>
              <w:spacing w:before="0" w:beforeAutospacing="0" w:after="0"/>
              <w:jc w:val="center"/>
            </w:pPr>
          </w:p>
        </w:tc>
        <w:tc>
          <w:tcPr>
            <w:tcW w:w="2268" w:type="dxa"/>
          </w:tcPr>
          <w:p w:rsidR="00047EFB" w:rsidRPr="00E34AD7" w:rsidRDefault="00047EFB" w:rsidP="00047EFB">
            <w:pPr>
              <w:contextualSpacing/>
              <w:jc w:val="center"/>
              <w:rPr>
                <w:rFonts w:ascii="Times New Roman" w:eastAsia="Times New Roman" w:hAnsi="Times New Roman" w:cs="Times New Roman"/>
                <w:color w:val="000000"/>
                <w:sz w:val="24"/>
                <w:szCs w:val="24"/>
                <w:lang w:eastAsia="ru-RU"/>
              </w:rPr>
            </w:pPr>
            <w:r w:rsidRPr="00E34AD7">
              <w:rPr>
                <w:rFonts w:ascii="Times New Roman" w:eastAsia="Times New Roman" w:hAnsi="Times New Roman" w:cs="Times New Roman"/>
                <w:color w:val="000000"/>
                <w:sz w:val="24"/>
                <w:szCs w:val="24"/>
                <w:lang w:eastAsia="ru-RU"/>
              </w:rPr>
              <w:t>Начальник контрольно-финансового управления</w:t>
            </w:r>
          </w:p>
          <w:p w:rsidR="00047EFB" w:rsidRPr="00E34AD7" w:rsidRDefault="00047EFB" w:rsidP="00047EFB">
            <w:pPr>
              <w:contextualSpacing/>
              <w:jc w:val="center"/>
              <w:rPr>
                <w:rFonts w:ascii="Times New Roman" w:eastAsia="Times New Roman" w:hAnsi="Times New Roman" w:cs="Times New Roman"/>
                <w:color w:val="000000"/>
                <w:sz w:val="24"/>
                <w:szCs w:val="24"/>
                <w:lang w:eastAsia="ru-RU"/>
              </w:rPr>
            </w:pPr>
          </w:p>
          <w:p w:rsidR="00047EFB" w:rsidRPr="00E34AD7" w:rsidRDefault="00047EFB" w:rsidP="00047EFB">
            <w:pPr>
              <w:contextualSpacing/>
              <w:jc w:val="center"/>
              <w:rPr>
                <w:rFonts w:ascii="Times New Roman" w:eastAsia="Times New Roman" w:hAnsi="Times New Roman" w:cs="Times New Roman"/>
                <w:color w:val="000000"/>
                <w:sz w:val="24"/>
                <w:szCs w:val="24"/>
                <w:lang w:eastAsia="ru-RU"/>
              </w:rPr>
            </w:pPr>
            <w:r w:rsidRPr="00E34AD7">
              <w:rPr>
                <w:rFonts w:ascii="Times New Roman" w:eastAsia="Times New Roman" w:hAnsi="Times New Roman" w:cs="Times New Roman"/>
                <w:color w:val="000000"/>
                <w:sz w:val="24"/>
                <w:szCs w:val="24"/>
                <w:lang w:eastAsia="ru-RU"/>
              </w:rPr>
              <w:t xml:space="preserve">Начальник Административного управления-секретариата руководителя </w:t>
            </w:r>
          </w:p>
          <w:p w:rsidR="00047EFB" w:rsidRPr="00E34AD7" w:rsidRDefault="00047EFB" w:rsidP="00047EFB">
            <w:pPr>
              <w:contextualSpacing/>
              <w:jc w:val="center"/>
              <w:rPr>
                <w:rFonts w:ascii="Times New Roman" w:eastAsia="Times New Roman" w:hAnsi="Times New Roman" w:cs="Times New Roman"/>
                <w:color w:val="000000"/>
                <w:sz w:val="24"/>
                <w:szCs w:val="24"/>
                <w:lang w:eastAsia="ru-RU"/>
              </w:rPr>
            </w:pPr>
          </w:p>
          <w:p w:rsidR="00047EFB" w:rsidRPr="00E34AD7" w:rsidRDefault="00047EFB" w:rsidP="00047EFB">
            <w:pPr>
              <w:contextualSpacing/>
              <w:jc w:val="center"/>
              <w:rPr>
                <w:rFonts w:ascii="Times New Roman" w:eastAsia="Times New Roman" w:hAnsi="Times New Roman" w:cs="Times New Roman"/>
                <w:color w:val="000000"/>
                <w:sz w:val="24"/>
                <w:szCs w:val="24"/>
                <w:lang w:eastAsia="ru-RU"/>
              </w:rPr>
            </w:pPr>
            <w:r w:rsidRPr="00E34AD7">
              <w:rPr>
                <w:rFonts w:ascii="Times New Roman" w:eastAsia="Times New Roman" w:hAnsi="Times New Roman" w:cs="Times New Roman"/>
                <w:color w:val="000000"/>
                <w:sz w:val="24"/>
                <w:szCs w:val="24"/>
                <w:lang w:eastAsia="ru-RU"/>
              </w:rPr>
              <w:t>Заместитель</w:t>
            </w:r>
          </w:p>
          <w:p w:rsidR="00047EFB" w:rsidRPr="00E34AD7" w:rsidRDefault="00047EFB" w:rsidP="00047EFB">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E34AD7">
              <w:rPr>
                <w:rFonts w:ascii="Times New Roman" w:eastAsia="Times New Roman" w:hAnsi="Times New Roman" w:cs="Times New Roman"/>
                <w:color w:val="000000"/>
                <w:sz w:val="24"/>
                <w:szCs w:val="24"/>
                <w:lang w:eastAsia="ru-RU"/>
              </w:rPr>
              <w:t>ачальника Административного управления-</w:t>
            </w:r>
            <w:r w:rsidRPr="00E34AD7">
              <w:rPr>
                <w:rFonts w:ascii="Times New Roman" w:eastAsia="Times New Roman" w:hAnsi="Times New Roman" w:cs="Times New Roman"/>
                <w:color w:val="000000"/>
                <w:sz w:val="24"/>
                <w:szCs w:val="24"/>
                <w:lang w:eastAsia="ru-RU"/>
              </w:rPr>
              <w:lastRenderedPageBreak/>
              <w:t>секретариата руководителя</w:t>
            </w:r>
          </w:p>
          <w:p w:rsidR="00047EFB" w:rsidRPr="00E34AD7" w:rsidRDefault="00047EFB" w:rsidP="00047EFB">
            <w:pPr>
              <w:contextualSpacing/>
              <w:jc w:val="center"/>
              <w:rPr>
                <w:rFonts w:ascii="Times New Roman" w:eastAsia="Times New Roman" w:hAnsi="Times New Roman" w:cs="Times New Roman"/>
                <w:color w:val="000000"/>
                <w:sz w:val="24"/>
                <w:szCs w:val="24"/>
                <w:lang w:eastAsia="ru-RU"/>
              </w:rPr>
            </w:pPr>
          </w:p>
          <w:p w:rsidR="00047EFB" w:rsidRPr="00E34AD7" w:rsidRDefault="00047EFB" w:rsidP="00047EFB">
            <w:pPr>
              <w:contextualSpacing/>
              <w:jc w:val="center"/>
              <w:rPr>
                <w:rFonts w:ascii="Times New Roman" w:hAnsi="Times New Roman" w:cs="Times New Roman"/>
                <w:sz w:val="24"/>
                <w:szCs w:val="24"/>
              </w:rPr>
            </w:pPr>
            <w:r w:rsidRPr="00E34AD7">
              <w:rPr>
                <w:rFonts w:ascii="Times New Roman" w:hAnsi="Times New Roman" w:cs="Times New Roman"/>
                <w:sz w:val="24"/>
                <w:szCs w:val="24"/>
              </w:rPr>
              <w:t xml:space="preserve">Начальник Административного управления </w:t>
            </w:r>
            <w:hyperlink r:id="rId5" w:history="1">
              <w:r w:rsidRPr="004C478D">
                <w:rPr>
                  <w:rStyle w:val="a7"/>
                  <w:rFonts w:ascii="Times New Roman" w:hAnsi="Times New Roman" w:cs="Times New Roman"/>
                  <w:color w:val="auto"/>
                  <w:sz w:val="24"/>
                  <w:szCs w:val="24"/>
                  <w:u w:val="none"/>
                </w:rPr>
                <w:t>ФБУ ИТЦ ФАС России</w:t>
              </w:r>
            </w:hyperlink>
            <w:r w:rsidRPr="004C478D">
              <w:rPr>
                <w:rFonts w:ascii="Times New Roman" w:hAnsi="Times New Roman" w:cs="Times New Roman"/>
                <w:sz w:val="24"/>
                <w:szCs w:val="24"/>
              </w:rPr>
              <w:t xml:space="preserve"> </w:t>
            </w:r>
            <w:r w:rsidRPr="00E34AD7">
              <w:rPr>
                <w:rFonts w:ascii="Times New Roman" w:hAnsi="Times New Roman" w:cs="Times New Roman"/>
                <w:sz w:val="24"/>
                <w:szCs w:val="24"/>
              </w:rPr>
              <w:t xml:space="preserve">                     Э.А. </w:t>
            </w:r>
            <w:proofErr w:type="spellStart"/>
            <w:r w:rsidRPr="00E34AD7">
              <w:rPr>
                <w:rFonts w:ascii="Times New Roman" w:hAnsi="Times New Roman" w:cs="Times New Roman"/>
                <w:sz w:val="24"/>
                <w:szCs w:val="24"/>
              </w:rPr>
              <w:t>Рзаев</w:t>
            </w:r>
            <w:proofErr w:type="spellEnd"/>
          </w:p>
          <w:p w:rsidR="004E6C0E" w:rsidRPr="00B6098F" w:rsidRDefault="004E6C0E" w:rsidP="00047EFB">
            <w:pPr>
              <w:contextualSpacing/>
              <w:jc w:val="center"/>
              <w:rPr>
                <w:rFonts w:ascii="Times New Roman" w:hAnsi="Times New Roman" w:cs="Times New Roman"/>
                <w:sz w:val="24"/>
                <w:szCs w:val="24"/>
              </w:rPr>
            </w:pPr>
          </w:p>
        </w:tc>
        <w:tc>
          <w:tcPr>
            <w:tcW w:w="2013" w:type="dxa"/>
          </w:tcPr>
          <w:p w:rsidR="004E6C0E" w:rsidRPr="00B6098F" w:rsidRDefault="00047EFB" w:rsidP="00CF3333">
            <w:pPr>
              <w:pStyle w:val="a3"/>
              <w:spacing w:before="0" w:beforeAutospacing="0" w:after="0"/>
              <w:jc w:val="center"/>
            </w:pPr>
            <w:r>
              <w:lastRenderedPageBreak/>
              <w:t>постоянно</w:t>
            </w:r>
          </w:p>
        </w:tc>
      </w:tr>
      <w:tr w:rsidR="004E0859" w:rsidRPr="00A132C7" w:rsidTr="00BB6BD8">
        <w:tc>
          <w:tcPr>
            <w:tcW w:w="959" w:type="dxa"/>
          </w:tcPr>
          <w:p w:rsidR="004E0859" w:rsidRDefault="00047EFB" w:rsidP="00CF3333">
            <w:pPr>
              <w:pStyle w:val="a3"/>
              <w:spacing w:before="0" w:beforeAutospacing="0" w:after="0"/>
              <w:jc w:val="center"/>
              <w:rPr>
                <w:sz w:val="28"/>
                <w:szCs w:val="28"/>
              </w:rPr>
            </w:pPr>
            <w:r>
              <w:rPr>
                <w:sz w:val="28"/>
                <w:szCs w:val="28"/>
              </w:rPr>
              <w:lastRenderedPageBreak/>
              <w:t>9</w:t>
            </w:r>
          </w:p>
        </w:tc>
        <w:tc>
          <w:tcPr>
            <w:tcW w:w="2297" w:type="dxa"/>
          </w:tcPr>
          <w:p w:rsidR="004E0859" w:rsidRPr="00047EFB" w:rsidRDefault="00047EFB" w:rsidP="00CF3333">
            <w:pPr>
              <w:pStyle w:val="a3"/>
              <w:spacing w:before="0" w:beforeAutospacing="0" w:after="0"/>
              <w:jc w:val="center"/>
            </w:pPr>
            <w:r w:rsidRPr="00047EFB">
              <w:t>Принятие решения о победителе конкурса/аукциона</w:t>
            </w:r>
          </w:p>
        </w:tc>
        <w:tc>
          <w:tcPr>
            <w:tcW w:w="2268" w:type="dxa"/>
          </w:tcPr>
          <w:p w:rsidR="004E0859" w:rsidRPr="00047EFB" w:rsidRDefault="00047EFB" w:rsidP="00E80ABC">
            <w:pPr>
              <w:contextualSpacing/>
              <w:jc w:val="center"/>
              <w:rPr>
                <w:rFonts w:ascii="Times New Roman" w:hAnsi="Times New Roman" w:cs="Times New Roman"/>
                <w:sz w:val="24"/>
                <w:szCs w:val="24"/>
              </w:rPr>
            </w:pPr>
            <w:r w:rsidRPr="00047EFB">
              <w:rPr>
                <w:rFonts w:ascii="Times New Roman" w:hAnsi="Times New Roman" w:cs="Times New Roman"/>
              </w:rPr>
              <w:t>Участие в голосовании при наличии близкого родства или свойства с участником закупки;</w:t>
            </w:r>
          </w:p>
        </w:tc>
        <w:tc>
          <w:tcPr>
            <w:tcW w:w="1984" w:type="dxa"/>
          </w:tcPr>
          <w:p w:rsidR="004E0859" w:rsidRDefault="004E0859" w:rsidP="005170A7">
            <w:pPr>
              <w:ind w:right="-108"/>
              <w:contextualSpacing/>
              <w:jc w:val="center"/>
              <w:rPr>
                <w:rFonts w:ascii="Times New Roman" w:hAnsi="Times New Roman" w:cs="Times New Roman"/>
                <w:sz w:val="24"/>
                <w:szCs w:val="24"/>
              </w:rPr>
            </w:pPr>
          </w:p>
        </w:tc>
        <w:tc>
          <w:tcPr>
            <w:tcW w:w="1843" w:type="dxa"/>
          </w:tcPr>
          <w:p w:rsidR="00047EFB" w:rsidRPr="0049159C" w:rsidRDefault="00047EFB" w:rsidP="00047EFB">
            <w:pPr>
              <w:jc w:val="center"/>
              <w:rPr>
                <w:rFonts w:ascii="Times New Roman" w:hAnsi="Times New Roman" w:cs="Times New Roman"/>
                <w:sz w:val="24"/>
                <w:szCs w:val="24"/>
              </w:rPr>
            </w:pPr>
            <w:r w:rsidRPr="0049159C">
              <w:rPr>
                <w:rFonts w:ascii="Times New Roman" w:hAnsi="Times New Roman" w:cs="Times New Roman"/>
                <w:sz w:val="24"/>
                <w:szCs w:val="24"/>
              </w:rPr>
              <w:t>Контроль закупок территориальных органов со стороны центрального аппарата контрольно-надзорного органа;</w:t>
            </w:r>
          </w:p>
          <w:p w:rsidR="00047EFB" w:rsidRPr="0049159C" w:rsidRDefault="00047EFB" w:rsidP="00047EFB">
            <w:pPr>
              <w:jc w:val="center"/>
              <w:rPr>
                <w:rFonts w:ascii="Times New Roman" w:hAnsi="Times New Roman" w:cs="Times New Roman"/>
                <w:sz w:val="24"/>
                <w:szCs w:val="24"/>
              </w:rPr>
            </w:pPr>
            <w:r w:rsidRPr="0049159C">
              <w:rPr>
                <w:rFonts w:ascii="Times New Roman" w:hAnsi="Times New Roman" w:cs="Times New Roman"/>
                <w:sz w:val="24"/>
                <w:szCs w:val="24"/>
              </w:rPr>
              <w:t xml:space="preserve">Система мониторинга привлечения должностных лиц контрольно-надзорных органов к ответственности за совершение неправомерных действий (публикация ключевых результатов мониторинга на официальном сайте контрольно-надзорного </w:t>
            </w:r>
            <w:r w:rsidRPr="0049159C">
              <w:rPr>
                <w:rFonts w:ascii="Times New Roman" w:hAnsi="Times New Roman" w:cs="Times New Roman"/>
                <w:sz w:val="24"/>
                <w:szCs w:val="24"/>
              </w:rPr>
              <w:lastRenderedPageBreak/>
              <w:t>органа в сети «Интернет»;</w:t>
            </w:r>
          </w:p>
          <w:p w:rsidR="004E0859" w:rsidRPr="00B6098F" w:rsidRDefault="00047EFB" w:rsidP="00047EFB">
            <w:pPr>
              <w:contextualSpacing/>
              <w:jc w:val="center"/>
              <w:rPr>
                <w:rFonts w:ascii="Times New Roman" w:hAnsi="Times New Roman" w:cs="Times New Roman"/>
                <w:sz w:val="24"/>
                <w:szCs w:val="24"/>
              </w:rPr>
            </w:pPr>
            <w:r w:rsidRPr="0049159C">
              <w:rPr>
                <w:rFonts w:ascii="Times New Roman" w:hAnsi="Times New Roman" w:cs="Times New Roman"/>
                <w:sz w:val="24"/>
                <w:szCs w:val="24"/>
              </w:rPr>
              <w:t>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служащими контрольно-надзорного органа требований о предотвращении или урегулировании конфликта интересов при наличии на то оснований;</w:t>
            </w:r>
          </w:p>
        </w:tc>
        <w:tc>
          <w:tcPr>
            <w:tcW w:w="2268" w:type="dxa"/>
          </w:tcPr>
          <w:p w:rsidR="004E0859" w:rsidRPr="00A132C7" w:rsidRDefault="004E0859" w:rsidP="00CF3333">
            <w:pPr>
              <w:pStyle w:val="a3"/>
              <w:spacing w:before="0" w:beforeAutospacing="0" w:after="0"/>
              <w:jc w:val="center"/>
            </w:pPr>
          </w:p>
        </w:tc>
        <w:tc>
          <w:tcPr>
            <w:tcW w:w="2268" w:type="dxa"/>
          </w:tcPr>
          <w:p w:rsidR="004C478D" w:rsidRPr="0049159C" w:rsidRDefault="004C478D" w:rsidP="004C478D">
            <w:pPr>
              <w:contextualSpacing/>
              <w:jc w:val="center"/>
              <w:rPr>
                <w:rFonts w:ascii="Times New Roman" w:eastAsia="Times New Roman" w:hAnsi="Times New Roman" w:cs="Times New Roman"/>
                <w:color w:val="000000"/>
                <w:sz w:val="24"/>
                <w:szCs w:val="24"/>
                <w:lang w:eastAsia="ru-RU"/>
              </w:rPr>
            </w:pPr>
            <w:r w:rsidRPr="0049159C">
              <w:rPr>
                <w:rFonts w:ascii="Times New Roman" w:eastAsia="Times New Roman" w:hAnsi="Times New Roman" w:cs="Times New Roman"/>
                <w:color w:val="000000"/>
                <w:sz w:val="24"/>
                <w:szCs w:val="24"/>
                <w:lang w:eastAsia="ru-RU"/>
              </w:rPr>
              <w:t>Начальник контрольно-финансового управления</w:t>
            </w:r>
          </w:p>
          <w:p w:rsidR="004C478D" w:rsidRPr="0049159C" w:rsidRDefault="004C478D" w:rsidP="004C478D">
            <w:pPr>
              <w:contextualSpacing/>
              <w:jc w:val="center"/>
              <w:rPr>
                <w:rFonts w:ascii="Times New Roman" w:eastAsia="Times New Roman" w:hAnsi="Times New Roman" w:cs="Times New Roman"/>
                <w:color w:val="000000"/>
                <w:sz w:val="24"/>
                <w:szCs w:val="24"/>
                <w:lang w:eastAsia="ru-RU"/>
              </w:rPr>
            </w:pPr>
          </w:p>
          <w:p w:rsidR="004C478D" w:rsidRPr="0049159C" w:rsidRDefault="004C478D" w:rsidP="004C478D">
            <w:pPr>
              <w:contextualSpacing/>
              <w:jc w:val="center"/>
              <w:rPr>
                <w:rFonts w:ascii="Times New Roman" w:eastAsia="Times New Roman" w:hAnsi="Times New Roman" w:cs="Times New Roman"/>
                <w:color w:val="000000"/>
                <w:sz w:val="24"/>
                <w:szCs w:val="24"/>
                <w:lang w:eastAsia="ru-RU"/>
              </w:rPr>
            </w:pPr>
            <w:r w:rsidRPr="0049159C">
              <w:rPr>
                <w:rFonts w:ascii="Times New Roman" w:eastAsia="Times New Roman" w:hAnsi="Times New Roman" w:cs="Times New Roman"/>
                <w:color w:val="000000"/>
                <w:sz w:val="24"/>
                <w:szCs w:val="24"/>
                <w:lang w:eastAsia="ru-RU"/>
              </w:rPr>
              <w:t xml:space="preserve">Начальник Административного управления-секретариата руководителя </w:t>
            </w:r>
          </w:p>
          <w:p w:rsidR="004C478D" w:rsidRPr="0049159C" w:rsidRDefault="004C478D" w:rsidP="004C478D">
            <w:pPr>
              <w:contextualSpacing/>
              <w:jc w:val="center"/>
              <w:rPr>
                <w:rFonts w:ascii="Times New Roman" w:eastAsia="Times New Roman" w:hAnsi="Times New Roman" w:cs="Times New Roman"/>
                <w:color w:val="000000"/>
                <w:sz w:val="24"/>
                <w:szCs w:val="24"/>
                <w:lang w:eastAsia="ru-RU"/>
              </w:rPr>
            </w:pPr>
          </w:p>
          <w:p w:rsidR="004C478D" w:rsidRPr="0049159C" w:rsidRDefault="004C478D" w:rsidP="004C478D">
            <w:pPr>
              <w:contextualSpacing/>
              <w:jc w:val="center"/>
              <w:rPr>
                <w:rFonts w:ascii="Times New Roman" w:eastAsia="Times New Roman" w:hAnsi="Times New Roman" w:cs="Times New Roman"/>
                <w:color w:val="000000"/>
                <w:sz w:val="24"/>
                <w:szCs w:val="24"/>
                <w:lang w:eastAsia="ru-RU"/>
              </w:rPr>
            </w:pPr>
            <w:r w:rsidRPr="0049159C">
              <w:rPr>
                <w:rFonts w:ascii="Times New Roman" w:eastAsia="Times New Roman" w:hAnsi="Times New Roman" w:cs="Times New Roman"/>
                <w:color w:val="000000"/>
                <w:sz w:val="24"/>
                <w:szCs w:val="24"/>
                <w:lang w:eastAsia="ru-RU"/>
              </w:rPr>
              <w:t>Заместитель</w:t>
            </w:r>
          </w:p>
          <w:p w:rsidR="004C478D" w:rsidRPr="0049159C" w:rsidRDefault="004C478D" w:rsidP="004C478D">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49159C">
              <w:rPr>
                <w:rFonts w:ascii="Times New Roman" w:eastAsia="Times New Roman" w:hAnsi="Times New Roman" w:cs="Times New Roman"/>
                <w:color w:val="000000"/>
                <w:sz w:val="24"/>
                <w:szCs w:val="24"/>
                <w:lang w:eastAsia="ru-RU"/>
              </w:rPr>
              <w:t>ачальника Административного управления-секретариата руководителя</w:t>
            </w:r>
          </w:p>
          <w:p w:rsidR="004C478D" w:rsidRPr="0049159C" w:rsidRDefault="004C478D" w:rsidP="004C478D">
            <w:pPr>
              <w:contextualSpacing/>
              <w:jc w:val="center"/>
              <w:rPr>
                <w:rFonts w:ascii="Times New Roman" w:eastAsia="Times New Roman" w:hAnsi="Times New Roman" w:cs="Times New Roman"/>
                <w:color w:val="000000"/>
                <w:sz w:val="24"/>
                <w:szCs w:val="24"/>
                <w:lang w:eastAsia="ru-RU"/>
              </w:rPr>
            </w:pPr>
          </w:p>
          <w:p w:rsidR="004C478D" w:rsidRPr="0049159C" w:rsidRDefault="004C478D" w:rsidP="004C478D">
            <w:pPr>
              <w:contextualSpacing/>
              <w:jc w:val="center"/>
              <w:rPr>
                <w:rFonts w:ascii="Times New Roman" w:hAnsi="Times New Roman" w:cs="Times New Roman"/>
                <w:sz w:val="24"/>
                <w:szCs w:val="24"/>
              </w:rPr>
            </w:pPr>
            <w:r w:rsidRPr="0049159C">
              <w:rPr>
                <w:rFonts w:ascii="Times New Roman" w:hAnsi="Times New Roman" w:cs="Times New Roman"/>
                <w:sz w:val="24"/>
                <w:szCs w:val="24"/>
              </w:rPr>
              <w:t xml:space="preserve">Начальник Административного управления </w:t>
            </w:r>
            <w:hyperlink r:id="rId6" w:history="1">
              <w:r w:rsidRPr="004C478D">
                <w:rPr>
                  <w:rStyle w:val="a7"/>
                  <w:rFonts w:ascii="Times New Roman" w:hAnsi="Times New Roman" w:cs="Times New Roman"/>
                  <w:color w:val="auto"/>
                  <w:sz w:val="24"/>
                  <w:szCs w:val="24"/>
                  <w:u w:val="none"/>
                </w:rPr>
                <w:t>ФБУ ИТЦ ФАС России</w:t>
              </w:r>
            </w:hyperlink>
            <w:r w:rsidRPr="0049159C">
              <w:rPr>
                <w:rFonts w:ascii="Times New Roman" w:hAnsi="Times New Roman" w:cs="Times New Roman"/>
                <w:sz w:val="24"/>
                <w:szCs w:val="24"/>
              </w:rPr>
              <w:t xml:space="preserve">                      Э.А. </w:t>
            </w:r>
            <w:proofErr w:type="spellStart"/>
            <w:r w:rsidRPr="0049159C">
              <w:rPr>
                <w:rFonts w:ascii="Times New Roman" w:hAnsi="Times New Roman" w:cs="Times New Roman"/>
                <w:sz w:val="24"/>
                <w:szCs w:val="24"/>
              </w:rPr>
              <w:t>Рзаев</w:t>
            </w:r>
            <w:proofErr w:type="spellEnd"/>
          </w:p>
          <w:p w:rsidR="004E0859" w:rsidRPr="00B6098F" w:rsidRDefault="004E0859" w:rsidP="00E80ABC">
            <w:pPr>
              <w:contextualSpacing/>
              <w:jc w:val="center"/>
              <w:rPr>
                <w:rFonts w:ascii="Times New Roman" w:hAnsi="Times New Roman" w:cs="Times New Roman"/>
                <w:sz w:val="24"/>
                <w:szCs w:val="24"/>
              </w:rPr>
            </w:pPr>
          </w:p>
        </w:tc>
        <w:tc>
          <w:tcPr>
            <w:tcW w:w="2013" w:type="dxa"/>
          </w:tcPr>
          <w:p w:rsidR="004E0859" w:rsidRPr="00B6098F" w:rsidRDefault="004E0859" w:rsidP="00CF3333">
            <w:pPr>
              <w:pStyle w:val="a3"/>
              <w:spacing w:before="0" w:beforeAutospacing="0" w:after="0"/>
              <w:jc w:val="center"/>
            </w:pPr>
          </w:p>
        </w:tc>
      </w:tr>
      <w:tr w:rsidR="004A42CA" w:rsidRPr="00A132C7" w:rsidTr="00BB6BD8">
        <w:tc>
          <w:tcPr>
            <w:tcW w:w="959" w:type="dxa"/>
          </w:tcPr>
          <w:p w:rsidR="004A42CA" w:rsidRDefault="004C478D" w:rsidP="00CF3333">
            <w:pPr>
              <w:pStyle w:val="a3"/>
              <w:spacing w:before="0" w:beforeAutospacing="0" w:after="0"/>
              <w:jc w:val="center"/>
              <w:rPr>
                <w:sz w:val="28"/>
                <w:szCs w:val="28"/>
              </w:rPr>
            </w:pPr>
            <w:r>
              <w:rPr>
                <w:sz w:val="28"/>
                <w:szCs w:val="28"/>
              </w:rPr>
              <w:lastRenderedPageBreak/>
              <w:t>10</w:t>
            </w:r>
          </w:p>
        </w:tc>
        <w:tc>
          <w:tcPr>
            <w:tcW w:w="2297" w:type="dxa"/>
          </w:tcPr>
          <w:p w:rsidR="004A42CA" w:rsidRPr="004C478D" w:rsidRDefault="004C478D" w:rsidP="00CF3333">
            <w:pPr>
              <w:pStyle w:val="a3"/>
              <w:spacing w:before="0" w:beforeAutospacing="0" w:after="0"/>
              <w:jc w:val="center"/>
            </w:pPr>
            <w:r w:rsidRPr="004C478D">
              <w:t xml:space="preserve">Приемка результатов </w:t>
            </w:r>
            <w:r w:rsidRPr="004C478D">
              <w:lastRenderedPageBreak/>
              <w:t>выполненных работ (поставленных товаров, оказанных услуг)</w:t>
            </w:r>
          </w:p>
        </w:tc>
        <w:tc>
          <w:tcPr>
            <w:tcW w:w="2268" w:type="dxa"/>
          </w:tcPr>
          <w:p w:rsidR="004C478D" w:rsidRPr="009B3015" w:rsidRDefault="004C478D" w:rsidP="004C478D">
            <w:pPr>
              <w:pStyle w:val="Style18"/>
              <w:spacing w:line="240" w:lineRule="auto"/>
              <w:jc w:val="center"/>
            </w:pPr>
            <w:r w:rsidRPr="009B3015">
              <w:lastRenderedPageBreak/>
              <w:t xml:space="preserve">При приемке результатов </w:t>
            </w:r>
            <w:r w:rsidRPr="009B3015">
              <w:lastRenderedPageBreak/>
              <w:t>выполненных работ (поставленных товаров, оказанных услуг), документальном оформлении расчетов с поставщиками устанавливаются факты несоответствия выполненных работ (поставленных товаров, оказанных услуг) услов</w:t>
            </w:r>
            <w:r>
              <w:t>иям заключенных государственных</w:t>
            </w:r>
            <w:r w:rsidRPr="009B3015">
              <w:t xml:space="preserve"> контрактов;</w:t>
            </w:r>
          </w:p>
          <w:p w:rsidR="004C478D" w:rsidRPr="009B3015" w:rsidRDefault="004C478D" w:rsidP="004C478D">
            <w:pPr>
              <w:pStyle w:val="Style18"/>
              <w:spacing w:line="240" w:lineRule="auto"/>
              <w:jc w:val="center"/>
            </w:pPr>
          </w:p>
          <w:p w:rsidR="004A42CA" w:rsidRPr="00913F95" w:rsidRDefault="004C478D" w:rsidP="004C478D">
            <w:pPr>
              <w:contextualSpacing/>
              <w:jc w:val="center"/>
              <w:rPr>
                <w:rFonts w:ascii="Times New Roman" w:hAnsi="Times New Roman" w:cs="Times New Roman"/>
                <w:sz w:val="24"/>
                <w:szCs w:val="24"/>
              </w:rPr>
            </w:pPr>
            <w:r w:rsidRPr="00913F95">
              <w:rPr>
                <w:rFonts w:ascii="Times New Roman" w:hAnsi="Times New Roman" w:cs="Times New Roman"/>
                <w:sz w:val="24"/>
                <w:szCs w:val="24"/>
              </w:rPr>
              <w:t>При подписании акта приемки представителем исполнителя по государственному контракту (договору) не отражение в приемной документации информации о выявленных нарушениях, не предъявление претензии о допущенном нарушении;</w:t>
            </w:r>
          </w:p>
        </w:tc>
        <w:tc>
          <w:tcPr>
            <w:tcW w:w="1984" w:type="dxa"/>
          </w:tcPr>
          <w:p w:rsidR="004A42CA" w:rsidRDefault="004A42CA" w:rsidP="005170A7">
            <w:pPr>
              <w:ind w:right="-108"/>
              <w:contextualSpacing/>
              <w:jc w:val="center"/>
              <w:rPr>
                <w:rFonts w:ascii="Times New Roman" w:hAnsi="Times New Roman" w:cs="Times New Roman"/>
                <w:sz w:val="24"/>
                <w:szCs w:val="24"/>
              </w:rPr>
            </w:pPr>
          </w:p>
        </w:tc>
        <w:tc>
          <w:tcPr>
            <w:tcW w:w="1843" w:type="dxa"/>
          </w:tcPr>
          <w:p w:rsidR="004C478D" w:rsidRPr="009B3015" w:rsidRDefault="004C478D" w:rsidP="004C478D">
            <w:pPr>
              <w:jc w:val="center"/>
              <w:rPr>
                <w:rFonts w:ascii="Times New Roman" w:hAnsi="Times New Roman" w:cs="Times New Roman"/>
                <w:sz w:val="24"/>
                <w:szCs w:val="24"/>
              </w:rPr>
            </w:pPr>
            <w:r w:rsidRPr="009B3015">
              <w:rPr>
                <w:rFonts w:ascii="Times New Roman" w:hAnsi="Times New Roman" w:cs="Times New Roman"/>
                <w:sz w:val="24"/>
                <w:szCs w:val="24"/>
              </w:rPr>
              <w:t xml:space="preserve">Контроль закупок </w:t>
            </w:r>
            <w:r w:rsidRPr="009B3015">
              <w:rPr>
                <w:rFonts w:ascii="Times New Roman" w:hAnsi="Times New Roman" w:cs="Times New Roman"/>
                <w:sz w:val="24"/>
                <w:szCs w:val="24"/>
              </w:rPr>
              <w:lastRenderedPageBreak/>
              <w:t>территориальных органов со стороны центрального аппарата контрольно-надзорного органа;</w:t>
            </w:r>
          </w:p>
          <w:p w:rsidR="004C478D" w:rsidRPr="009B3015" w:rsidRDefault="004C478D" w:rsidP="004C478D">
            <w:pPr>
              <w:jc w:val="center"/>
              <w:rPr>
                <w:rFonts w:ascii="Times New Roman" w:hAnsi="Times New Roman" w:cs="Times New Roman"/>
                <w:sz w:val="24"/>
                <w:szCs w:val="24"/>
              </w:rPr>
            </w:pPr>
            <w:r w:rsidRPr="009B3015">
              <w:rPr>
                <w:rFonts w:ascii="Times New Roman" w:hAnsi="Times New Roman" w:cs="Times New Roman"/>
                <w:sz w:val="24"/>
                <w:szCs w:val="24"/>
              </w:rPr>
              <w:t>Система мониторинга привлечения должностных лиц контрольно-надзорных органов к ответственности за совершение неправомерных действий (публикация ключевых результатов мониторинга на официальном сайте контрольно-надзорного органа в сети «Интернет»);</w:t>
            </w:r>
          </w:p>
          <w:p w:rsidR="004A42CA" w:rsidRPr="00B6098F" w:rsidRDefault="004C478D" w:rsidP="004C478D">
            <w:pPr>
              <w:contextualSpacing/>
              <w:jc w:val="center"/>
              <w:rPr>
                <w:rFonts w:ascii="Times New Roman" w:hAnsi="Times New Roman" w:cs="Times New Roman"/>
                <w:sz w:val="24"/>
                <w:szCs w:val="24"/>
              </w:rPr>
            </w:pPr>
            <w:r w:rsidRPr="009B3015">
              <w:rPr>
                <w:rFonts w:ascii="Times New Roman" w:hAnsi="Times New Roman" w:cs="Times New Roman"/>
                <w:sz w:val="24"/>
                <w:szCs w:val="24"/>
              </w:rPr>
              <w:t xml:space="preserve">Проведение проверок подразделением по </w:t>
            </w:r>
            <w:r w:rsidRPr="009B3015">
              <w:rPr>
                <w:rFonts w:ascii="Times New Roman" w:hAnsi="Times New Roman" w:cs="Times New Roman"/>
                <w:sz w:val="24"/>
                <w:szCs w:val="24"/>
              </w:rPr>
              <w:lastRenderedPageBreak/>
              <w:t>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служащими контрольно-надзорного органа требований о предотвращении или урегулировании конфликта интересов;</w:t>
            </w:r>
          </w:p>
        </w:tc>
        <w:tc>
          <w:tcPr>
            <w:tcW w:w="2268" w:type="dxa"/>
          </w:tcPr>
          <w:p w:rsidR="004A42CA" w:rsidRPr="00A132C7" w:rsidRDefault="004A42CA" w:rsidP="00CF3333">
            <w:pPr>
              <w:pStyle w:val="a3"/>
              <w:spacing w:before="0" w:beforeAutospacing="0" w:after="0"/>
              <w:jc w:val="center"/>
            </w:pPr>
          </w:p>
        </w:tc>
        <w:tc>
          <w:tcPr>
            <w:tcW w:w="2268" w:type="dxa"/>
          </w:tcPr>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r w:rsidRPr="009B3015">
              <w:rPr>
                <w:rFonts w:ascii="Times New Roman" w:eastAsia="Times New Roman" w:hAnsi="Times New Roman" w:cs="Times New Roman"/>
                <w:color w:val="000000"/>
                <w:sz w:val="24"/>
                <w:szCs w:val="24"/>
                <w:lang w:eastAsia="ru-RU"/>
              </w:rPr>
              <w:t>Начальник контрольно-</w:t>
            </w:r>
            <w:r w:rsidRPr="009B3015">
              <w:rPr>
                <w:rFonts w:ascii="Times New Roman" w:eastAsia="Times New Roman" w:hAnsi="Times New Roman" w:cs="Times New Roman"/>
                <w:color w:val="000000"/>
                <w:sz w:val="24"/>
                <w:szCs w:val="24"/>
                <w:lang w:eastAsia="ru-RU"/>
              </w:rPr>
              <w:lastRenderedPageBreak/>
              <w:t>финансового управления</w:t>
            </w: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r w:rsidRPr="009B3015">
              <w:rPr>
                <w:rFonts w:ascii="Times New Roman" w:eastAsia="Times New Roman" w:hAnsi="Times New Roman" w:cs="Times New Roman"/>
                <w:color w:val="000000"/>
                <w:sz w:val="24"/>
                <w:szCs w:val="24"/>
                <w:lang w:eastAsia="ru-RU"/>
              </w:rPr>
              <w:t xml:space="preserve">Начальник Административного управления-секретариата руководителя </w:t>
            </w: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r w:rsidRPr="009B3015">
              <w:rPr>
                <w:rFonts w:ascii="Times New Roman" w:eastAsia="Times New Roman" w:hAnsi="Times New Roman" w:cs="Times New Roman"/>
                <w:color w:val="000000"/>
                <w:sz w:val="24"/>
                <w:szCs w:val="24"/>
                <w:lang w:eastAsia="ru-RU"/>
              </w:rPr>
              <w:t>Заместитель</w:t>
            </w: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9B3015">
              <w:rPr>
                <w:rFonts w:ascii="Times New Roman" w:eastAsia="Times New Roman" w:hAnsi="Times New Roman" w:cs="Times New Roman"/>
                <w:color w:val="000000"/>
                <w:sz w:val="24"/>
                <w:szCs w:val="24"/>
                <w:lang w:eastAsia="ru-RU"/>
              </w:rPr>
              <w:t>ачальника Административного управления-секретариата руководителя</w:t>
            </w: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p>
          <w:p w:rsidR="00913F95" w:rsidRPr="0049159C" w:rsidRDefault="00913F95" w:rsidP="00913F95">
            <w:pPr>
              <w:contextualSpacing/>
              <w:jc w:val="center"/>
              <w:rPr>
                <w:rFonts w:ascii="Times New Roman" w:hAnsi="Times New Roman" w:cs="Times New Roman"/>
                <w:sz w:val="24"/>
                <w:szCs w:val="24"/>
              </w:rPr>
            </w:pPr>
            <w:r w:rsidRPr="009B3015">
              <w:rPr>
                <w:rFonts w:ascii="Times New Roman" w:hAnsi="Times New Roman" w:cs="Times New Roman"/>
                <w:sz w:val="24"/>
                <w:szCs w:val="24"/>
              </w:rPr>
              <w:t xml:space="preserve">Начальник Административного управления </w:t>
            </w:r>
            <w:hyperlink r:id="rId7" w:history="1">
              <w:r w:rsidRPr="00913F95">
                <w:rPr>
                  <w:rStyle w:val="a7"/>
                  <w:rFonts w:ascii="Times New Roman" w:hAnsi="Times New Roman" w:cs="Times New Roman"/>
                  <w:color w:val="auto"/>
                  <w:sz w:val="24"/>
                  <w:szCs w:val="24"/>
                  <w:u w:val="none"/>
                </w:rPr>
                <w:t>ФБУ ИТЦ ФАС России</w:t>
              </w:r>
            </w:hyperlink>
            <w:r w:rsidRPr="00913F95">
              <w:rPr>
                <w:rFonts w:ascii="Times New Roman" w:hAnsi="Times New Roman" w:cs="Times New Roman"/>
                <w:sz w:val="24"/>
                <w:szCs w:val="24"/>
              </w:rPr>
              <w:t xml:space="preserve"> </w:t>
            </w:r>
            <w:r w:rsidRPr="009B3015">
              <w:rPr>
                <w:rFonts w:ascii="Times New Roman" w:hAnsi="Times New Roman" w:cs="Times New Roman"/>
                <w:sz w:val="24"/>
                <w:szCs w:val="24"/>
              </w:rPr>
              <w:t xml:space="preserve">                     Э.А. </w:t>
            </w:r>
            <w:proofErr w:type="spellStart"/>
            <w:r w:rsidRPr="009B3015">
              <w:rPr>
                <w:rFonts w:ascii="Times New Roman" w:hAnsi="Times New Roman" w:cs="Times New Roman"/>
                <w:sz w:val="24"/>
                <w:szCs w:val="24"/>
              </w:rPr>
              <w:t>Рзаев</w:t>
            </w:r>
            <w:proofErr w:type="spellEnd"/>
          </w:p>
          <w:p w:rsidR="004A42CA" w:rsidRPr="00B6098F" w:rsidRDefault="004A42CA" w:rsidP="00E80ABC">
            <w:pPr>
              <w:contextualSpacing/>
              <w:jc w:val="center"/>
              <w:rPr>
                <w:rFonts w:ascii="Times New Roman" w:hAnsi="Times New Roman" w:cs="Times New Roman"/>
                <w:sz w:val="24"/>
                <w:szCs w:val="24"/>
              </w:rPr>
            </w:pPr>
          </w:p>
        </w:tc>
        <w:tc>
          <w:tcPr>
            <w:tcW w:w="2013" w:type="dxa"/>
          </w:tcPr>
          <w:p w:rsidR="004A42CA" w:rsidRPr="00B6098F" w:rsidRDefault="00913F95" w:rsidP="00CF3333">
            <w:pPr>
              <w:pStyle w:val="a3"/>
              <w:spacing w:before="0" w:beforeAutospacing="0" w:after="0"/>
              <w:jc w:val="center"/>
            </w:pPr>
            <w:r>
              <w:lastRenderedPageBreak/>
              <w:t>постоянно</w:t>
            </w:r>
          </w:p>
        </w:tc>
      </w:tr>
      <w:tr w:rsidR="004C478D" w:rsidRPr="00A132C7" w:rsidTr="00BB6BD8">
        <w:tc>
          <w:tcPr>
            <w:tcW w:w="959" w:type="dxa"/>
          </w:tcPr>
          <w:p w:rsidR="004C478D" w:rsidRDefault="00913F95" w:rsidP="00CF3333">
            <w:pPr>
              <w:pStyle w:val="a3"/>
              <w:spacing w:before="0" w:beforeAutospacing="0" w:after="0"/>
              <w:jc w:val="center"/>
              <w:rPr>
                <w:sz w:val="28"/>
                <w:szCs w:val="28"/>
              </w:rPr>
            </w:pPr>
            <w:r>
              <w:rPr>
                <w:sz w:val="28"/>
                <w:szCs w:val="28"/>
              </w:rPr>
              <w:lastRenderedPageBreak/>
              <w:t>11</w:t>
            </w:r>
          </w:p>
        </w:tc>
        <w:tc>
          <w:tcPr>
            <w:tcW w:w="2297" w:type="dxa"/>
          </w:tcPr>
          <w:p w:rsidR="004C478D" w:rsidRPr="00913F95" w:rsidRDefault="00913F95" w:rsidP="00CF3333">
            <w:pPr>
              <w:pStyle w:val="a3"/>
              <w:spacing w:before="0" w:beforeAutospacing="0" w:after="0"/>
              <w:jc w:val="center"/>
            </w:pPr>
            <w:r w:rsidRPr="00913F95">
              <w:t>Ведение претензионной работы</w:t>
            </w:r>
          </w:p>
        </w:tc>
        <w:tc>
          <w:tcPr>
            <w:tcW w:w="2268" w:type="dxa"/>
          </w:tcPr>
          <w:p w:rsidR="004C478D" w:rsidRPr="00913F95" w:rsidRDefault="00913F95" w:rsidP="00E80ABC">
            <w:pPr>
              <w:contextualSpacing/>
              <w:jc w:val="center"/>
              <w:rPr>
                <w:rFonts w:ascii="Times New Roman" w:hAnsi="Times New Roman" w:cs="Times New Roman"/>
                <w:sz w:val="24"/>
                <w:szCs w:val="24"/>
              </w:rPr>
            </w:pPr>
            <w:r w:rsidRPr="00913F95">
              <w:rPr>
                <w:rFonts w:ascii="Times New Roman" w:hAnsi="Times New Roman" w:cs="Times New Roman"/>
                <w:sz w:val="24"/>
                <w:szCs w:val="24"/>
              </w:rPr>
              <w:t xml:space="preserve">При ведении претензионной работы не предъявление претензии либо составление претензии, предусматривающей возможность уклонения от </w:t>
            </w:r>
            <w:r w:rsidRPr="00913F95">
              <w:rPr>
                <w:rFonts w:ascii="Times New Roman" w:hAnsi="Times New Roman" w:cs="Times New Roman"/>
                <w:sz w:val="24"/>
                <w:szCs w:val="24"/>
              </w:rPr>
              <w:lastRenderedPageBreak/>
              <w:t>ответственности за допущенные нарушения государственного контракта (договора);</w:t>
            </w:r>
          </w:p>
        </w:tc>
        <w:tc>
          <w:tcPr>
            <w:tcW w:w="1984" w:type="dxa"/>
          </w:tcPr>
          <w:p w:rsidR="004C478D" w:rsidRDefault="004C478D" w:rsidP="005170A7">
            <w:pPr>
              <w:ind w:right="-108"/>
              <w:contextualSpacing/>
              <w:jc w:val="center"/>
              <w:rPr>
                <w:rFonts w:ascii="Times New Roman" w:hAnsi="Times New Roman" w:cs="Times New Roman"/>
                <w:sz w:val="24"/>
                <w:szCs w:val="24"/>
              </w:rPr>
            </w:pPr>
          </w:p>
        </w:tc>
        <w:tc>
          <w:tcPr>
            <w:tcW w:w="1843" w:type="dxa"/>
          </w:tcPr>
          <w:p w:rsidR="00913F95" w:rsidRPr="009B3015" w:rsidRDefault="00913F95" w:rsidP="00913F95">
            <w:pPr>
              <w:jc w:val="center"/>
              <w:rPr>
                <w:rFonts w:ascii="Times New Roman" w:hAnsi="Times New Roman" w:cs="Times New Roman"/>
                <w:sz w:val="24"/>
                <w:szCs w:val="24"/>
              </w:rPr>
            </w:pPr>
            <w:r w:rsidRPr="009B3015">
              <w:rPr>
                <w:rFonts w:ascii="Times New Roman" w:hAnsi="Times New Roman" w:cs="Times New Roman"/>
                <w:sz w:val="24"/>
                <w:szCs w:val="24"/>
              </w:rPr>
              <w:t>Контроль закупок территориальных органов со стороны центрального аппарата контрольно-надзорного органа;</w:t>
            </w:r>
          </w:p>
          <w:p w:rsidR="00913F95" w:rsidRPr="009B3015" w:rsidRDefault="00913F95" w:rsidP="00913F95">
            <w:pPr>
              <w:jc w:val="center"/>
              <w:rPr>
                <w:rFonts w:ascii="Times New Roman" w:hAnsi="Times New Roman" w:cs="Times New Roman"/>
                <w:sz w:val="24"/>
                <w:szCs w:val="24"/>
              </w:rPr>
            </w:pPr>
            <w:r w:rsidRPr="009B3015">
              <w:rPr>
                <w:rFonts w:ascii="Times New Roman" w:hAnsi="Times New Roman" w:cs="Times New Roman"/>
                <w:sz w:val="24"/>
                <w:szCs w:val="24"/>
              </w:rPr>
              <w:lastRenderedPageBreak/>
              <w:t>Система мониторинга привлечения должностных лиц контрольно-надзорных органов к ответственности за совершение неправомерных действий (публикация ключевых результатов мониторинга на официальном сайте контрольно-надзорного органа в сети «Интернет»);</w:t>
            </w:r>
          </w:p>
          <w:p w:rsidR="004C478D" w:rsidRPr="00B6098F" w:rsidRDefault="00913F95" w:rsidP="00913F95">
            <w:pPr>
              <w:contextualSpacing/>
              <w:jc w:val="center"/>
              <w:rPr>
                <w:rFonts w:ascii="Times New Roman" w:hAnsi="Times New Roman" w:cs="Times New Roman"/>
                <w:sz w:val="24"/>
                <w:szCs w:val="24"/>
              </w:rPr>
            </w:pPr>
            <w:r w:rsidRPr="009B3015">
              <w:rPr>
                <w:rFonts w:ascii="Times New Roman" w:hAnsi="Times New Roman" w:cs="Times New Roman"/>
                <w:sz w:val="24"/>
                <w:szCs w:val="24"/>
              </w:rPr>
              <w:t xml:space="preserve">Проведение проверок подразделением по профилактике коррупционных и иных правонарушений (должностным лицом, ответственным </w:t>
            </w:r>
            <w:r w:rsidRPr="009B3015">
              <w:rPr>
                <w:rFonts w:ascii="Times New Roman" w:hAnsi="Times New Roman" w:cs="Times New Roman"/>
                <w:sz w:val="24"/>
                <w:szCs w:val="24"/>
              </w:rPr>
              <w:lastRenderedPageBreak/>
              <w:t>за профилактику коррупционных и иных правонарушений) соблюдения государственными служащими контрольно-надзорного органа требований о предотвращении или урегулировании конфликта интересов при наличии на то оснований;</w:t>
            </w:r>
          </w:p>
        </w:tc>
        <w:tc>
          <w:tcPr>
            <w:tcW w:w="2268" w:type="dxa"/>
          </w:tcPr>
          <w:p w:rsidR="004C478D" w:rsidRPr="00A132C7" w:rsidRDefault="004C478D" w:rsidP="00CF3333">
            <w:pPr>
              <w:pStyle w:val="a3"/>
              <w:spacing w:before="0" w:beforeAutospacing="0" w:after="0"/>
              <w:jc w:val="center"/>
            </w:pPr>
          </w:p>
        </w:tc>
        <w:tc>
          <w:tcPr>
            <w:tcW w:w="2268" w:type="dxa"/>
          </w:tcPr>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r w:rsidRPr="009B3015">
              <w:rPr>
                <w:rFonts w:ascii="Times New Roman" w:eastAsia="Times New Roman" w:hAnsi="Times New Roman" w:cs="Times New Roman"/>
                <w:color w:val="000000"/>
                <w:sz w:val="24"/>
                <w:szCs w:val="24"/>
                <w:lang w:eastAsia="ru-RU"/>
              </w:rPr>
              <w:t>Начальник контрольно-финансового управления</w:t>
            </w: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r w:rsidRPr="009B3015">
              <w:rPr>
                <w:rFonts w:ascii="Times New Roman" w:eastAsia="Times New Roman" w:hAnsi="Times New Roman" w:cs="Times New Roman"/>
                <w:color w:val="000000"/>
                <w:sz w:val="24"/>
                <w:szCs w:val="24"/>
                <w:lang w:eastAsia="ru-RU"/>
              </w:rPr>
              <w:t xml:space="preserve">Начальник Административного управления-секретариата руководителя </w:t>
            </w: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r w:rsidRPr="009B3015">
              <w:rPr>
                <w:rFonts w:ascii="Times New Roman" w:eastAsia="Times New Roman" w:hAnsi="Times New Roman" w:cs="Times New Roman"/>
                <w:color w:val="000000"/>
                <w:sz w:val="24"/>
                <w:szCs w:val="24"/>
                <w:lang w:eastAsia="ru-RU"/>
              </w:rPr>
              <w:t>Заместитель</w:t>
            </w: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9B3015">
              <w:rPr>
                <w:rFonts w:ascii="Times New Roman" w:eastAsia="Times New Roman" w:hAnsi="Times New Roman" w:cs="Times New Roman"/>
                <w:color w:val="000000"/>
                <w:sz w:val="24"/>
                <w:szCs w:val="24"/>
                <w:lang w:eastAsia="ru-RU"/>
              </w:rPr>
              <w:t>ачальника Административного управления-секретариата руководителя</w:t>
            </w:r>
          </w:p>
          <w:p w:rsidR="00913F95" w:rsidRPr="009B3015" w:rsidRDefault="00913F95" w:rsidP="00913F95">
            <w:pPr>
              <w:contextualSpacing/>
              <w:jc w:val="center"/>
              <w:rPr>
                <w:rFonts w:ascii="Times New Roman" w:eastAsia="Times New Roman" w:hAnsi="Times New Roman" w:cs="Times New Roman"/>
                <w:color w:val="000000"/>
                <w:sz w:val="24"/>
                <w:szCs w:val="24"/>
                <w:lang w:eastAsia="ru-RU"/>
              </w:rPr>
            </w:pPr>
          </w:p>
          <w:p w:rsidR="00913F95" w:rsidRPr="009B3015" w:rsidRDefault="00913F95" w:rsidP="00913F95">
            <w:pPr>
              <w:contextualSpacing/>
              <w:jc w:val="center"/>
              <w:rPr>
                <w:rFonts w:ascii="Times New Roman" w:hAnsi="Times New Roman" w:cs="Times New Roman"/>
                <w:sz w:val="24"/>
                <w:szCs w:val="24"/>
              </w:rPr>
            </w:pPr>
            <w:r w:rsidRPr="009B3015">
              <w:rPr>
                <w:rFonts w:ascii="Times New Roman" w:hAnsi="Times New Roman" w:cs="Times New Roman"/>
                <w:sz w:val="24"/>
                <w:szCs w:val="24"/>
              </w:rPr>
              <w:t xml:space="preserve">Начальник Административного управления </w:t>
            </w:r>
            <w:hyperlink r:id="rId8" w:history="1">
              <w:r w:rsidRPr="00913F95">
                <w:rPr>
                  <w:rStyle w:val="a7"/>
                  <w:rFonts w:ascii="Times New Roman" w:hAnsi="Times New Roman" w:cs="Times New Roman"/>
                  <w:color w:val="auto"/>
                  <w:sz w:val="24"/>
                  <w:szCs w:val="24"/>
                  <w:u w:val="none"/>
                </w:rPr>
                <w:t>ФБУ ИТЦ ФАС России</w:t>
              </w:r>
            </w:hyperlink>
            <w:r w:rsidRPr="009B3015">
              <w:rPr>
                <w:rFonts w:ascii="Times New Roman" w:hAnsi="Times New Roman" w:cs="Times New Roman"/>
                <w:sz w:val="24"/>
                <w:szCs w:val="24"/>
              </w:rPr>
              <w:t xml:space="preserve">                      Э.А. </w:t>
            </w:r>
            <w:proofErr w:type="spellStart"/>
            <w:r w:rsidRPr="009B3015">
              <w:rPr>
                <w:rFonts w:ascii="Times New Roman" w:hAnsi="Times New Roman" w:cs="Times New Roman"/>
                <w:sz w:val="24"/>
                <w:szCs w:val="24"/>
              </w:rPr>
              <w:t>Рзаев</w:t>
            </w:r>
            <w:proofErr w:type="spellEnd"/>
          </w:p>
          <w:p w:rsidR="004C478D" w:rsidRPr="00B6098F" w:rsidRDefault="004C478D" w:rsidP="00E80ABC">
            <w:pPr>
              <w:contextualSpacing/>
              <w:jc w:val="center"/>
              <w:rPr>
                <w:rFonts w:ascii="Times New Roman" w:hAnsi="Times New Roman" w:cs="Times New Roman"/>
                <w:sz w:val="24"/>
                <w:szCs w:val="24"/>
              </w:rPr>
            </w:pPr>
          </w:p>
        </w:tc>
        <w:tc>
          <w:tcPr>
            <w:tcW w:w="2013" w:type="dxa"/>
          </w:tcPr>
          <w:p w:rsidR="004C478D" w:rsidRPr="00B6098F" w:rsidRDefault="00913F95" w:rsidP="00CF3333">
            <w:pPr>
              <w:pStyle w:val="a3"/>
              <w:spacing w:before="0" w:beforeAutospacing="0" w:after="0"/>
              <w:jc w:val="center"/>
            </w:pPr>
            <w:r>
              <w:lastRenderedPageBreak/>
              <w:t>постоянно</w:t>
            </w:r>
          </w:p>
        </w:tc>
      </w:tr>
      <w:tr w:rsidR="006D130E" w:rsidTr="00BB6BD8">
        <w:tc>
          <w:tcPr>
            <w:tcW w:w="959" w:type="dxa"/>
          </w:tcPr>
          <w:p w:rsidR="006D130E" w:rsidRPr="00913F95" w:rsidRDefault="006D130E" w:rsidP="00CF3333">
            <w:pPr>
              <w:pStyle w:val="a3"/>
              <w:spacing w:before="0" w:beforeAutospacing="0" w:after="0"/>
              <w:jc w:val="center"/>
              <w:rPr>
                <w:sz w:val="28"/>
                <w:szCs w:val="28"/>
              </w:rPr>
            </w:pPr>
            <w:r w:rsidRPr="00913F95">
              <w:rPr>
                <w:sz w:val="28"/>
                <w:szCs w:val="28"/>
              </w:rPr>
              <w:lastRenderedPageBreak/>
              <w:t>1</w:t>
            </w:r>
            <w:r w:rsidR="00913F95" w:rsidRPr="00913F95">
              <w:rPr>
                <w:sz w:val="28"/>
                <w:szCs w:val="28"/>
              </w:rPr>
              <w:t>2</w:t>
            </w:r>
          </w:p>
        </w:tc>
        <w:tc>
          <w:tcPr>
            <w:tcW w:w="2297" w:type="dxa"/>
          </w:tcPr>
          <w:p w:rsidR="006D130E" w:rsidRPr="008C4AF2" w:rsidRDefault="00646BED" w:rsidP="0039682D">
            <w:pPr>
              <w:contextualSpacing/>
              <w:jc w:val="center"/>
              <w:rPr>
                <w:rFonts w:ascii="Times New Roman" w:hAnsi="Times New Roman" w:cs="Times New Roman"/>
                <w:sz w:val="24"/>
                <w:szCs w:val="24"/>
                <w:highlight w:val="yellow"/>
              </w:rPr>
            </w:pPr>
            <w:r w:rsidRPr="00452F9E">
              <w:rPr>
                <w:rFonts w:ascii="Times New Roman" w:hAnsi="Times New Roman" w:cs="Times New Roman"/>
                <w:sz w:val="24"/>
                <w:szCs w:val="24"/>
              </w:rPr>
              <w:t>Принятие решения о виде и размере административного наказания</w:t>
            </w:r>
          </w:p>
        </w:tc>
        <w:tc>
          <w:tcPr>
            <w:tcW w:w="2268" w:type="dxa"/>
          </w:tcPr>
          <w:p w:rsidR="006D130E" w:rsidRDefault="006D130E" w:rsidP="0039682D">
            <w:pPr>
              <w:contextualSpacing/>
              <w:jc w:val="center"/>
              <w:rPr>
                <w:rFonts w:ascii="Times New Roman" w:hAnsi="Times New Roman" w:cs="Times New Roman"/>
                <w:sz w:val="24"/>
                <w:szCs w:val="24"/>
              </w:rPr>
            </w:pPr>
            <w:r w:rsidRPr="007F1DBA">
              <w:rPr>
                <w:rFonts w:ascii="Times New Roman" w:hAnsi="Times New Roman" w:cs="Times New Roman"/>
                <w:sz w:val="24"/>
                <w:szCs w:val="24"/>
              </w:rPr>
              <w:t>Возможность принять в отношении юридического или должностного лица решение о макси</w:t>
            </w:r>
            <w:r w:rsidR="00E80ABC">
              <w:rPr>
                <w:rFonts w:ascii="Times New Roman" w:hAnsi="Times New Roman" w:cs="Times New Roman"/>
                <w:sz w:val="24"/>
                <w:szCs w:val="24"/>
              </w:rPr>
              <w:t>мальном наказании или в следствии</w:t>
            </w:r>
            <w:r w:rsidRPr="007F1DBA">
              <w:rPr>
                <w:rFonts w:ascii="Times New Roman" w:hAnsi="Times New Roman" w:cs="Times New Roman"/>
                <w:sz w:val="24"/>
                <w:szCs w:val="24"/>
              </w:rPr>
              <w:t xml:space="preserve"> договоренности с субъ</w:t>
            </w:r>
            <w:r w:rsidR="007F1DBA" w:rsidRPr="007F1DBA">
              <w:rPr>
                <w:rFonts w:ascii="Times New Roman" w:hAnsi="Times New Roman" w:cs="Times New Roman"/>
                <w:sz w:val="24"/>
                <w:szCs w:val="24"/>
              </w:rPr>
              <w:t>е</w:t>
            </w:r>
            <w:r w:rsidRPr="007F1DBA">
              <w:rPr>
                <w:rFonts w:ascii="Times New Roman" w:hAnsi="Times New Roman" w:cs="Times New Roman"/>
                <w:sz w:val="24"/>
                <w:szCs w:val="24"/>
              </w:rPr>
              <w:t>ктом назначить минимальное</w:t>
            </w:r>
          </w:p>
          <w:p w:rsidR="006D130E" w:rsidRDefault="006D130E" w:rsidP="00CF3333">
            <w:pPr>
              <w:pStyle w:val="a3"/>
              <w:spacing w:before="0" w:beforeAutospacing="0" w:after="0"/>
              <w:jc w:val="center"/>
              <w:rPr>
                <w:b/>
                <w:sz w:val="28"/>
                <w:szCs w:val="28"/>
              </w:rPr>
            </w:pPr>
          </w:p>
        </w:tc>
        <w:tc>
          <w:tcPr>
            <w:tcW w:w="1984" w:type="dxa"/>
          </w:tcPr>
          <w:p w:rsidR="006D130E" w:rsidRDefault="006D130E" w:rsidP="00CF3333">
            <w:pPr>
              <w:pStyle w:val="a3"/>
              <w:spacing w:before="0" w:beforeAutospacing="0" w:after="0"/>
              <w:jc w:val="center"/>
              <w:rPr>
                <w:b/>
                <w:sz w:val="28"/>
                <w:szCs w:val="28"/>
              </w:rPr>
            </w:pPr>
          </w:p>
        </w:tc>
        <w:tc>
          <w:tcPr>
            <w:tcW w:w="1843" w:type="dxa"/>
          </w:tcPr>
          <w:p w:rsidR="006D130E" w:rsidRDefault="006D130E" w:rsidP="00CF3333">
            <w:pPr>
              <w:pStyle w:val="a3"/>
              <w:spacing w:before="0" w:beforeAutospacing="0" w:after="0"/>
              <w:jc w:val="center"/>
              <w:rPr>
                <w:b/>
                <w:sz w:val="28"/>
                <w:szCs w:val="28"/>
              </w:rPr>
            </w:pPr>
            <w:r w:rsidRPr="00452F9E">
              <w:t>Информирование структурных подразделений – инициаторов возбуждения дел об административных правонарушениях о принимаемых решениях</w:t>
            </w:r>
          </w:p>
        </w:tc>
        <w:tc>
          <w:tcPr>
            <w:tcW w:w="2268" w:type="dxa"/>
          </w:tcPr>
          <w:p w:rsidR="006D130E" w:rsidRDefault="006D130E" w:rsidP="00CF3333">
            <w:pPr>
              <w:pStyle w:val="a3"/>
              <w:spacing w:before="0" w:beforeAutospacing="0" w:after="0"/>
              <w:jc w:val="center"/>
              <w:rPr>
                <w:b/>
                <w:sz w:val="28"/>
                <w:szCs w:val="28"/>
              </w:rPr>
            </w:pPr>
          </w:p>
        </w:tc>
        <w:tc>
          <w:tcPr>
            <w:tcW w:w="2268" w:type="dxa"/>
          </w:tcPr>
          <w:p w:rsidR="006D130E" w:rsidRDefault="004F4D12" w:rsidP="0039682D">
            <w:pPr>
              <w:ind w:left="-57" w:right="-57"/>
              <w:contextualSpacing/>
              <w:jc w:val="center"/>
              <w:rPr>
                <w:rFonts w:ascii="Times New Roman" w:hAnsi="Times New Roman" w:cs="Times New Roman"/>
                <w:sz w:val="24"/>
                <w:szCs w:val="24"/>
              </w:rPr>
            </w:pPr>
            <w:r>
              <w:rPr>
                <w:rFonts w:ascii="Times New Roman" w:hAnsi="Times New Roman" w:cs="Times New Roman"/>
                <w:sz w:val="24"/>
                <w:szCs w:val="24"/>
              </w:rPr>
              <w:t>Начальник П</w:t>
            </w:r>
            <w:r w:rsidR="006D130E" w:rsidRPr="00452F9E">
              <w:rPr>
                <w:rFonts w:ascii="Times New Roman" w:hAnsi="Times New Roman" w:cs="Times New Roman"/>
                <w:sz w:val="24"/>
                <w:szCs w:val="24"/>
              </w:rPr>
              <w:t>равового управления</w:t>
            </w:r>
            <w:r>
              <w:rPr>
                <w:rFonts w:ascii="Times New Roman" w:hAnsi="Times New Roman" w:cs="Times New Roman"/>
                <w:sz w:val="24"/>
                <w:szCs w:val="24"/>
              </w:rPr>
              <w:t>;</w:t>
            </w:r>
          </w:p>
          <w:p w:rsidR="004F4D12" w:rsidRPr="00452F9E" w:rsidRDefault="004F4D12" w:rsidP="0039682D">
            <w:pPr>
              <w:ind w:left="-57" w:right="-57"/>
              <w:contextualSpacing/>
              <w:jc w:val="center"/>
              <w:rPr>
                <w:rFonts w:ascii="Times New Roman" w:hAnsi="Times New Roman" w:cs="Times New Roman"/>
                <w:sz w:val="24"/>
                <w:szCs w:val="24"/>
              </w:rPr>
            </w:pPr>
          </w:p>
          <w:p w:rsidR="00B52F4D" w:rsidRDefault="006D130E" w:rsidP="0039682D">
            <w:pPr>
              <w:pStyle w:val="a3"/>
              <w:spacing w:before="0" w:beforeAutospacing="0" w:after="0"/>
              <w:jc w:val="center"/>
            </w:pPr>
            <w:r w:rsidRPr="00452F9E">
              <w:t>зам</w:t>
            </w:r>
            <w:r>
              <w:t xml:space="preserve">еститель начальника </w:t>
            </w:r>
            <w:r w:rsidR="004F4D12">
              <w:t xml:space="preserve">Правового </w:t>
            </w:r>
            <w:r>
              <w:t xml:space="preserve">управления </w:t>
            </w:r>
          </w:p>
          <w:p w:rsidR="006D130E" w:rsidRDefault="006D130E" w:rsidP="0039682D">
            <w:pPr>
              <w:pStyle w:val="a3"/>
              <w:spacing w:before="0" w:beforeAutospacing="0" w:after="0"/>
              <w:jc w:val="center"/>
              <w:rPr>
                <w:b/>
                <w:sz w:val="28"/>
                <w:szCs w:val="28"/>
              </w:rPr>
            </w:pPr>
          </w:p>
        </w:tc>
        <w:tc>
          <w:tcPr>
            <w:tcW w:w="2013" w:type="dxa"/>
          </w:tcPr>
          <w:p w:rsidR="006D130E" w:rsidRDefault="006D130E" w:rsidP="00CF3333">
            <w:pPr>
              <w:pStyle w:val="a3"/>
              <w:spacing w:before="0" w:beforeAutospacing="0" w:after="0"/>
              <w:jc w:val="center"/>
              <w:rPr>
                <w:b/>
                <w:sz w:val="28"/>
                <w:szCs w:val="28"/>
              </w:rPr>
            </w:pPr>
            <w:r w:rsidRPr="00452F9E">
              <w:t>постоянно</w:t>
            </w:r>
          </w:p>
        </w:tc>
      </w:tr>
      <w:tr w:rsidR="006D130E" w:rsidTr="00BB6BD8">
        <w:tc>
          <w:tcPr>
            <w:tcW w:w="959" w:type="dxa"/>
          </w:tcPr>
          <w:p w:rsidR="006D130E" w:rsidRPr="00333F7A" w:rsidRDefault="00333F7A" w:rsidP="0039682D">
            <w:pPr>
              <w:pStyle w:val="a3"/>
              <w:spacing w:before="0" w:beforeAutospacing="0" w:after="0"/>
              <w:jc w:val="center"/>
              <w:rPr>
                <w:sz w:val="28"/>
                <w:szCs w:val="28"/>
              </w:rPr>
            </w:pPr>
            <w:r w:rsidRPr="00333F7A">
              <w:rPr>
                <w:sz w:val="28"/>
                <w:szCs w:val="28"/>
              </w:rPr>
              <w:lastRenderedPageBreak/>
              <w:t>13</w:t>
            </w:r>
          </w:p>
        </w:tc>
        <w:tc>
          <w:tcPr>
            <w:tcW w:w="2297" w:type="dxa"/>
          </w:tcPr>
          <w:p w:rsidR="006D130E" w:rsidRDefault="00BD1213" w:rsidP="00333F7A">
            <w:pPr>
              <w:pStyle w:val="a3"/>
              <w:spacing w:before="0" w:beforeAutospacing="0" w:after="0"/>
              <w:jc w:val="center"/>
              <w:rPr>
                <w:b/>
                <w:sz w:val="28"/>
                <w:szCs w:val="28"/>
              </w:rPr>
            </w:pPr>
            <w:r w:rsidRPr="00452F9E">
              <w:t>Рассмотрение обращений по вопросам применения антимонопольного законодательства</w:t>
            </w:r>
          </w:p>
        </w:tc>
        <w:tc>
          <w:tcPr>
            <w:tcW w:w="2268" w:type="dxa"/>
          </w:tcPr>
          <w:p w:rsidR="006D130E" w:rsidRDefault="00BD1213" w:rsidP="00333F7A">
            <w:pPr>
              <w:pStyle w:val="a3"/>
              <w:spacing w:before="0" w:beforeAutospacing="0" w:after="0"/>
              <w:jc w:val="center"/>
              <w:rPr>
                <w:b/>
                <w:sz w:val="28"/>
                <w:szCs w:val="28"/>
              </w:rPr>
            </w:pPr>
            <w:r w:rsidRPr="00452F9E">
              <w:t>Существует вероятность договоренности на предмет совершения коррупционных правонарушений</w:t>
            </w:r>
          </w:p>
        </w:tc>
        <w:tc>
          <w:tcPr>
            <w:tcW w:w="1984" w:type="dxa"/>
          </w:tcPr>
          <w:p w:rsidR="006D130E" w:rsidRDefault="006D130E" w:rsidP="004C478D">
            <w:pPr>
              <w:pStyle w:val="a3"/>
              <w:spacing w:before="0" w:beforeAutospacing="0" w:after="0"/>
              <w:rPr>
                <w:b/>
                <w:sz w:val="28"/>
                <w:szCs w:val="28"/>
              </w:rPr>
            </w:pPr>
          </w:p>
        </w:tc>
        <w:tc>
          <w:tcPr>
            <w:tcW w:w="1843" w:type="dxa"/>
          </w:tcPr>
          <w:p w:rsidR="006D130E" w:rsidRDefault="00BD1213" w:rsidP="00333F7A">
            <w:pPr>
              <w:pStyle w:val="a3"/>
              <w:spacing w:before="0" w:beforeAutospacing="0" w:after="0"/>
              <w:jc w:val="center"/>
              <w:rPr>
                <w:b/>
                <w:sz w:val="28"/>
                <w:szCs w:val="28"/>
              </w:rPr>
            </w:pPr>
            <w:r w:rsidRPr="00452F9E">
              <w:t>Установить жесткий контроль за размещением разъяснений на сайте ФАС России</w:t>
            </w:r>
          </w:p>
        </w:tc>
        <w:tc>
          <w:tcPr>
            <w:tcW w:w="2268" w:type="dxa"/>
          </w:tcPr>
          <w:p w:rsidR="006D130E" w:rsidRDefault="006D130E" w:rsidP="004C478D">
            <w:pPr>
              <w:pStyle w:val="a3"/>
              <w:spacing w:before="0" w:beforeAutospacing="0" w:after="0"/>
              <w:rPr>
                <w:b/>
                <w:sz w:val="28"/>
                <w:szCs w:val="28"/>
              </w:rPr>
            </w:pPr>
          </w:p>
        </w:tc>
        <w:tc>
          <w:tcPr>
            <w:tcW w:w="2268" w:type="dxa"/>
          </w:tcPr>
          <w:p w:rsidR="00333F7A" w:rsidRDefault="00333F7A" w:rsidP="00333F7A">
            <w:pPr>
              <w:pStyle w:val="a3"/>
              <w:spacing w:before="0" w:beforeAutospacing="0" w:after="0"/>
              <w:jc w:val="center"/>
              <w:rPr>
                <w:b/>
                <w:sz w:val="28"/>
                <w:szCs w:val="28"/>
              </w:rPr>
            </w:pPr>
            <w:r>
              <w:t>Начальник П</w:t>
            </w:r>
            <w:r w:rsidR="00BD1213" w:rsidRPr="00452F9E">
              <w:t xml:space="preserve">равового управления </w:t>
            </w:r>
          </w:p>
          <w:p w:rsidR="00B52F4D" w:rsidRDefault="00B52F4D" w:rsidP="00B52F4D">
            <w:pPr>
              <w:pStyle w:val="a3"/>
              <w:spacing w:before="0" w:beforeAutospacing="0" w:after="0"/>
              <w:jc w:val="center"/>
              <w:rPr>
                <w:b/>
                <w:sz w:val="28"/>
                <w:szCs w:val="28"/>
              </w:rPr>
            </w:pPr>
          </w:p>
        </w:tc>
        <w:tc>
          <w:tcPr>
            <w:tcW w:w="2013" w:type="dxa"/>
          </w:tcPr>
          <w:p w:rsidR="006D130E" w:rsidRDefault="00BD1213" w:rsidP="004C478D">
            <w:pPr>
              <w:pStyle w:val="a3"/>
              <w:spacing w:before="0" w:beforeAutospacing="0" w:after="0"/>
              <w:rPr>
                <w:b/>
                <w:sz w:val="28"/>
                <w:szCs w:val="28"/>
              </w:rPr>
            </w:pPr>
            <w:r w:rsidRPr="00452F9E">
              <w:t>постоянно</w:t>
            </w:r>
          </w:p>
        </w:tc>
      </w:tr>
      <w:tr w:rsidR="006D130E" w:rsidTr="00BB6BD8">
        <w:tc>
          <w:tcPr>
            <w:tcW w:w="959" w:type="dxa"/>
          </w:tcPr>
          <w:p w:rsidR="006D130E" w:rsidRPr="00333F7A" w:rsidRDefault="00333F7A" w:rsidP="00333F7A">
            <w:pPr>
              <w:pStyle w:val="a3"/>
              <w:spacing w:before="0" w:beforeAutospacing="0" w:after="0"/>
              <w:jc w:val="center"/>
              <w:rPr>
                <w:sz w:val="28"/>
                <w:szCs w:val="28"/>
              </w:rPr>
            </w:pPr>
            <w:r>
              <w:rPr>
                <w:sz w:val="28"/>
                <w:szCs w:val="28"/>
              </w:rPr>
              <w:t>14</w:t>
            </w:r>
          </w:p>
        </w:tc>
        <w:tc>
          <w:tcPr>
            <w:tcW w:w="2297" w:type="dxa"/>
          </w:tcPr>
          <w:p w:rsidR="006D130E" w:rsidRDefault="00BD1213" w:rsidP="00333F7A">
            <w:pPr>
              <w:pStyle w:val="a3"/>
              <w:spacing w:before="0" w:beforeAutospacing="0" w:after="0"/>
              <w:jc w:val="center"/>
              <w:rPr>
                <w:b/>
                <w:sz w:val="28"/>
                <w:szCs w:val="28"/>
              </w:rPr>
            </w:pPr>
            <w:r w:rsidRPr="00452F9E">
              <w:t>Подготовка, согласование и утверждение ежегодного плана проверок</w:t>
            </w:r>
          </w:p>
        </w:tc>
        <w:tc>
          <w:tcPr>
            <w:tcW w:w="2268" w:type="dxa"/>
          </w:tcPr>
          <w:p w:rsidR="006D130E" w:rsidRDefault="00BD1213" w:rsidP="00333F7A">
            <w:pPr>
              <w:pStyle w:val="a3"/>
              <w:spacing w:before="0" w:beforeAutospacing="0" w:after="0"/>
              <w:jc w:val="center"/>
              <w:rPr>
                <w:b/>
                <w:sz w:val="28"/>
                <w:szCs w:val="28"/>
              </w:rPr>
            </w:pPr>
            <w:r w:rsidRPr="00452F9E">
              <w:t>Недостаточность критериев включения юр. лиц, индивидуальных предпринимателей в план проверок</w:t>
            </w:r>
            <w:r>
              <w:t xml:space="preserve">, </w:t>
            </w:r>
            <w:r w:rsidRPr="006E17F4">
              <w:t xml:space="preserve">что дает возможность </w:t>
            </w:r>
            <w:r w:rsidR="007E78FD" w:rsidRPr="006E17F4">
              <w:t>при наличии</w:t>
            </w:r>
            <w:r w:rsidRPr="006E17F4">
              <w:t xml:space="preserve"> личной заинтересованности шантажировать субъект </w:t>
            </w:r>
            <w:r w:rsidR="007E78FD" w:rsidRPr="006E17F4">
              <w:t>возможностью</w:t>
            </w:r>
            <w:r w:rsidRPr="006E17F4">
              <w:t xml:space="preserve"> проведения проверки.</w:t>
            </w:r>
          </w:p>
        </w:tc>
        <w:tc>
          <w:tcPr>
            <w:tcW w:w="1984" w:type="dxa"/>
          </w:tcPr>
          <w:p w:rsidR="00BD1213" w:rsidRPr="00452F9E" w:rsidRDefault="00BD1213" w:rsidP="00BD1213">
            <w:pPr>
              <w:contextualSpacing/>
              <w:jc w:val="center"/>
              <w:rPr>
                <w:rFonts w:ascii="Times New Roman" w:hAnsi="Times New Roman" w:cs="Times New Roman"/>
                <w:sz w:val="24"/>
                <w:szCs w:val="24"/>
              </w:rPr>
            </w:pPr>
            <w:r w:rsidRPr="00452F9E">
              <w:rPr>
                <w:rFonts w:ascii="Times New Roman" w:hAnsi="Times New Roman" w:cs="Times New Roman"/>
                <w:sz w:val="24"/>
                <w:szCs w:val="24"/>
              </w:rPr>
              <w:t>Учесть в п.3.5.</w:t>
            </w:r>
            <w:r w:rsidR="006E17F4" w:rsidRPr="00452F9E">
              <w:rPr>
                <w:rFonts w:ascii="Times New Roman" w:hAnsi="Times New Roman" w:cs="Times New Roman"/>
                <w:sz w:val="24"/>
                <w:szCs w:val="24"/>
              </w:rPr>
              <w:t xml:space="preserve"> </w:t>
            </w:r>
            <w:r w:rsidR="006E17F4">
              <w:rPr>
                <w:rFonts w:ascii="Times New Roman" w:hAnsi="Times New Roman" w:cs="Times New Roman"/>
                <w:sz w:val="24"/>
                <w:szCs w:val="24"/>
              </w:rPr>
              <w:t>Административного</w:t>
            </w:r>
            <w:r w:rsidR="006E17F4" w:rsidRPr="00452F9E">
              <w:rPr>
                <w:rFonts w:ascii="Times New Roman" w:hAnsi="Times New Roman" w:cs="Times New Roman"/>
                <w:sz w:val="24"/>
                <w:szCs w:val="24"/>
              </w:rPr>
              <w:t xml:space="preserve"> регламент</w:t>
            </w:r>
            <w:r w:rsidR="006E17F4">
              <w:rPr>
                <w:rFonts w:ascii="Times New Roman" w:hAnsi="Times New Roman" w:cs="Times New Roman"/>
                <w:sz w:val="24"/>
                <w:szCs w:val="24"/>
              </w:rPr>
              <w:t>а</w:t>
            </w:r>
            <w:r w:rsidR="006E17F4" w:rsidRPr="00452F9E">
              <w:rPr>
                <w:rFonts w:ascii="Times New Roman" w:hAnsi="Times New Roman" w:cs="Times New Roman"/>
                <w:sz w:val="24"/>
                <w:szCs w:val="24"/>
              </w:rPr>
              <w:t xml:space="preserve"> ФАС России по исполнению государственной функции по проведению проверок соблюдения требований антимонопольного законодательства Ро</w:t>
            </w:r>
            <w:r w:rsidR="006E17F4">
              <w:rPr>
                <w:rFonts w:ascii="Times New Roman" w:hAnsi="Times New Roman" w:cs="Times New Roman"/>
                <w:sz w:val="24"/>
                <w:szCs w:val="24"/>
              </w:rPr>
              <w:t>ссийской Федерации, утвержденного</w:t>
            </w:r>
            <w:r w:rsidR="006E17F4" w:rsidRPr="00452F9E">
              <w:rPr>
                <w:rFonts w:ascii="Times New Roman" w:hAnsi="Times New Roman" w:cs="Times New Roman"/>
                <w:sz w:val="24"/>
                <w:szCs w:val="24"/>
              </w:rPr>
              <w:t xml:space="preserve"> приказом ФАС России </w:t>
            </w:r>
            <w:r w:rsidR="006E17F4" w:rsidRPr="00452F9E">
              <w:rPr>
                <w:rFonts w:ascii="Times New Roman" w:eastAsia="Times New Roman" w:hAnsi="Times New Roman" w:cs="Times New Roman"/>
                <w:sz w:val="24"/>
                <w:szCs w:val="24"/>
                <w:lang w:eastAsia="ru-RU"/>
              </w:rPr>
              <w:t>25.05.2012 № 340</w:t>
            </w:r>
            <w:r w:rsidRPr="00452F9E">
              <w:rPr>
                <w:rFonts w:ascii="Times New Roman" w:hAnsi="Times New Roman" w:cs="Times New Roman"/>
                <w:sz w:val="24"/>
                <w:szCs w:val="24"/>
              </w:rPr>
              <w:t xml:space="preserve"> риск-ориентированный подход при определении проверяемых лиц</w:t>
            </w:r>
          </w:p>
          <w:p w:rsidR="00BD1213" w:rsidRPr="00452F9E" w:rsidRDefault="00BD1213" w:rsidP="00BD1213">
            <w:pPr>
              <w:contextualSpacing/>
              <w:jc w:val="center"/>
              <w:rPr>
                <w:rFonts w:ascii="Times New Roman" w:hAnsi="Times New Roman" w:cs="Times New Roman"/>
                <w:sz w:val="24"/>
                <w:szCs w:val="24"/>
              </w:rPr>
            </w:pPr>
          </w:p>
          <w:p w:rsidR="00BD1213" w:rsidRPr="00452F9E" w:rsidRDefault="00BD1213" w:rsidP="00BD1213">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Дополнить п. 3.13. </w:t>
            </w:r>
            <w:r w:rsidRPr="00452F9E">
              <w:rPr>
                <w:rFonts w:ascii="Times New Roman" w:hAnsi="Times New Roman" w:cs="Times New Roman"/>
                <w:sz w:val="24"/>
                <w:szCs w:val="24"/>
              </w:rPr>
              <w:lastRenderedPageBreak/>
              <w:t xml:space="preserve">следующим: </w:t>
            </w:r>
            <w:r w:rsidR="0004632F">
              <w:rPr>
                <w:rFonts w:ascii="Times New Roman" w:hAnsi="Times New Roman" w:cs="Times New Roman"/>
                <w:sz w:val="24"/>
                <w:szCs w:val="24"/>
              </w:rPr>
              <w:t>«</w:t>
            </w:r>
            <w:r w:rsidRPr="00452F9E">
              <w:rPr>
                <w:rFonts w:ascii="Times New Roman" w:hAnsi="Times New Roman" w:cs="Times New Roman"/>
                <w:sz w:val="24"/>
                <w:szCs w:val="24"/>
              </w:rPr>
              <w:t>Структурное подразделение вправе отказаться от проведение плановых проверок</w:t>
            </w:r>
            <w:r w:rsidR="0004632F">
              <w:rPr>
                <w:rFonts w:ascii="Times New Roman" w:hAnsi="Times New Roman" w:cs="Times New Roman"/>
                <w:sz w:val="24"/>
                <w:szCs w:val="24"/>
              </w:rPr>
              <w:t>»</w:t>
            </w:r>
          </w:p>
          <w:p w:rsidR="00BD1213" w:rsidRDefault="00BD1213" w:rsidP="00BD1213">
            <w:pPr>
              <w:contextualSpacing/>
              <w:jc w:val="center"/>
              <w:rPr>
                <w:rFonts w:ascii="Times New Roman" w:hAnsi="Times New Roman" w:cs="Times New Roman"/>
                <w:sz w:val="24"/>
                <w:szCs w:val="24"/>
              </w:rPr>
            </w:pPr>
            <w:r w:rsidRPr="00452F9E">
              <w:rPr>
                <w:rFonts w:ascii="Times New Roman" w:hAnsi="Times New Roman" w:cs="Times New Roman"/>
                <w:sz w:val="24"/>
                <w:szCs w:val="24"/>
              </w:rPr>
              <w:t>Учесть в Административном регламенте проверки в сфере деятельности субъектов естественных монополий</w:t>
            </w:r>
            <w:r w:rsidR="00333F7A">
              <w:rPr>
                <w:rFonts w:ascii="Times New Roman" w:hAnsi="Times New Roman" w:cs="Times New Roman"/>
                <w:sz w:val="24"/>
                <w:szCs w:val="24"/>
              </w:rPr>
              <w:t>;</w:t>
            </w:r>
          </w:p>
          <w:p w:rsidR="006D130E" w:rsidRDefault="006D130E" w:rsidP="00333F7A">
            <w:pPr>
              <w:contextualSpacing/>
              <w:jc w:val="center"/>
              <w:rPr>
                <w:b/>
                <w:sz w:val="28"/>
                <w:szCs w:val="28"/>
              </w:rPr>
            </w:pPr>
          </w:p>
        </w:tc>
        <w:tc>
          <w:tcPr>
            <w:tcW w:w="1843" w:type="dxa"/>
          </w:tcPr>
          <w:p w:rsidR="006D130E" w:rsidRDefault="006E17F4" w:rsidP="00333F7A">
            <w:pPr>
              <w:pStyle w:val="a3"/>
              <w:spacing w:before="0" w:beforeAutospacing="0" w:after="0"/>
              <w:jc w:val="center"/>
              <w:rPr>
                <w:b/>
                <w:sz w:val="28"/>
                <w:szCs w:val="28"/>
              </w:rPr>
            </w:pPr>
            <w:r w:rsidRPr="006E17F4">
              <w:lastRenderedPageBreak/>
              <w:t>Представление в Правительство РФ для утверждения Положения о государст</w:t>
            </w:r>
            <w:r w:rsidR="00333F7A">
              <w:t xml:space="preserve">венном контроле за соблюдением </w:t>
            </w:r>
            <w:r w:rsidRPr="006E17F4">
              <w:t>АМЗ РФ и Критериев отнесения объектов государственного контроля к категориям риска при осуществлении государственного контроля за соблюдением АМЗ РФ.</w:t>
            </w:r>
          </w:p>
        </w:tc>
        <w:tc>
          <w:tcPr>
            <w:tcW w:w="2268" w:type="dxa"/>
          </w:tcPr>
          <w:p w:rsidR="006D130E" w:rsidRDefault="006D130E" w:rsidP="004C478D">
            <w:pPr>
              <w:pStyle w:val="a3"/>
              <w:spacing w:before="0" w:beforeAutospacing="0" w:after="0"/>
              <w:rPr>
                <w:b/>
                <w:sz w:val="28"/>
                <w:szCs w:val="28"/>
              </w:rPr>
            </w:pPr>
          </w:p>
        </w:tc>
        <w:tc>
          <w:tcPr>
            <w:tcW w:w="2268" w:type="dxa"/>
          </w:tcPr>
          <w:p w:rsidR="006E17F4" w:rsidRDefault="00BD1213" w:rsidP="004F4D12">
            <w:pPr>
              <w:pStyle w:val="a3"/>
              <w:spacing w:before="0" w:beforeAutospacing="0" w:after="0"/>
              <w:jc w:val="center"/>
            </w:pPr>
            <w:r w:rsidRPr="00BD1213">
              <w:t>Начальник управления регулирования связи и информационных технологий</w:t>
            </w:r>
            <w:r w:rsidR="004F4D12">
              <w:t>;</w:t>
            </w:r>
          </w:p>
          <w:p w:rsidR="004F4D12" w:rsidRDefault="004F4D12" w:rsidP="004F4D12">
            <w:pPr>
              <w:pStyle w:val="a3"/>
              <w:spacing w:before="0" w:beforeAutospacing="0" w:after="0"/>
              <w:jc w:val="center"/>
            </w:pPr>
          </w:p>
          <w:p w:rsidR="006D130E" w:rsidRPr="00BD1213" w:rsidRDefault="004F4D12" w:rsidP="004F4D12">
            <w:pPr>
              <w:pStyle w:val="a3"/>
              <w:spacing w:before="0" w:beforeAutospacing="0" w:after="0"/>
              <w:jc w:val="center"/>
            </w:pPr>
            <w:r>
              <w:t>Начальник П</w:t>
            </w:r>
            <w:r w:rsidR="00BD1213" w:rsidRPr="00BD1213">
              <w:t>р</w:t>
            </w:r>
            <w:r>
              <w:t>авового управления</w:t>
            </w:r>
          </w:p>
        </w:tc>
        <w:tc>
          <w:tcPr>
            <w:tcW w:w="2013" w:type="dxa"/>
          </w:tcPr>
          <w:p w:rsidR="006D130E" w:rsidRPr="00BD1213" w:rsidRDefault="004F4D12" w:rsidP="004C478D">
            <w:pPr>
              <w:pStyle w:val="a3"/>
              <w:spacing w:before="0" w:beforeAutospacing="0" w:after="0"/>
            </w:pPr>
            <w:r>
              <w:t>Март 2018 года</w:t>
            </w:r>
          </w:p>
        </w:tc>
      </w:tr>
      <w:tr w:rsidR="00BD1213" w:rsidTr="00BB6BD8">
        <w:tc>
          <w:tcPr>
            <w:tcW w:w="959" w:type="dxa"/>
          </w:tcPr>
          <w:p w:rsidR="00BD1213" w:rsidRPr="004F4D12" w:rsidRDefault="004F4D12" w:rsidP="004F4D12">
            <w:pPr>
              <w:pStyle w:val="a3"/>
              <w:spacing w:before="0" w:beforeAutospacing="0" w:after="0"/>
              <w:jc w:val="center"/>
              <w:rPr>
                <w:sz w:val="28"/>
                <w:szCs w:val="28"/>
              </w:rPr>
            </w:pPr>
            <w:r w:rsidRPr="004F4D12">
              <w:rPr>
                <w:sz w:val="28"/>
                <w:szCs w:val="28"/>
              </w:rPr>
              <w:lastRenderedPageBreak/>
              <w:t>15</w:t>
            </w:r>
          </w:p>
        </w:tc>
        <w:tc>
          <w:tcPr>
            <w:tcW w:w="2297" w:type="dxa"/>
          </w:tcPr>
          <w:p w:rsidR="00BD1213" w:rsidRDefault="00BD1213" w:rsidP="004F4D12">
            <w:pPr>
              <w:pStyle w:val="a3"/>
              <w:spacing w:before="0" w:beforeAutospacing="0" w:after="0"/>
              <w:jc w:val="center"/>
              <w:rPr>
                <w:b/>
                <w:sz w:val="28"/>
                <w:szCs w:val="28"/>
              </w:rPr>
            </w:pPr>
            <w:r w:rsidRPr="00452F9E">
              <w:t>Подготовка и проведение проверки</w:t>
            </w:r>
          </w:p>
        </w:tc>
        <w:tc>
          <w:tcPr>
            <w:tcW w:w="2268" w:type="dxa"/>
          </w:tcPr>
          <w:p w:rsidR="00BD1213" w:rsidRDefault="00BD1213" w:rsidP="004F4D12">
            <w:pPr>
              <w:pStyle w:val="a3"/>
              <w:spacing w:before="0" w:beforeAutospacing="0" w:after="0"/>
              <w:jc w:val="center"/>
              <w:rPr>
                <w:b/>
                <w:sz w:val="28"/>
                <w:szCs w:val="28"/>
              </w:rPr>
            </w:pPr>
            <w:r w:rsidRPr="00452F9E">
              <w:t>Возможность договоренности члена инспекции и проверяемого лица, а также провокации члена инспекции проверяемым лицом</w:t>
            </w:r>
          </w:p>
        </w:tc>
        <w:tc>
          <w:tcPr>
            <w:tcW w:w="1984" w:type="dxa"/>
          </w:tcPr>
          <w:p w:rsidR="00BD1213" w:rsidRDefault="00BD1213" w:rsidP="004C478D">
            <w:pPr>
              <w:pStyle w:val="a3"/>
              <w:spacing w:before="0" w:beforeAutospacing="0" w:after="0"/>
              <w:rPr>
                <w:b/>
                <w:sz w:val="28"/>
                <w:szCs w:val="28"/>
              </w:rPr>
            </w:pPr>
          </w:p>
        </w:tc>
        <w:tc>
          <w:tcPr>
            <w:tcW w:w="1843" w:type="dxa"/>
          </w:tcPr>
          <w:p w:rsidR="00BD1213" w:rsidRDefault="00DA70C1" w:rsidP="004F4D12">
            <w:pPr>
              <w:pStyle w:val="a3"/>
              <w:spacing w:before="0" w:beforeAutospacing="0" w:after="0"/>
              <w:jc w:val="center"/>
              <w:rPr>
                <w:b/>
                <w:sz w:val="28"/>
                <w:szCs w:val="28"/>
              </w:rPr>
            </w:pPr>
            <w:r w:rsidRPr="00452F9E">
              <w:t>Р</w:t>
            </w:r>
            <w:r>
              <w:t>азработ</w:t>
            </w:r>
            <w:r w:rsidR="00B52F4D">
              <w:t>ка</w:t>
            </w:r>
            <w:r>
              <w:t xml:space="preserve"> методически</w:t>
            </w:r>
            <w:r w:rsidR="00B52F4D">
              <w:t>х</w:t>
            </w:r>
            <w:r w:rsidRPr="00452F9E">
              <w:t xml:space="preserve"> рекомендаци</w:t>
            </w:r>
            <w:r w:rsidR="00B52F4D">
              <w:t>й</w:t>
            </w:r>
            <w:r w:rsidRPr="00452F9E">
              <w:t xml:space="preserve"> (памятк</w:t>
            </w:r>
            <w:r w:rsidR="00B52F4D">
              <w:t>и</w:t>
            </w:r>
            <w:r w:rsidRPr="00452F9E">
              <w:t>) по поведению членов инспекции при проведении проверки.</w:t>
            </w:r>
          </w:p>
        </w:tc>
        <w:tc>
          <w:tcPr>
            <w:tcW w:w="2268" w:type="dxa"/>
          </w:tcPr>
          <w:p w:rsidR="00BD1213" w:rsidRPr="00DA70C1" w:rsidRDefault="00BD1213" w:rsidP="004C478D">
            <w:pPr>
              <w:pStyle w:val="a3"/>
              <w:spacing w:before="0" w:beforeAutospacing="0" w:after="0"/>
            </w:pPr>
          </w:p>
        </w:tc>
        <w:tc>
          <w:tcPr>
            <w:tcW w:w="2268" w:type="dxa"/>
          </w:tcPr>
          <w:p w:rsidR="00BD1213" w:rsidRDefault="00BD1213" w:rsidP="00B52F4D">
            <w:pPr>
              <w:ind w:left="-74" w:right="-77"/>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Начальник </w:t>
            </w:r>
            <w:r w:rsidR="004F4D12">
              <w:rPr>
                <w:rFonts w:ascii="Times New Roman" w:hAnsi="Times New Roman" w:cs="Times New Roman"/>
                <w:sz w:val="24"/>
                <w:szCs w:val="24"/>
              </w:rPr>
              <w:t>К</w:t>
            </w:r>
            <w:r w:rsidRPr="00452F9E">
              <w:rPr>
                <w:rFonts w:ascii="Times New Roman" w:hAnsi="Times New Roman" w:cs="Times New Roman"/>
                <w:sz w:val="24"/>
                <w:szCs w:val="24"/>
              </w:rPr>
              <w:t>онтрольно-финансового управления</w:t>
            </w:r>
            <w:r w:rsidR="004F4D12">
              <w:rPr>
                <w:rFonts w:ascii="Times New Roman" w:hAnsi="Times New Roman" w:cs="Times New Roman"/>
                <w:sz w:val="24"/>
                <w:szCs w:val="24"/>
              </w:rPr>
              <w:t>;</w:t>
            </w:r>
          </w:p>
          <w:p w:rsidR="00BD1213" w:rsidRPr="00452F9E" w:rsidRDefault="004F4D12" w:rsidP="00B52F4D">
            <w:pPr>
              <w:ind w:left="-74" w:right="-77"/>
              <w:contextualSpacing/>
              <w:jc w:val="center"/>
              <w:rPr>
                <w:rFonts w:ascii="Times New Roman" w:hAnsi="Times New Roman" w:cs="Times New Roman"/>
                <w:sz w:val="24"/>
                <w:szCs w:val="24"/>
              </w:rPr>
            </w:pPr>
            <w:r>
              <w:rPr>
                <w:rFonts w:ascii="Times New Roman" w:hAnsi="Times New Roman" w:cs="Times New Roman"/>
                <w:sz w:val="24"/>
                <w:szCs w:val="24"/>
              </w:rPr>
              <w:t>Начальник Правового управления;</w:t>
            </w:r>
          </w:p>
          <w:p w:rsidR="00BD1213" w:rsidRDefault="00BD1213" w:rsidP="00B52F4D">
            <w:pPr>
              <w:ind w:left="-74" w:right="-77"/>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Pr="00452F9E">
              <w:rPr>
                <w:rFonts w:ascii="Times New Roman" w:hAnsi="Times New Roman" w:cs="Times New Roman"/>
                <w:sz w:val="24"/>
                <w:szCs w:val="24"/>
              </w:rPr>
              <w:t>Управлени</w:t>
            </w:r>
            <w:r>
              <w:rPr>
                <w:rFonts w:ascii="Times New Roman" w:hAnsi="Times New Roman" w:cs="Times New Roman"/>
                <w:sz w:val="24"/>
                <w:szCs w:val="24"/>
              </w:rPr>
              <w:t xml:space="preserve">я </w:t>
            </w:r>
            <w:r w:rsidRPr="00452F9E">
              <w:rPr>
                <w:rFonts w:ascii="Times New Roman" w:hAnsi="Times New Roman" w:cs="Times New Roman"/>
                <w:sz w:val="24"/>
                <w:szCs w:val="24"/>
              </w:rPr>
              <w:t>государственной службы</w:t>
            </w:r>
          </w:p>
          <w:p w:rsidR="00BD1213" w:rsidRDefault="00BD1213" w:rsidP="00B52F4D">
            <w:pPr>
              <w:pStyle w:val="a3"/>
              <w:spacing w:before="0" w:beforeAutospacing="0" w:after="0"/>
              <w:jc w:val="center"/>
              <w:rPr>
                <w:b/>
                <w:sz w:val="28"/>
                <w:szCs w:val="28"/>
              </w:rPr>
            </w:pPr>
          </w:p>
        </w:tc>
        <w:tc>
          <w:tcPr>
            <w:tcW w:w="2013" w:type="dxa"/>
          </w:tcPr>
          <w:p w:rsidR="00BD1213" w:rsidRDefault="00AA4BC1" w:rsidP="004F4D12">
            <w:pPr>
              <w:pStyle w:val="a3"/>
              <w:spacing w:before="0" w:beforeAutospacing="0" w:after="0"/>
              <w:rPr>
                <w:b/>
                <w:sz w:val="28"/>
                <w:szCs w:val="28"/>
              </w:rPr>
            </w:pPr>
            <w:r>
              <w:t>Март</w:t>
            </w:r>
            <w:r w:rsidR="004F4D12">
              <w:t xml:space="preserve"> </w:t>
            </w:r>
            <w:r w:rsidR="00BD1213" w:rsidRPr="00452F9E">
              <w:t>2018 года</w:t>
            </w:r>
          </w:p>
        </w:tc>
      </w:tr>
      <w:tr w:rsidR="006D130E" w:rsidTr="00BB6BD8">
        <w:tc>
          <w:tcPr>
            <w:tcW w:w="959" w:type="dxa"/>
          </w:tcPr>
          <w:p w:rsidR="006D130E" w:rsidRPr="004F4D12" w:rsidRDefault="004F4D12" w:rsidP="004F4D12">
            <w:pPr>
              <w:pStyle w:val="a3"/>
              <w:spacing w:before="0" w:beforeAutospacing="0" w:after="0"/>
              <w:jc w:val="center"/>
              <w:rPr>
                <w:sz w:val="28"/>
                <w:szCs w:val="28"/>
              </w:rPr>
            </w:pPr>
            <w:r w:rsidRPr="004F4D12">
              <w:rPr>
                <w:sz w:val="28"/>
                <w:szCs w:val="28"/>
              </w:rPr>
              <w:t>16</w:t>
            </w:r>
          </w:p>
        </w:tc>
        <w:tc>
          <w:tcPr>
            <w:tcW w:w="2297" w:type="dxa"/>
          </w:tcPr>
          <w:p w:rsidR="00670008" w:rsidRPr="00A25D99" w:rsidRDefault="00670008" w:rsidP="00670008">
            <w:pPr>
              <w:contextualSpacing/>
              <w:jc w:val="center"/>
              <w:rPr>
                <w:rFonts w:ascii="Times New Roman" w:hAnsi="Times New Roman" w:cs="Times New Roman"/>
                <w:sz w:val="24"/>
                <w:szCs w:val="24"/>
              </w:rPr>
            </w:pPr>
            <w:r w:rsidRPr="00A25D99">
              <w:rPr>
                <w:rFonts w:ascii="Times New Roman" w:hAnsi="Times New Roman" w:cs="Times New Roman"/>
                <w:sz w:val="24"/>
                <w:szCs w:val="24"/>
              </w:rPr>
              <w:t>Подготовка проверки</w:t>
            </w:r>
          </w:p>
          <w:p w:rsidR="006D130E" w:rsidRPr="00A25D99" w:rsidRDefault="006D130E" w:rsidP="004C478D">
            <w:pPr>
              <w:pStyle w:val="a3"/>
              <w:spacing w:before="0" w:beforeAutospacing="0" w:after="0"/>
              <w:rPr>
                <w:b/>
                <w:sz w:val="28"/>
                <w:szCs w:val="28"/>
              </w:rPr>
            </w:pPr>
          </w:p>
        </w:tc>
        <w:tc>
          <w:tcPr>
            <w:tcW w:w="2268" w:type="dxa"/>
          </w:tcPr>
          <w:p w:rsidR="006D130E" w:rsidRPr="00A25D99" w:rsidRDefault="00670008" w:rsidP="004F4D12">
            <w:pPr>
              <w:pStyle w:val="a3"/>
              <w:spacing w:before="0" w:beforeAutospacing="0" w:after="0"/>
              <w:jc w:val="center"/>
              <w:rPr>
                <w:b/>
                <w:sz w:val="28"/>
                <w:szCs w:val="28"/>
              </w:rPr>
            </w:pPr>
            <w:r w:rsidRPr="00A25D99">
              <w:t>Возможность наличия конфликта интересов у членов инспекции при проведении проверки</w:t>
            </w:r>
          </w:p>
        </w:tc>
        <w:tc>
          <w:tcPr>
            <w:tcW w:w="1984" w:type="dxa"/>
          </w:tcPr>
          <w:p w:rsidR="006D130E" w:rsidRPr="00A25D99" w:rsidRDefault="00670008" w:rsidP="004F4D12">
            <w:pPr>
              <w:pStyle w:val="a3"/>
              <w:spacing w:before="0" w:beforeAutospacing="0" w:after="0"/>
              <w:jc w:val="center"/>
              <w:rPr>
                <w:b/>
                <w:sz w:val="28"/>
                <w:szCs w:val="28"/>
              </w:rPr>
            </w:pPr>
            <w:r w:rsidRPr="00A25D99">
              <w:t xml:space="preserve">Раздел «Подготовка проверки» Административного регламента ФАС России по </w:t>
            </w:r>
            <w:r w:rsidRPr="00A25D99">
              <w:lastRenderedPageBreak/>
              <w:t>исполнению государственной функции по проведению проверок соблюдения требований антимонопольного законодательства Российской Федерации, утвержденного приказом ФАС России от 25.05.2012 № 340 дополнить пунктом 3.28.1 следующего содержания: «Члены инспекции до начала проверки обязаны предпринять меры по предотвращению возможного конфликта интересов в соответствии со статьей 11  Федеральн</w:t>
            </w:r>
            <w:r w:rsidR="004F4D12">
              <w:t>ого закона от 25.12.2008 № 273-ФЗ</w:t>
            </w:r>
            <w:r w:rsidRPr="00A25D99">
              <w:t xml:space="preserve"> «О </w:t>
            </w:r>
            <w:r w:rsidRPr="00A25D99">
              <w:lastRenderedPageBreak/>
              <w:t>противодействии коррупции»</w:t>
            </w:r>
          </w:p>
        </w:tc>
        <w:tc>
          <w:tcPr>
            <w:tcW w:w="1843" w:type="dxa"/>
          </w:tcPr>
          <w:p w:rsidR="006D130E" w:rsidRPr="00A25D99" w:rsidRDefault="006D130E" w:rsidP="004C478D">
            <w:pPr>
              <w:pStyle w:val="a3"/>
              <w:spacing w:before="0" w:beforeAutospacing="0" w:after="0"/>
              <w:rPr>
                <w:b/>
                <w:sz w:val="28"/>
                <w:szCs w:val="28"/>
              </w:rPr>
            </w:pPr>
          </w:p>
        </w:tc>
        <w:tc>
          <w:tcPr>
            <w:tcW w:w="2268" w:type="dxa"/>
          </w:tcPr>
          <w:p w:rsidR="006D130E" w:rsidRPr="00A25D99" w:rsidRDefault="006D130E" w:rsidP="004C478D">
            <w:pPr>
              <w:pStyle w:val="a3"/>
              <w:spacing w:before="0" w:beforeAutospacing="0" w:after="0"/>
              <w:rPr>
                <w:b/>
                <w:sz w:val="28"/>
                <w:szCs w:val="28"/>
              </w:rPr>
            </w:pPr>
          </w:p>
        </w:tc>
        <w:tc>
          <w:tcPr>
            <w:tcW w:w="2268" w:type="dxa"/>
          </w:tcPr>
          <w:p w:rsidR="004F4D12" w:rsidRPr="00A25D99" w:rsidRDefault="004F4D12" w:rsidP="004F4D12">
            <w:pPr>
              <w:pStyle w:val="a3"/>
              <w:spacing w:before="0" w:beforeAutospacing="0" w:after="0"/>
              <w:jc w:val="center"/>
              <w:rPr>
                <w:b/>
                <w:sz w:val="28"/>
                <w:szCs w:val="28"/>
              </w:rPr>
            </w:pPr>
            <w:r>
              <w:t>Начальник П</w:t>
            </w:r>
            <w:r w:rsidR="00670008" w:rsidRPr="00A25D99">
              <w:t xml:space="preserve">равового управления </w:t>
            </w:r>
          </w:p>
          <w:p w:rsidR="0014646B" w:rsidRPr="00A25D99" w:rsidRDefault="0014646B" w:rsidP="00B52F4D">
            <w:pPr>
              <w:pStyle w:val="a3"/>
              <w:spacing w:before="0" w:beforeAutospacing="0" w:after="0"/>
              <w:jc w:val="center"/>
              <w:rPr>
                <w:b/>
                <w:sz w:val="28"/>
                <w:szCs w:val="28"/>
              </w:rPr>
            </w:pPr>
          </w:p>
        </w:tc>
        <w:tc>
          <w:tcPr>
            <w:tcW w:w="2013" w:type="dxa"/>
          </w:tcPr>
          <w:p w:rsidR="006D130E" w:rsidRPr="00A25D99" w:rsidRDefault="004F4D12" w:rsidP="004C478D">
            <w:pPr>
              <w:pStyle w:val="a3"/>
              <w:spacing w:before="0" w:beforeAutospacing="0" w:after="0"/>
            </w:pPr>
            <w:r>
              <w:t>Март 2018 года</w:t>
            </w:r>
          </w:p>
          <w:p w:rsidR="007D6B3D" w:rsidRPr="00A25D99" w:rsidRDefault="007D6B3D" w:rsidP="004C478D">
            <w:pPr>
              <w:pStyle w:val="a3"/>
              <w:spacing w:before="0" w:beforeAutospacing="0" w:after="0"/>
              <w:rPr>
                <w:b/>
                <w:sz w:val="28"/>
                <w:szCs w:val="28"/>
              </w:rPr>
            </w:pPr>
          </w:p>
        </w:tc>
      </w:tr>
      <w:tr w:rsidR="00BD1213" w:rsidTr="00BB6BD8">
        <w:tc>
          <w:tcPr>
            <w:tcW w:w="959" w:type="dxa"/>
          </w:tcPr>
          <w:p w:rsidR="00BD1213" w:rsidRPr="004F4D12" w:rsidRDefault="004F4D12" w:rsidP="004F4D12">
            <w:pPr>
              <w:pStyle w:val="a3"/>
              <w:spacing w:before="0" w:beforeAutospacing="0" w:after="0"/>
              <w:jc w:val="center"/>
              <w:rPr>
                <w:sz w:val="28"/>
                <w:szCs w:val="28"/>
              </w:rPr>
            </w:pPr>
            <w:r w:rsidRPr="004F4D12">
              <w:rPr>
                <w:sz w:val="28"/>
                <w:szCs w:val="28"/>
              </w:rPr>
              <w:lastRenderedPageBreak/>
              <w:t>17</w:t>
            </w:r>
          </w:p>
        </w:tc>
        <w:tc>
          <w:tcPr>
            <w:tcW w:w="2297" w:type="dxa"/>
          </w:tcPr>
          <w:p w:rsidR="00BD1213" w:rsidRDefault="00663537" w:rsidP="004F4D12">
            <w:pPr>
              <w:pStyle w:val="a3"/>
              <w:spacing w:before="0" w:beforeAutospacing="0" w:after="0"/>
              <w:jc w:val="center"/>
              <w:rPr>
                <w:b/>
                <w:sz w:val="28"/>
                <w:szCs w:val="28"/>
              </w:rPr>
            </w:pPr>
            <w:r w:rsidRPr="00452F9E">
              <w:t>Подготовка, согласование приказа о проведении внеплановой проверки соблюдения статей 11, 16 Закона № 135-ФЗ «О защите конкуренции» (т. н. «внезапной» проверки).</w:t>
            </w:r>
          </w:p>
        </w:tc>
        <w:tc>
          <w:tcPr>
            <w:tcW w:w="2268" w:type="dxa"/>
          </w:tcPr>
          <w:p w:rsidR="00663537" w:rsidRDefault="00663537" w:rsidP="00663537">
            <w:pPr>
              <w:ind w:left="-108" w:right="-48"/>
              <w:contextualSpacing/>
              <w:jc w:val="center"/>
              <w:rPr>
                <w:rFonts w:ascii="Times New Roman" w:hAnsi="Times New Roman" w:cs="Times New Roman"/>
                <w:sz w:val="24"/>
                <w:szCs w:val="24"/>
              </w:rPr>
            </w:pPr>
            <w:r w:rsidRPr="00452F9E">
              <w:rPr>
                <w:rFonts w:ascii="Times New Roman" w:hAnsi="Times New Roman" w:cs="Times New Roman"/>
                <w:sz w:val="24"/>
                <w:szCs w:val="24"/>
              </w:rPr>
              <w:t>Большое количество лиц, участвующих в согласовании приказа, что может привести к утечке информации о планируемом мероприятии (нарушение ч. 14 ст. 25-1 Закона №</w:t>
            </w:r>
            <w:r>
              <w:rPr>
                <w:rFonts w:ascii="Times New Roman" w:hAnsi="Times New Roman" w:cs="Times New Roman"/>
                <w:sz w:val="24"/>
                <w:szCs w:val="24"/>
              </w:rPr>
              <w:t xml:space="preserve"> 135-ФЗ «О защите </w:t>
            </w:r>
            <w:r w:rsidRPr="00200C74">
              <w:rPr>
                <w:rFonts w:ascii="Times New Roman" w:hAnsi="Times New Roman" w:cs="Times New Roman"/>
                <w:sz w:val="24"/>
                <w:szCs w:val="24"/>
              </w:rPr>
              <w:t xml:space="preserve">конкуренции) </w:t>
            </w:r>
            <w:r w:rsidR="00200C74" w:rsidRPr="00200C74">
              <w:rPr>
                <w:rFonts w:ascii="Times New Roman" w:hAnsi="Times New Roman" w:cs="Times New Roman"/>
                <w:sz w:val="24"/>
                <w:szCs w:val="24"/>
              </w:rPr>
              <w:t xml:space="preserve">при наличии </w:t>
            </w:r>
            <w:r w:rsidRPr="00200C74">
              <w:rPr>
                <w:rFonts w:ascii="Times New Roman" w:hAnsi="Times New Roman" w:cs="Times New Roman"/>
                <w:sz w:val="24"/>
                <w:szCs w:val="24"/>
              </w:rPr>
              <w:t>личной заинтересованности недобросовестного гражданского служащего.</w:t>
            </w:r>
          </w:p>
          <w:p w:rsidR="00BD1213" w:rsidRDefault="00663537" w:rsidP="004F4D12">
            <w:pPr>
              <w:pStyle w:val="a3"/>
              <w:spacing w:before="0" w:beforeAutospacing="0" w:after="0"/>
              <w:jc w:val="center"/>
              <w:rPr>
                <w:b/>
                <w:sz w:val="28"/>
                <w:szCs w:val="28"/>
              </w:rPr>
            </w:pPr>
            <w:r w:rsidRPr="00452F9E">
              <w:t>В результате такой утечки проверяемое лицо может узнать о времени и содержании предмета проверки до ее начала и уничтожить доказательства прав</w:t>
            </w:r>
            <w:r>
              <w:t>онарушения до прихода инспекции</w:t>
            </w:r>
          </w:p>
        </w:tc>
        <w:tc>
          <w:tcPr>
            <w:tcW w:w="1984" w:type="dxa"/>
          </w:tcPr>
          <w:p w:rsidR="00BD1213" w:rsidRDefault="00251C2A" w:rsidP="004F4D12">
            <w:pPr>
              <w:pStyle w:val="a3"/>
              <w:spacing w:before="0" w:beforeAutospacing="0" w:after="0"/>
              <w:jc w:val="center"/>
              <w:rPr>
                <w:b/>
                <w:sz w:val="28"/>
                <w:szCs w:val="28"/>
              </w:rPr>
            </w:pPr>
            <w:r w:rsidRPr="00452F9E">
              <w:t xml:space="preserve">Дополнить п.3.30. </w:t>
            </w:r>
            <w:r w:rsidR="00243C87">
              <w:t xml:space="preserve">Административного </w:t>
            </w:r>
            <w:r w:rsidR="000B1B0D" w:rsidRPr="00452F9E">
              <w:t>регламент</w:t>
            </w:r>
            <w:r w:rsidR="00243C87">
              <w:t>а</w:t>
            </w:r>
            <w:r w:rsidR="000B1B0D" w:rsidRPr="00452F9E">
              <w:t xml:space="preserve"> ФАС России по исполнению государственной функции по проведению проверок соблюдения требований антимонопольного законодательства Российской Федерации, утвержденн</w:t>
            </w:r>
            <w:r w:rsidR="00243C87">
              <w:t>ого</w:t>
            </w:r>
            <w:r w:rsidR="000B1B0D" w:rsidRPr="00452F9E">
              <w:t xml:space="preserve"> приказом ФАС России 25.05.2012 № 340</w:t>
            </w:r>
            <w:r w:rsidR="000B1B0D">
              <w:t xml:space="preserve"> </w:t>
            </w:r>
            <w:r w:rsidRPr="00452F9E">
              <w:t xml:space="preserve">следующим абзацем: </w:t>
            </w:r>
            <w:r w:rsidR="000B1B0D">
              <w:t>«</w:t>
            </w:r>
            <w:r w:rsidRPr="00452F9E">
              <w:t xml:space="preserve">При подготовке приказа о проведении внеплановой выездной проверки на предмет соблюдения статей 11, 16 Закона «О защите </w:t>
            </w:r>
            <w:r w:rsidRPr="00452F9E">
              <w:lastRenderedPageBreak/>
              <w:t>конкуренции», проект приказа  передаётся должностным лицом-исполнителем на согласование руководителям структурных подразделений и курирующему заместителю руководителя ФАС России или территориального органа (при наличии такой необходимости) только лично, обеспечивая отсутствие возможности ознакомления с проектом приказа любых третьих лиц.</w:t>
            </w:r>
            <w:r w:rsidR="000B1B0D">
              <w:t>»</w:t>
            </w:r>
          </w:p>
        </w:tc>
        <w:tc>
          <w:tcPr>
            <w:tcW w:w="1843" w:type="dxa"/>
          </w:tcPr>
          <w:p w:rsidR="00BD1213" w:rsidRDefault="00BD1213" w:rsidP="004C478D">
            <w:pPr>
              <w:pStyle w:val="a3"/>
              <w:spacing w:before="0" w:beforeAutospacing="0" w:after="0"/>
              <w:rPr>
                <w:b/>
                <w:sz w:val="28"/>
                <w:szCs w:val="28"/>
              </w:rPr>
            </w:pPr>
          </w:p>
        </w:tc>
        <w:tc>
          <w:tcPr>
            <w:tcW w:w="2268" w:type="dxa"/>
          </w:tcPr>
          <w:p w:rsidR="00BD1213" w:rsidRDefault="00BD1213" w:rsidP="004C478D">
            <w:pPr>
              <w:pStyle w:val="a3"/>
              <w:spacing w:before="0" w:beforeAutospacing="0" w:after="0"/>
              <w:rPr>
                <w:b/>
                <w:sz w:val="28"/>
                <w:szCs w:val="28"/>
              </w:rPr>
            </w:pPr>
          </w:p>
        </w:tc>
        <w:tc>
          <w:tcPr>
            <w:tcW w:w="2268" w:type="dxa"/>
          </w:tcPr>
          <w:p w:rsidR="00251C2A" w:rsidRPr="00452F9E" w:rsidRDefault="00CE20A8" w:rsidP="00CE20A8">
            <w:pPr>
              <w:ind w:left="-108" w:firstLine="108"/>
              <w:contextualSpacing/>
              <w:jc w:val="center"/>
              <w:rPr>
                <w:rFonts w:ascii="Times New Roman" w:hAnsi="Times New Roman" w:cs="Times New Roman"/>
                <w:sz w:val="24"/>
                <w:szCs w:val="24"/>
              </w:rPr>
            </w:pPr>
            <w:r>
              <w:rPr>
                <w:rFonts w:ascii="Times New Roman" w:hAnsi="Times New Roman" w:cs="Times New Roman"/>
                <w:sz w:val="24"/>
                <w:szCs w:val="24"/>
              </w:rPr>
              <w:t>Начальник К</w:t>
            </w:r>
            <w:r w:rsidR="00251C2A" w:rsidRPr="00452F9E">
              <w:rPr>
                <w:rFonts w:ascii="Times New Roman" w:hAnsi="Times New Roman" w:cs="Times New Roman"/>
                <w:sz w:val="24"/>
                <w:szCs w:val="24"/>
              </w:rPr>
              <w:t>онтрольно-инспекционного управления в сфере ГОЗ</w:t>
            </w:r>
            <w:r>
              <w:rPr>
                <w:rFonts w:ascii="Times New Roman" w:hAnsi="Times New Roman" w:cs="Times New Roman"/>
                <w:sz w:val="24"/>
                <w:szCs w:val="24"/>
              </w:rPr>
              <w:t>;</w:t>
            </w:r>
          </w:p>
          <w:p w:rsidR="00251C2A" w:rsidRDefault="00251C2A" w:rsidP="00CE20A8">
            <w:pPr>
              <w:ind w:left="-108" w:firstLine="108"/>
              <w:contextualSpacing/>
              <w:jc w:val="center"/>
              <w:rPr>
                <w:rFonts w:ascii="Times New Roman" w:hAnsi="Times New Roman" w:cs="Times New Roman"/>
                <w:sz w:val="24"/>
                <w:szCs w:val="24"/>
              </w:rPr>
            </w:pPr>
            <w:r w:rsidRPr="00452F9E">
              <w:rPr>
                <w:rFonts w:ascii="Times New Roman" w:hAnsi="Times New Roman" w:cs="Times New Roman"/>
                <w:sz w:val="24"/>
                <w:szCs w:val="24"/>
              </w:rPr>
              <w:t>Начальник Управления по борьбе с картелями</w:t>
            </w:r>
          </w:p>
          <w:p w:rsidR="00BD1213" w:rsidRDefault="00251C2A" w:rsidP="00CE20A8">
            <w:pPr>
              <w:pStyle w:val="a3"/>
              <w:spacing w:before="0" w:beforeAutospacing="0" w:after="0"/>
              <w:jc w:val="center"/>
              <w:rPr>
                <w:b/>
                <w:sz w:val="28"/>
                <w:szCs w:val="28"/>
              </w:rPr>
            </w:pPr>
            <w:r w:rsidRPr="00452F9E">
              <w:t>Начальник Правового управления</w:t>
            </w:r>
          </w:p>
        </w:tc>
        <w:tc>
          <w:tcPr>
            <w:tcW w:w="2013" w:type="dxa"/>
          </w:tcPr>
          <w:p w:rsidR="00BD1213" w:rsidRDefault="00251C2A" w:rsidP="00CE20A8">
            <w:pPr>
              <w:pStyle w:val="a3"/>
              <w:spacing w:before="0" w:beforeAutospacing="0" w:after="0"/>
              <w:rPr>
                <w:b/>
                <w:sz w:val="28"/>
                <w:szCs w:val="28"/>
              </w:rPr>
            </w:pPr>
            <w:r w:rsidRPr="00452F9E">
              <w:t>Ноябрь 2018 года.</w:t>
            </w:r>
          </w:p>
        </w:tc>
      </w:tr>
      <w:tr w:rsidR="00E24337" w:rsidTr="00BB6BD8">
        <w:tc>
          <w:tcPr>
            <w:tcW w:w="959" w:type="dxa"/>
          </w:tcPr>
          <w:p w:rsidR="00E24337" w:rsidRPr="00CE20A8" w:rsidRDefault="00CE20A8" w:rsidP="00CE20A8">
            <w:pPr>
              <w:pStyle w:val="a3"/>
              <w:spacing w:before="0" w:beforeAutospacing="0" w:after="0"/>
              <w:jc w:val="center"/>
              <w:rPr>
                <w:sz w:val="28"/>
                <w:szCs w:val="28"/>
              </w:rPr>
            </w:pPr>
            <w:r w:rsidRPr="00CE20A8">
              <w:rPr>
                <w:sz w:val="28"/>
                <w:szCs w:val="28"/>
              </w:rPr>
              <w:lastRenderedPageBreak/>
              <w:t>18</w:t>
            </w:r>
          </w:p>
        </w:tc>
        <w:tc>
          <w:tcPr>
            <w:tcW w:w="2297" w:type="dxa"/>
          </w:tcPr>
          <w:p w:rsidR="00E24337" w:rsidRDefault="00E24337" w:rsidP="00CE20A8">
            <w:pPr>
              <w:pStyle w:val="a3"/>
              <w:spacing w:before="0" w:beforeAutospacing="0" w:after="0"/>
              <w:jc w:val="center"/>
              <w:rPr>
                <w:b/>
                <w:sz w:val="28"/>
                <w:szCs w:val="28"/>
              </w:rPr>
            </w:pPr>
            <w:r w:rsidRPr="00452F9E">
              <w:t xml:space="preserve">Ведение реестра недобросовестных подрядных организаций в сфере оказания услуг и (или) выполнение работ по капитальному ремонту общего имущества в </w:t>
            </w:r>
            <w:r w:rsidRPr="00452F9E">
              <w:lastRenderedPageBreak/>
              <w:t>многоквартирных домах</w:t>
            </w:r>
          </w:p>
        </w:tc>
        <w:tc>
          <w:tcPr>
            <w:tcW w:w="2268" w:type="dxa"/>
          </w:tcPr>
          <w:p w:rsidR="00E24337" w:rsidRDefault="00E24337" w:rsidP="00CE20A8">
            <w:pPr>
              <w:pStyle w:val="a3"/>
              <w:spacing w:before="0" w:beforeAutospacing="0" w:after="0"/>
              <w:jc w:val="center"/>
              <w:rPr>
                <w:b/>
                <w:sz w:val="28"/>
                <w:szCs w:val="28"/>
              </w:rPr>
            </w:pPr>
            <w:r w:rsidRPr="00452F9E">
              <w:lastRenderedPageBreak/>
              <w:t>Не</w:t>
            </w:r>
            <w:r w:rsidR="00CE20A8">
              <w:t xml:space="preserve"> </w:t>
            </w:r>
            <w:r w:rsidRPr="00452F9E">
              <w:t>включение в реестр в связи с недостаточной регламентацией</w:t>
            </w:r>
            <w:r>
              <w:t xml:space="preserve"> процедуры</w:t>
            </w:r>
            <w:r w:rsidRPr="00200C74">
              <w:t xml:space="preserve">, что позволяет недобросовестному гражданскому служащему вступить в сговор с </w:t>
            </w:r>
            <w:r w:rsidRPr="00200C74">
              <w:lastRenderedPageBreak/>
              <w:t xml:space="preserve">субъектом в целях </w:t>
            </w:r>
            <w:r w:rsidR="00200C74" w:rsidRPr="00200C74">
              <w:t>получения как</w:t>
            </w:r>
            <w:r w:rsidR="00200C74">
              <w:t>ой-либо выгоды.</w:t>
            </w:r>
          </w:p>
        </w:tc>
        <w:tc>
          <w:tcPr>
            <w:tcW w:w="1984" w:type="dxa"/>
          </w:tcPr>
          <w:p w:rsidR="00E24337" w:rsidRDefault="00177DAB" w:rsidP="001E38D9">
            <w:pPr>
              <w:pStyle w:val="a3"/>
              <w:spacing w:before="0" w:beforeAutospacing="0" w:after="0"/>
              <w:jc w:val="center"/>
              <w:rPr>
                <w:b/>
                <w:sz w:val="28"/>
                <w:szCs w:val="28"/>
              </w:rPr>
            </w:pPr>
            <w:r w:rsidRPr="00452F9E">
              <w:lastRenderedPageBreak/>
              <w:t>Подготовка и принятие нормативно-правового акта</w:t>
            </w:r>
          </w:p>
        </w:tc>
        <w:tc>
          <w:tcPr>
            <w:tcW w:w="1843" w:type="dxa"/>
          </w:tcPr>
          <w:p w:rsidR="00E24337" w:rsidRDefault="00E24337" w:rsidP="00E24337">
            <w:pPr>
              <w:pStyle w:val="a3"/>
              <w:spacing w:before="0" w:beforeAutospacing="0" w:after="0"/>
              <w:rPr>
                <w:b/>
                <w:sz w:val="28"/>
                <w:szCs w:val="28"/>
              </w:rPr>
            </w:pPr>
          </w:p>
        </w:tc>
        <w:tc>
          <w:tcPr>
            <w:tcW w:w="2268" w:type="dxa"/>
          </w:tcPr>
          <w:p w:rsidR="00E24337" w:rsidRDefault="00E24337" w:rsidP="00E24337">
            <w:pPr>
              <w:pStyle w:val="a3"/>
              <w:spacing w:before="0" w:beforeAutospacing="0" w:after="0"/>
              <w:rPr>
                <w:b/>
                <w:sz w:val="28"/>
                <w:szCs w:val="28"/>
              </w:rPr>
            </w:pPr>
          </w:p>
        </w:tc>
        <w:tc>
          <w:tcPr>
            <w:tcW w:w="2268" w:type="dxa"/>
            <w:vAlign w:val="center"/>
          </w:tcPr>
          <w:p w:rsidR="00200C74" w:rsidRDefault="00CE20A8" w:rsidP="00E24337">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00E24337" w:rsidRPr="00452F9E">
              <w:rPr>
                <w:rFonts w:ascii="Times New Roman" w:hAnsi="Times New Roman" w:cs="Times New Roman"/>
                <w:sz w:val="24"/>
                <w:szCs w:val="24"/>
              </w:rPr>
              <w:t>правления контроля строительства и природных ресурсов</w:t>
            </w:r>
          </w:p>
          <w:p w:rsidR="00E24337" w:rsidRPr="00452F9E" w:rsidRDefault="00E24337" w:rsidP="00CE20A8">
            <w:pPr>
              <w:contextualSpacing/>
              <w:jc w:val="center"/>
              <w:rPr>
                <w:rFonts w:ascii="Times New Roman" w:hAnsi="Times New Roman" w:cs="Times New Roman"/>
                <w:sz w:val="24"/>
                <w:szCs w:val="24"/>
              </w:rPr>
            </w:pPr>
            <w:r w:rsidRPr="00200C74">
              <w:rPr>
                <w:rFonts w:ascii="Times New Roman" w:hAnsi="Times New Roman" w:cs="Times New Roman"/>
                <w:sz w:val="24"/>
                <w:szCs w:val="24"/>
              </w:rPr>
              <w:t>Н</w:t>
            </w:r>
            <w:r w:rsidR="00CE20A8">
              <w:rPr>
                <w:rFonts w:ascii="Times New Roman" w:hAnsi="Times New Roman" w:cs="Times New Roman"/>
                <w:sz w:val="24"/>
                <w:szCs w:val="24"/>
              </w:rPr>
              <w:t xml:space="preserve">ачальник Правового управления </w:t>
            </w:r>
          </w:p>
        </w:tc>
        <w:tc>
          <w:tcPr>
            <w:tcW w:w="2013" w:type="dxa"/>
            <w:vAlign w:val="center"/>
          </w:tcPr>
          <w:p w:rsidR="005F6FC3" w:rsidRDefault="00E24337" w:rsidP="00E24337">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Ноябрь </w:t>
            </w:r>
          </w:p>
          <w:p w:rsidR="00E24337" w:rsidRPr="00452F9E" w:rsidRDefault="00CE20A8" w:rsidP="00E24337">
            <w:pPr>
              <w:contextualSpacing/>
              <w:jc w:val="center"/>
              <w:rPr>
                <w:rFonts w:ascii="Times New Roman" w:hAnsi="Times New Roman" w:cs="Times New Roman"/>
                <w:sz w:val="24"/>
                <w:szCs w:val="24"/>
              </w:rPr>
            </w:pPr>
            <w:r>
              <w:rPr>
                <w:rFonts w:ascii="Times New Roman" w:hAnsi="Times New Roman" w:cs="Times New Roman"/>
                <w:sz w:val="24"/>
                <w:szCs w:val="24"/>
              </w:rPr>
              <w:t>2018 года</w:t>
            </w:r>
          </w:p>
        </w:tc>
      </w:tr>
      <w:tr w:rsidR="00E24337" w:rsidTr="00BB6BD8">
        <w:tc>
          <w:tcPr>
            <w:tcW w:w="959" w:type="dxa"/>
            <w:vMerge w:val="restart"/>
          </w:tcPr>
          <w:p w:rsidR="00E24337" w:rsidRPr="00CE20A8" w:rsidRDefault="00CE20A8" w:rsidP="00CE20A8">
            <w:pPr>
              <w:pStyle w:val="a3"/>
              <w:spacing w:before="0" w:beforeAutospacing="0" w:after="0"/>
              <w:jc w:val="center"/>
              <w:rPr>
                <w:sz w:val="28"/>
                <w:szCs w:val="28"/>
              </w:rPr>
            </w:pPr>
            <w:r w:rsidRPr="00CE20A8">
              <w:rPr>
                <w:sz w:val="28"/>
                <w:szCs w:val="28"/>
              </w:rPr>
              <w:lastRenderedPageBreak/>
              <w:t>19</w:t>
            </w:r>
          </w:p>
        </w:tc>
        <w:tc>
          <w:tcPr>
            <w:tcW w:w="2297" w:type="dxa"/>
            <w:vMerge w:val="restart"/>
            <w:vAlign w:val="center"/>
          </w:tcPr>
          <w:p w:rsidR="00E24337" w:rsidRPr="00452F9E" w:rsidRDefault="00E24337" w:rsidP="00E24337">
            <w:pPr>
              <w:contextualSpacing/>
              <w:jc w:val="center"/>
              <w:rPr>
                <w:rFonts w:ascii="Times New Roman" w:hAnsi="Times New Roman" w:cs="Times New Roman"/>
                <w:sz w:val="24"/>
                <w:szCs w:val="24"/>
              </w:rPr>
            </w:pPr>
            <w:r w:rsidRPr="00452F9E">
              <w:rPr>
                <w:rFonts w:ascii="Times New Roman" w:hAnsi="Times New Roman" w:cs="Times New Roman"/>
                <w:sz w:val="24"/>
                <w:szCs w:val="24"/>
              </w:rPr>
              <w:t>Рассмотрение заявлений исполнителем, возбуждение и рассмотрение дел</w:t>
            </w:r>
          </w:p>
        </w:tc>
        <w:tc>
          <w:tcPr>
            <w:tcW w:w="2268" w:type="dxa"/>
            <w:vAlign w:val="center"/>
          </w:tcPr>
          <w:p w:rsidR="00E24337" w:rsidRPr="00452F9E" w:rsidRDefault="00E24337" w:rsidP="00CE20A8">
            <w:pPr>
              <w:contextualSpacing/>
              <w:jc w:val="center"/>
              <w:rPr>
                <w:rFonts w:ascii="Times New Roman" w:hAnsi="Times New Roman" w:cs="Times New Roman"/>
                <w:sz w:val="24"/>
                <w:szCs w:val="24"/>
              </w:rPr>
            </w:pPr>
            <w:r w:rsidRPr="00200C74">
              <w:rPr>
                <w:rFonts w:ascii="Times New Roman" w:hAnsi="Times New Roman" w:cs="Times New Roman"/>
                <w:sz w:val="24"/>
                <w:szCs w:val="24"/>
              </w:rPr>
              <w:t>Возможность сговора</w:t>
            </w:r>
            <w:r w:rsidR="00377BBF" w:rsidRPr="00377BBF">
              <w:rPr>
                <w:rFonts w:ascii="Times New Roman" w:hAnsi="Times New Roman" w:cs="Times New Roman"/>
                <w:sz w:val="24"/>
                <w:szCs w:val="24"/>
              </w:rPr>
              <w:t xml:space="preserve"> </w:t>
            </w:r>
            <w:r w:rsidR="00CE20A8">
              <w:rPr>
                <w:rFonts w:ascii="Times New Roman" w:hAnsi="Times New Roman" w:cs="Times New Roman"/>
                <w:sz w:val="24"/>
                <w:szCs w:val="24"/>
              </w:rPr>
              <w:t xml:space="preserve">в целях получения какой-либо выгоды </w:t>
            </w:r>
            <w:r w:rsidR="00377BBF" w:rsidRPr="00377BBF">
              <w:rPr>
                <w:rFonts w:ascii="Times New Roman" w:hAnsi="Times New Roman" w:cs="Times New Roman"/>
                <w:sz w:val="24"/>
                <w:szCs w:val="24"/>
              </w:rPr>
              <w:t>исполнителя с заявителем</w:t>
            </w:r>
            <w:r w:rsidRPr="00200C74">
              <w:rPr>
                <w:rFonts w:ascii="Times New Roman" w:hAnsi="Times New Roman" w:cs="Times New Roman"/>
                <w:sz w:val="24"/>
                <w:szCs w:val="24"/>
              </w:rPr>
              <w:t xml:space="preserve"> в процессе подготовки</w:t>
            </w:r>
            <w:r w:rsidRPr="00452F9E">
              <w:rPr>
                <w:rFonts w:ascii="Times New Roman" w:hAnsi="Times New Roman" w:cs="Times New Roman"/>
                <w:sz w:val="24"/>
                <w:szCs w:val="24"/>
              </w:rPr>
              <w:t xml:space="preserve"> документов при принятии решения о возбуждении дела и при его рассмотрении на заседании комиссии</w:t>
            </w:r>
          </w:p>
        </w:tc>
        <w:tc>
          <w:tcPr>
            <w:tcW w:w="1984" w:type="dxa"/>
            <w:vMerge w:val="restart"/>
          </w:tcPr>
          <w:p w:rsidR="00E24337" w:rsidRDefault="00E24337" w:rsidP="00E24337">
            <w:pPr>
              <w:pStyle w:val="a3"/>
              <w:spacing w:before="0" w:beforeAutospacing="0" w:after="0"/>
              <w:rPr>
                <w:b/>
                <w:sz w:val="28"/>
                <w:szCs w:val="28"/>
              </w:rPr>
            </w:pPr>
          </w:p>
        </w:tc>
        <w:tc>
          <w:tcPr>
            <w:tcW w:w="1843" w:type="dxa"/>
            <w:vMerge w:val="restart"/>
          </w:tcPr>
          <w:p w:rsidR="00E24337" w:rsidRDefault="00200C74" w:rsidP="00377BBF">
            <w:pPr>
              <w:pStyle w:val="a3"/>
              <w:spacing w:before="0" w:beforeAutospacing="0" w:after="0"/>
              <w:jc w:val="center"/>
              <w:rPr>
                <w:b/>
                <w:sz w:val="28"/>
                <w:szCs w:val="28"/>
              </w:rPr>
            </w:pPr>
            <w:r w:rsidRPr="00452F9E">
              <w:t>Разработка и утверждение правил антикоррупционного поведения гражданских служащих ФАС России при осуществлении контрольно-надзорной деятельности</w:t>
            </w:r>
          </w:p>
        </w:tc>
        <w:tc>
          <w:tcPr>
            <w:tcW w:w="2268" w:type="dxa"/>
            <w:vMerge w:val="restart"/>
          </w:tcPr>
          <w:p w:rsidR="00E24337" w:rsidRDefault="00E24337" w:rsidP="00E24337">
            <w:pPr>
              <w:pStyle w:val="a3"/>
              <w:spacing w:before="0" w:beforeAutospacing="0" w:after="0"/>
              <w:rPr>
                <w:b/>
                <w:sz w:val="28"/>
                <w:szCs w:val="28"/>
              </w:rPr>
            </w:pPr>
          </w:p>
        </w:tc>
        <w:tc>
          <w:tcPr>
            <w:tcW w:w="2268" w:type="dxa"/>
            <w:vMerge w:val="restart"/>
            <w:vAlign w:val="center"/>
          </w:tcPr>
          <w:p w:rsidR="00E24337" w:rsidRPr="00452F9E" w:rsidRDefault="003C44E3" w:rsidP="00E24337">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r w:rsidR="00E24337" w:rsidRPr="00452F9E">
              <w:rPr>
                <w:rFonts w:ascii="Times New Roman" w:hAnsi="Times New Roman" w:cs="Times New Roman"/>
                <w:sz w:val="24"/>
                <w:szCs w:val="24"/>
              </w:rPr>
              <w:t>регулирования в сфере жилищно-коммунального хозяйства</w:t>
            </w:r>
            <w:r>
              <w:rPr>
                <w:rFonts w:ascii="Times New Roman" w:hAnsi="Times New Roman" w:cs="Times New Roman"/>
                <w:sz w:val="24"/>
                <w:szCs w:val="24"/>
              </w:rPr>
              <w:t xml:space="preserve">; Начальник Управления </w:t>
            </w:r>
            <w:r w:rsidR="00E24337" w:rsidRPr="00452F9E">
              <w:rPr>
                <w:rFonts w:ascii="Times New Roman" w:hAnsi="Times New Roman" w:cs="Times New Roman"/>
                <w:sz w:val="24"/>
                <w:szCs w:val="24"/>
              </w:rPr>
              <w:t>регулирования топ</w:t>
            </w:r>
            <w:r>
              <w:rPr>
                <w:rFonts w:ascii="Times New Roman" w:hAnsi="Times New Roman" w:cs="Times New Roman"/>
                <w:sz w:val="24"/>
                <w:szCs w:val="24"/>
              </w:rPr>
              <w:t>ливно-энергетического комплекса;</w:t>
            </w:r>
          </w:p>
          <w:p w:rsidR="00E24337" w:rsidRPr="00452F9E" w:rsidRDefault="00E24337" w:rsidP="00E24337">
            <w:pPr>
              <w:contextualSpacing/>
              <w:jc w:val="center"/>
              <w:rPr>
                <w:rFonts w:ascii="Times New Roman" w:hAnsi="Times New Roman" w:cs="Times New Roman"/>
                <w:sz w:val="24"/>
                <w:szCs w:val="24"/>
              </w:rPr>
            </w:pPr>
            <w:r w:rsidRPr="00452F9E">
              <w:rPr>
                <w:rFonts w:ascii="Times New Roman" w:hAnsi="Times New Roman" w:cs="Times New Roman"/>
                <w:sz w:val="24"/>
                <w:szCs w:val="24"/>
              </w:rPr>
              <w:t>Начальник Упра</w:t>
            </w:r>
            <w:r w:rsidR="003C44E3">
              <w:rPr>
                <w:rFonts w:ascii="Times New Roman" w:hAnsi="Times New Roman" w:cs="Times New Roman"/>
                <w:sz w:val="24"/>
                <w:szCs w:val="24"/>
              </w:rPr>
              <w:t>вления регулирования транспорта;</w:t>
            </w:r>
          </w:p>
          <w:p w:rsidR="00E24337" w:rsidRPr="00452F9E" w:rsidRDefault="003C44E3" w:rsidP="00E24337">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Правового управления;</w:t>
            </w:r>
          </w:p>
          <w:p w:rsidR="00E24337" w:rsidRDefault="00E24337" w:rsidP="00E24337">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w:t>
            </w:r>
            <w:r w:rsidRPr="00452F9E">
              <w:rPr>
                <w:rFonts w:ascii="Times New Roman" w:hAnsi="Times New Roman" w:cs="Times New Roman"/>
                <w:sz w:val="24"/>
                <w:szCs w:val="24"/>
              </w:rPr>
              <w:t xml:space="preserve"> государственной службы</w:t>
            </w:r>
          </w:p>
          <w:p w:rsidR="00E24337" w:rsidRPr="00452F9E" w:rsidRDefault="00E24337" w:rsidP="00E24337">
            <w:pPr>
              <w:contextualSpacing/>
              <w:jc w:val="center"/>
              <w:rPr>
                <w:rFonts w:ascii="Times New Roman" w:hAnsi="Times New Roman" w:cs="Times New Roman"/>
                <w:sz w:val="24"/>
                <w:szCs w:val="24"/>
              </w:rPr>
            </w:pPr>
          </w:p>
        </w:tc>
        <w:tc>
          <w:tcPr>
            <w:tcW w:w="2013" w:type="dxa"/>
            <w:vMerge w:val="restart"/>
            <w:vAlign w:val="center"/>
          </w:tcPr>
          <w:p w:rsidR="005F6FC3" w:rsidRDefault="005F6FC3" w:rsidP="00E24337">
            <w:pPr>
              <w:contextualSpacing/>
              <w:jc w:val="center"/>
              <w:rPr>
                <w:rFonts w:ascii="Times New Roman" w:hAnsi="Times New Roman" w:cs="Times New Roman"/>
                <w:sz w:val="24"/>
                <w:szCs w:val="24"/>
              </w:rPr>
            </w:pPr>
            <w:r>
              <w:rPr>
                <w:rFonts w:ascii="Times New Roman" w:hAnsi="Times New Roman" w:cs="Times New Roman"/>
                <w:sz w:val="24"/>
                <w:szCs w:val="24"/>
              </w:rPr>
              <w:t>Н</w:t>
            </w:r>
            <w:r w:rsidR="00E24337" w:rsidRPr="00452F9E">
              <w:rPr>
                <w:rFonts w:ascii="Times New Roman" w:hAnsi="Times New Roman" w:cs="Times New Roman"/>
                <w:sz w:val="24"/>
                <w:szCs w:val="24"/>
              </w:rPr>
              <w:t xml:space="preserve">оябрь </w:t>
            </w:r>
          </w:p>
          <w:p w:rsidR="00E24337" w:rsidRPr="00452F9E" w:rsidRDefault="003C44E3" w:rsidP="00E24337">
            <w:pPr>
              <w:contextualSpacing/>
              <w:jc w:val="center"/>
              <w:rPr>
                <w:rFonts w:ascii="Times New Roman" w:hAnsi="Times New Roman" w:cs="Times New Roman"/>
                <w:sz w:val="24"/>
                <w:szCs w:val="24"/>
              </w:rPr>
            </w:pPr>
            <w:r>
              <w:rPr>
                <w:rFonts w:ascii="Times New Roman" w:hAnsi="Times New Roman" w:cs="Times New Roman"/>
                <w:sz w:val="24"/>
                <w:szCs w:val="24"/>
              </w:rPr>
              <w:t>2018 года</w:t>
            </w:r>
          </w:p>
          <w:p w:rsidR="00E24337" w:rsidRPr="00452F9E" w:rsidRDefault="00E24337" w:rsidP="00E24337">
            <w:pPr>
              <w:contextualSpacing/>
              <w:jc w:val="center"/>
              <w:rPr>
                <w:rFonts w:ascii="Times New Roman" w:hAnsi="Times New Roman" w:cs="Times New Roman"/>
                <w:sz w:val="24"/>
                <w:szCs w:val="24"/>
              </w:rPr>
            </w:pPr>
          </w:p>
        </w:tc>
      </w:tr>
      <w:tr w:rsidR="00E24337" w:rsidTr="00BB6BD8">
        <w:tc>
          <w:tcPr>
            <w:tcW w:w="959" w:type="dxa"/>
            <w:vMerge/>
          </w:tcPr>
          <w:p w:rsidR="00E24337" w:rsidRDefault="00E24337" w:rsidP="00E24337">
            <w:pPr>
              <w:pStyle w:val="a3"/>
              <w:spacing w:before="0" w:beforeAutospacing="0" w:after="0"/>
              <w:rPr>
                <w:b/>
                <w:sz w:val="28"/>
                <w:szCs w:val="28"/>
              </w:rPr>
            </w:pPr>
          </w:p>
        </w:tc>
        <w:tc>
          <w:tcPr>
            <w:tcW w:w="2297" w:type="dxa"/>
            <w:vMerge/>
            <w:vAlign w:val="center"/>
          </w:tcPr>
          <w:p w:rsidR="00E24337" w:rsidRPr="00452F9E" w:rsidRDefault="00E24337" w:rsidP="00E24337">
            <w:pPr>
              <w:contextualSpacing/>
              <w:jc w:val="center"/>
              <w:rPr>
                <w:rFonts w:ascii="Times New Roman" w:hAnsi="Times New Roman" w:cs="Times New Roman"/>
                <w:sz w:val="24"/>
                <w:szCs w:val="24"/>
              </w:rPr>
            </w:pPr>
          </w:p>
        </w:tc>
        <w:tc>
          <w:tcPr>
            <w:tcW w:w="2268" w:type="dxa"/>
            <w:vAlign w:val="center"/>
          </w:tcPr>
          <w:p w:rsidR="00E24337" w:rsidRPr="00452F9E" w:rsidRDefault="00E24337" w:rsidP="00200C74">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Сокрытие </w:t>
            </w:r>
            <w:r>
              <w:rPr>
                <w:rFonts w:ascii="Times New Roman" w:hAnsi="Times New Roman" w:cs="Times New Roman"/>
                <w:sz w:val="24"/>
                <w:szCs w:val="24"/>
              </w:rPr>
              <w:t xml:space="preserve">гражданским </w:t>
            </w:r>
            <w:r w:rsidRPr="00200C74">
              <w:rPr>
                <w:rFonts w:ascii="Times New Roman" w:hAnsi="Times New Roman" w:cs="Times New Roman"/>
                <w:sz w:val="24"/>
                <w:szCs w:val="24"/>
              </w:rPr>
              <w:t xml:space="preserve">служащим, </w:t>
            </w:r>
            <w:r w:rsidR="00200C74" w:rsidRPr="00200C74">
              <w:rPr>
                <w:rFonts w:ascii="Times New Roman" w:hAnsi="Times New Roman" w:cs="Times New Roman"/>
                <w:sz w:val="24"/>
                <w:szCs w:val="24"/>
              </w:rPr>
              <w:t>при наличии</w:t>
            </w:r>
            <w:r w:rsidRPr="00200C74">
              <w:rPr>
                <w:rFonts w:ascii="Times New Roman" w:hAnsi="Times New Roman" w:cs="Times New Roman"/>
                <w:sz w:val="24"/>
                <w:szCs w:val="24"/>
              </w:rPr>
              <w:t xml:space="preserve"> личной заинтересованности, документов</w:t>
            </w:r>
            <w:r w:rsidRPr="00452F9E">
              <w:rPr>
                <w:rFonts w:ascii="Times New Roman" w:hAnsi="Times New Roman" w:cs="Times New Roman"/>
                <w:sz w:val="24"/>
                <w:szCs w:val="24"/>
              </w:rPr>
              <w:t xml:space="preserve"> и информации, необходимых для принятия решения о полноте и достаточности документов и сведений, необходимых для принятия решения об отказе в возбуждении дела </w:t>
            </w:r>
            <w:r w:rsidRPr="00452F9E">
              <w:rPr>
                <w:rFonts w:ascii="Times New Roman" w:hAnsi="Times New Roman" w:cs="Times New Roman"/>
                <w:sz w:val="24"/>
                <w:szCs w:val="24"/>
              </w:rPr>
              <w:lastRenderedPageBreak/>
              <w:t>или решения о возбуждении дела</w:t>
            </w:r>
          </w:p>
        </w:tc>
        <w:tc>
          <w:tcPr>
            <w:tcW w:w="1984" w:type="dxa"/>
            <w:vMerge/>
          </w:tcPr>
          <w:p w:rsidR="00E24337" w:rsidRDefault="00E24337" w:rsidP="00E24337">
            <w:pPr>
              <w:pStyle w:val="a3"/>
              <w:spacing w:before="0" w:beforeAutospacing="0" w:after="0"/>
              <w:rPr>
                <w:b/>
                <w:sz w:val="28"/>
                <w:szCs w:val="28"/>
              </w:rPr>
            </w:pPr>
          </w:p>
        </w:tc>
        <w:tc>
          <w:tcPr>
            <w:tcW w:w="1843" w:type="dxa"/>
            <w:vMerge/>
          </w:tcPr>
          <w:p w:rsidR="00E24337" w:rsidRDefault="00E24337" w:rsidP="00E24337">
            <w:pPr>
              <w:pStyle w:val="a3"/>
              <w:spacing w:before="0" w:beforeAutospacing="0" w:after="0"/>
              <w:rPr>
                <w:b/>
                <w:sz w:val="28"/>
                <w:szCs w:val="28"/>
              </w:rPr>
            </w:pPr>
          </w:p>
        </w:tc>
        <w:tc>
          <w:tcPr>
            <w:tcW w:w="2268" w:type="dxa"/>
            <w:vMerge/>
          </w:tcPr>
          <w:p w:rsidR="00E24337" w:rsidRDefault="00E24337" w:rsidP="00E24337">
            <w:pPr>
              <w:pStyle w:val="a3"/>
              <w:spacing w:before="0" w:beforeAutospacing="0" w:after="0"/>
              <w:rPr>
                <w:b/>
                <w:sz w:val="28"/>
                <w:szCs w:val="28"/>
              </w:rPr>
            </w:pPr>
          </w:p>
        </w:tc>
        <w:tc>
          <w:tcPr>
            <w:tcW w:w="2268" w:type="dxa"/>
            <w:vMerge/>
            <w:vAlign w:val="center"/>
          </w:tcPr>
          <w:p w:rsidR="00E24337" w:rsidRDefault="00E24337" w:rsidP="00E24337">
            <w:pPr>
              <w:pStyle w:val="a3"/>
              <w:spacing w:before="0" w:beforeAutospacing="0" w:after="0"/>
              <w:rPr>
                <w:b/>
                <w:sz w:val="28"/>
                <w:szCs w:val="28"/>
              </w:rPr>
            </w:pPr>
          </w:p>
        </w:tc>
        <w:tc>
          <w:tcPr>
            <w:tcW w:w="2013" w:type="dxa"/>
            <w:vMerge/>
            <w:vAlign w:val="center"/>
          </w:tcPr>
          <w:p w:rsidR="00E24337" w:rsidRDefault="00E24337" w:rsidP="00E24337">
            <w:pPr>
              <w:pStyle w:val="a3"/>
              <w:spacing w:before="0" w:beforeAutospacing="0" w:after="0"/>
              <w:rPr>
                <w:b/>
                <w:sz w:val="28"/>
                <w:szCs w:val="28"/>
              </w:rPr>
            </w:pPr>
          </w:p>
        </w:tc>
      </w:tr>
      <w:tr w:rsidR="00E24337" w:rsidTr="00BB6BD8">
        <w:tc>
          <w:tcPr>
            <w:tcW w:w="959" w:type="dxa"/>
          </w:tcPr>
          <w:p w:rsidR="00E24337" w:rsidRPr="002823A8" w:rsidRDefault="002823A8" w:rsidP="002823A8">
            <w:pPr>
              <w:pStyle w:val="a3"/>
              <w:spacing w:before="0" w:beforeAutospacing="0" w:after="0"/>
              <w:jc w:val="center"/>
              <w:rPr>
                <w:sz w:val="28"/>
                <w:szCs w:val="28"/>
              </w:rPr>
            </w:pPr>
            <w:r w:rsidRPr="002823A8">
              <w:rPr>
                <w:sz w:val="28"/>
                <w:szCs w:val="28"/>
              </w:rPr>
              <w:lastRenderedPageBreak/>
              <w:t>20</w:t>
            </w:r>
          </w:p>
        </w:tc>
        <w:tc>
          <w:tcPr>
            <w:tcW w:w="2297" w:type="dxa"/>
          </w:tcPr>
          <w:p w:rsidR="00E24337" w:rsidRDefault="00E24337" w:rsidP="002823A8">
            <w:pPr>
              <w:pStyle w:val="a3"/>
              <w:spacing w:before="0" w:beforeAutospacing="0" w:after="0"/>
              <w:jc w:val="center"/>
              <w:rPr>
                <w:b/>
                <w:sz w:val="28"/>
                <w:szCs w:val="28"/>
              </w:rPr>
            </w:pPr>
            <w:r w:rsidRPr="00452F9E">
              <w:t>Контроль за соблюдением стандартов раскрытия информации субъектами оптового и розничных рынков электрической энергии</w:t>
            </w:r>
          </w:p>
        </w:tc>
        <w:tc>
          <w:tcPr>
            <w:tcW w:w="2268" w:type="dxa"/>
            <w:vAlign w:val="center"/>
          </w:tcPr>
          <w:p w:rsidR="00E24337" w:rsidRPr="00452F9E" w:rsidRDefault="00E24337" w:rsidP="00377BBF">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Раскрытие </w:t>
            </w:r>
            <w:r w:rsidRPr="00200C74">
              <w:rPr>
                <w:rFonts w:ascii="Times New Roman" w:hAnsi="Times New Roman" w:cs="Times New Roman"/>
                <w:sz w:val="24"/>
                <w:szCs w:val="24"/>
              </w:rPr>
              <w:t xml:space="preserve">госслужащим </w:t>
            </w:r>
            <w:r w:rsidR="00200C74" w:rsidRPr="00200C74">
              <w:rPr>
                <w:rFonts w:ascii="Times New Roman" w:hAnsi="Times New Roman" w:cs="Times New Roman"/>
                <w:sz w:val="24"/>
                <w:szCs w:val="24"/>
              </w:rPr>
              <w:t xml:space="preserve">при наличии </w:t>
            </w:r>
            <w:r w:rsidRPr="00200C74">
              <w:rPr>
                <w:rFonts w:ascii="Times New Roman" w:hAnsi="Times New Roman" w:cs="Times New Roman"/>
                <w:sz w:val="24"/>
                <w:szCs w:val="24"/>
              </w:rPr>
              <w:t>личной заинтересованности информации о выявлении</w:t>
            </w:r>
            <w:r w:rsidRPr="00452F9E">
              <w:rPr>
                <w:rFonts w:ascii="Times New Roman" w:hAnsi="Times New Roman" w:cs="Times New Roman"/>
                <w:sz w:val="24"/>
                <w:szCs w:val="24"/>
              </w:rPr>
              <w:t xml:space="preserve"> нарушений стандартов раскрытия информации субъектами оптового и розничных рынков электрической энергии до возбуждения дела об административном правонарушении</w:t>
            </w:r>
          </w:p>
        </w:tc>
        <w:tc>
          <w:tcPr>
            <w:tcW w:w="1984" w:type="dxa"/>
          </w:tcPr>
          <w:p w:rsidR="00E24337" w:rsidRDefault="00E24337" w:rsidP="00E24337">
            <w:pPr>
              <w:pStyle w:val="a3"/>
              <w:spacing w:before="0" w:beforeAutospacing="0" w:after="0"/>
              <w:rPr>
                <w:b/>
                <w:sz w:val="28"/>
                <w:szCs w:val="28"/>
              </w:rPr>
            </w:pPr>
          </w:p>
        </w:tc>
        <w:tc>
          <w:tcPr>
            <w:tcW w:w="1843" w:type="dxa"/>
          </w:tcPr>
          <w:p w:rsidR="00E24337" w:rsidRDefault="006A4E10" w:rsidP="002823A8">
            <w:pPr>
              <w:pStyle w:val="a3"/>
              <w:spacing w:before="0" w:beforeAutospacing="0" w:after="0"/>
              <w:jc w:val="center"/>
              <w:rPr>
                <w:b/>
                <w:sz w:val="28"/>
                <w:szCs w:val="28"/>
              </w:rPr>
            </w:pPr>
            <w:r w:rsidRPr="00452F9E">
              <w:t>Разработка и утверждение правил антикоррупционного поведения гражданских служащих ФАС России при осуществлении контрольно-надзорной деятельности</w:t>
            </w:r>
          </w:p>
        </w:tc>
        <w:tc>
          <w:tcPr>
            <w:tcW w:w="2268" w:type="dxa"/>
            <w:vAlign w:val="center"/>
          </w:tcPr>
          <w:p w:rsidR="00E24337" w:rsidRPr="00452F9E" w:rsidRDefault="00E24337" w:rsidP="00E24337">
            <w:pPr>
              <w:contextualSpacing/>
              <w:jc w:val="center"/>
              <w:rPr>
                <w:rFonts w:ascii="Times New Roman" w:hAnsi="Times New Roman" w:cs="Times New Roman"/>
                <w:sz w:val="24"/>
                <w:szCs w:val="24"/>
              </w:rPr>
            </w:pPr>
          </w:p>
        </w:tc>
        <w:tc>
          <w:tcPr>
            <w:tcW w:w="2268" w:type="dxa"/>
            <w:vAlign w:val="center"/>
          </w:tcPr>
          <w:p w:rsidR="00E24337" w:rsidRDefault="00E24337" w:rsidP="00E24337">
            <w:pPr>
              <w:ind w:left="-74" w:right="-108"/>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Начальник </w:t>
            </w:r>
            <w:r w:rsidR="004E243E">
              <w:rPr>
                <w:rFonts w:ascii="Times New Roman" w:hAnsi="Times New Roman" w:cs="Times New Roman"/>
                <w:sz w:val="24"/>
                <w:szCs w:val="24"/>
              </w:rPr>
              <w:t>У</w:t>
            </w:r>
            <w:r w:rsidRPr="00452F9E">
              <w:rPr>
                <w:rFonts w:ascii="Times New Roman" w:hAnsi="Times New Roman" w:cs="Times New Roman"/>
                <w:sz w:val="24"/>
                <w:szCs w:val="24"/>
              </w:rPr>
              <w:t>правления регулирования электроэнергетики</w:t>
            </w:r>
            <w:r w:rsidR="004E243E">
              <w:rPr>
                <w:rFonts w:ascii="Times New Roman" w:hAnsi="Times New Roman" w:cs="Times New Roman"/>
                <w:sz w:val="24"/>
                <w:szCs w:val="24"/>
              </w:rPr>
              <w:t>;</w:t>
            </w:r>
            <w:r w:rsidRPr="00452F9E">
              <w:rPr>
                <w:rFonts w:ascii="Times New Roman" w:hAnsi="Times New Roman" w:cs="Times New Roman"/>
                <w:sz w:val="24"/>
                <w:szCs w:val="24"/>
              </w:rPr>
              <w:t xml:space="preserve"> </w:t>
            </w:r>
            <w:r>
              <w:rPr>
                <w:rFonts w:ascii="Times New Roman" w:hAnsi="Times New Roman" w:cs="Times New Roman"/>
                <w:sz w:val="24"/>
                <w:szCs w:val="24"/>
              </w:rPr>
              <w:t>Начальник Управления</w:t>
            </w:r>
            <w:r w:rsidRPr="00452F9E">
              <w:rPr>
                <w:rFonts w:ascii="Times New Roman" w:hAnsi="Times New Roman" w:cs="Times New Roman"/>
                <w:sz w:val="24"/>
                <w:szCs w:val="24"/>
              </w:rPr>
              <w:t xml:space="preserve"> государственной службы</w:t>
            </w:r>
            <w:r w:rsidR="004E243E">
              <w:rPr>
                <w:rFonts w:ascii="Times New Roman" w:hAnsi="Times New Roman" w:cs="Times New Roman"/>
                <w:sz w:val="24"/>
                <w:szCs w:val="24"/>
              </w:rPr>
              <w:t xml:space="preserve"> </w:t>
            </w:r>
          </w:p>
          <w:p w:rsidR="00E24337" w:rsidRPr="00452F9E" w:rsidRDefault="00E24337" w:rsidP="00E24337">
            <w:pPr>
              <w:ind w:left="-74" w:right="-108"/>
              <w:contextualSpacing/>
              <w:jc w:val="center"/>
              <w:rPr>
                <w:rFonts w:ascii="Times New Roman" w:hAnsi="Times New Roman" w:cs="Times New Roman"/>
                <w:sz w:val="24"/>
                <w:szCs w:val="24"/>
              </w:rPr>
            </w:pPr>
          </w:p>
        </w:tc>
        <w:tc>
          <w:tcPr>
            <w:tcW w:w="2013" w:type="dxa"/>
            <w:vAlign w:val="center"/>
          </w:tcPr>
          <w:p w:rsidR="005F6FC3" w:rsidRDefault="006A4E10" w:rsidP="00E24337">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Ноябрь </w:t>
            </w:r>
          </w:p>
          <w:p w:rsidR="00E24337" w:rsidRPr="00452F9E" w:rsidRDefault="004E243E" w:rsidP="00E24337">
            <w:pPr>
              <w:contextualSpacing/>
              <w:jc w:val="center"/>
              <w:rPr>
                <w:rFonts w:ascii="Times New Roman" w:hAnsi="Times New Roman" w:cs="Times New Roman"/>
                <w:sz w:val="24"/>
                <w:szCs w:val="24"/>
              </w:rPr>
            </w:pPr>
            <w:r>
              <w:rPr>
                <w:rFonts w:ascii="Times New Roman" w:hAnsi="Times New Roman" w:cs="Times New Roman"/>
                <w:sz w:val="24"/>
                <w:szCs w:val="24"/>
              </w:rPr>
              <w:t>2018 года</w:t>
            </w:r>
          </w:p>
        </w:tc>
      </w:tr>
      <w:tr w:rsidR="00E24337" w:rsidTr="00BB6BD8">
        <w:tc>
          <w:tcPr>
            <w:tcW w:w="959" w:type="dxa"/>
          </w:tcPr>
          <w:p w:rsidR="00E24337" w:rsidRPr="004E243E" w:rsidRDefault="004E243E" w:rsidP="004E243E">
            <w:pPr>
              <w:pStyle w:val="a3"/>
              <w:spacing w:before="0" w:beforeAutospacing="0" w:after="0"/>
              <w:jc w:val="center"/>
              <w:rPr>
                <w:sz w:val="28"/>
                <w:szCs w:val="28"/>
              </w:rPr>
            </w:pPr>
            <w:r w:rsidRPr="004E243E">
              <w:rPr>
                <w:sz w:val="28"/>
                <w:szCs w:val="28"/>
              </w:rPr>
              <w:t>21</w:t>
            </w:r>
          </w:p>
        </w:tc>
        <w:tc>
          <w:tcPr>
            <w:tcW w:w="2297" w:type="dxa"/>
          </w:tcPr>
          <w:p w:rsidR="00E24337" w:rsidRDefault="00E24337" w:rsidP="004E243E">
            <w:pPr>
              <w:pStyle w:val="a3"/>
              <w:spacing w:before="0" w:beforeAutospacing="0" w:after="0"/>
              <w:jc w:val="center"/>
              <w:rPr>
                <w:b/>
                <w:sz w:val="28"/>
                <w:szCs w:val="28"/>
              </w:rPr>
            </w:pPr>
            <w:r w:rsidRPr="00452F9E">
              <w:t xml:space="preserve">Контроль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w:t>
            </w:r>
            <w:r w:rsidRPr="00452F9E">
              <w:lastRenderedPageBreak/>
              <w:t>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tc>
        <w:tc>
          <w:tcPr>
            <w:tcW w:w="2268" w:type="dxa"/>
          </w:tcPr>
          <w:p w:rsidR="00E24337" w:rsidRPr="00452F9E" w:rsidRDefault="00E24337" w:rsidP="00E24337">
            <w:pPr>
              <w:contextualSpacing/>
              <w:jc w:val="center"/>
              <w:rPr>
                <w:rFonts w:ascii="Times New Roman" w:hAnsi="Times New Roman" w:cs="Times New Roman"/>
                <w:sz w:val="24"/>
                <w:szCs w:val="24"/>
              </w:rPr>
            </w:pPr>
            <w:r w:rsidRPr="00452F9E">
              <w:rPr>
                <w:rFonts w:ascii="Times New Roman" w:hAnsi="Times New Roman" w:cs="Times New Roman"/>
                <w:sz w:val="24"/>
                <w:szCs w:val="24"/>
              </w:rPr>
              <w:lastRenderedPageBreak/>
              <w:t>Раскрытие госслужащим</w:t>
            </w:r>
            <w:r w:rsidRPr="0010549A">
              <w:rPr>
                <w:rFonts w:ascii="Times New Roman" w:hAnsi="Times New Roman" w:cs="Times New Roman"/>
                <w:sz w:val="24"/>
                <w:szCs w:val="24"/>
              </w:rPr>
              <w:t xml:space="preserve"> </w:t>
            </w:r>
            <w:r w:rsidR="0010549A" w:rsidRPr="0010549A">
              <w:rPr>
                <w:rFonts w:ascii="Times New Roman" w:hAnsi="Times New Roman" w:cs="Times New Roman"/>
                <w:sz w:val="24"/>
                <w:szCs w:val="24"/>
              </w:rPr>
              <w:t xml:space="preserve">при наличии </w:t>
            </w:r>
            <w:r w:rsidRPr="0010549A">
              <w:rPr>
                <w:rFonts w:ascii="Times New Roman" w:hAnsi="Times New Roman" w:cs="Times New Roman"/>
                <w:sz w:val="24"/>
                <w:szCs w:val="24"/>
              </w:rPr>
              <w:t>личной заинтересованности информации о выявлении</w:t>
            </w:r>
            <w:r w:rsidRPr="00452F9E">
              <w:rPr>
                <w:rFonts w:ascii="Times New Roman" w:hAnsi="Times New Roman" w:cs="Times New Roman"/>
                <w:sz w:val="24"/>
                <w:szCs w:val="24"/>
              </w:rPr>
              <w:t xml:space="preserve"> нарушений в деятельности по установке, замене, эксплуатации приборов учета используемых энергетических ресурсов, требований о </w:t>
            </w:r>
            <w:r w:rsidRPr="00452F9E">
              <w:rPr>
                <w:rFonts w:ascii="Times New Roman" w:hAnsi="Times New Roman" w:cs="Times New Roman"/>
                <w:sz w:val="24"/>
                <w:szCs w:val="24"/>
              </w:rPr>
              <w:lastRenderedPageBreak/>
              <w:t>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E24337" w:rsidRDefault="00E24337" w:rsidP="00E24337">
            <w:pPr>
              <w:pStyle w:val="a3"/>
              <w:spacing w:before="0" w:beforeAutospacing="0" w:after="0"/>
              <w:rPr>
                <w:b/>
                <w:sz w:val="28"/>
                <w:szCs w:val="28"/>
              </w:rPr>
            </w:pPr>
            <w:r w:rsidRPr="00452F9E">
              <w:t>до возбуждения дела об административном правонарушении</w:t>
            </w:r>
          </w:p>
        </w:tc>
        <w:tc>
          <w:tcPr>
            <w:tcW w:w="1984" w:type="dxa"/>
          </w:tcPr>
          <w:p w:rsidR="00E24337" w:rsidRDefault="00E24337" w:rsidP="00E24337">
            <w:pPr>
              <w:pStyle w:val="a3"/>
              <w:spacing w:before="0" w:beforeAutospacing="0" w:after="0"/>
              <w:rPr>
                <w:b/>
                <w:sz w:val="28"/>
                <w:szCs w:val="28"/>
              </w:rPr>
            </w:pPr>
          </w:p>
        </w:tc>
        <w:tc>
          <w:tcPr>
            <w:tcW w:w="1843" w:type="dxa"/>
          </w:tcPr>
          <w:p w:rsidR="00E24337" w:rsidRDefault="006933C2" w:rsidP="004E243E">
            <w:pPr>
              <w:pStyle w:val="a3"/>
              <w:spacing w:before="0" w:beforeAutospacing="0" w:after="0"/>
              <w:jc w:val="center"/>
              <w:rPr>
                <w:b/>
                <w:sz w:val="28"/>
                <w:szCs w:val="28"/>
              </w:rPr>
            </w:pPr>
            <w:r w:rsidRPr="00452F9E">
              <w:t>Разработка и утверждение правил антикоррупционного поведения гражданских служащих ФАС России при осуществлении контрольно-надзорной деятельности</w:t>
            </w:r>
          </w:p>
        </w:tc>
        <w:tc>
          <w:tcPr>
            <w:tcW w:w="2268" w:type="dxa"/>
            <w:vAlign w:val="center"/>
          </w:tcPr>
          <w:p w:rsidR="00E24337" w:rsidRPr="00452F9E" w:rsidRDefault="00E24337" w:rsidP="00E24337">
            <w:pPr>
              <w:contextualSpacing/>
              <w:jc w:val="center"/>
              <w:rPr>
                <w:rFonts w:ascii="Times New Roman" w:hAnsi="Times New Roman" w:cs="Times New Roman"/>
                <w:sz w:val="24"/>
                <w:szCs w:val="24"/>
              </w:rPr>
            </w:pPr>
          </w:p>
        </w:tc>
        <w:tc>
          <w:tcPr>
            <w:tcW w:w="2268" w:type="dxa"/>
            <w:vAlign w:val="center"/>
          </w:tcPr>
          <w:p w:rsidR="004E243E" w:rsidRDefault="00E24337" w:rsidP="00E24337">
            <w:pPr>
              <w:ind w:left="-74" w:right="-108"/>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Начальник управления </w:t>
            </w:r>
            <w:r w:rsidR="004E243E">
              <w:rPr>
                <w:rFonts w:ascii="Times New Roman" w:hAnsi="Times New Roman" w:cs="Times New Roman"/>
                <w:sz w:val="24"/>
                <w:szCs w:val="24"/>
              </w:rPr>
              <w:t>регулирования электроэнергетики;</w:t>
            </w:r>
          </w:p>
          <w:p w:rsidR="00E24337" w:rsidRDefault="00E24337" w:rsidP="00E24337">
            <w:pPr>
              <w:ind w:left="-74" w:right="-108"/>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w:t>
            </w:r>
            <w:r w:rsidRPr="00452F9E">
              <w:rPr>
                <w:rFonts w:ascii="Times New Roman" w:hAnsi="Times New Roman" w:cs="Times New Roman"/>
                <w:sz w:val="24"/>
                <w:szCs w:val="24"/>
              </w:rPr>
              <w:t xml:space="preserve"> государственной службы</w:t>
            </w:r>
          </w:p>
          <w:p w:rsidR="00E24337" w:rsidRPr="00452F9E" w:rsidRDefault="00E24337" w:rsidP="00E24337">
            <w:pPr>
              <w:ind w:left="-74" w:right="-108"/>
              <w:contextualSpacing/>
              <w:jc w:val="center"/>
              <w:rPr>
                <w:rFonts w:ascii="Times New Roman" w:hAnsi="Times New Roman" w:cs="Times New Roman"/>
                <w:sz w:val="24"/>
                <w:szCs w:val="24"/>
              </w:rPr>
            </w:pPr>
          </w:p>
        </w:tc>
        <w:tc>
          <w:tcPr>
            <w:tcW w:w="2013" w:type="dxa"/>
            <w:vAlign w:val="center"/>
          </w:tcPr>
          <w:p w:rsidR="004E243E" w:rsidRDefault="004E243E" w:rsidP="00E24337">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Ноябрь </w:t>
            </w:r>
          </w:p>
          <w:p w:rsidR="00E24337" w:rsidRPr="00452F9E" w:rsidRDefault="004E243E" w:rsidP="00E24337">
            <w:pPr>
              <w:contextualSpacing/>
              <w:jc w:val="center"/>
              <w:rPr>
                <w:rFonts w:ascii="Times New Roman" w:hAnsi="Times New Roman" w:cs="Times New Roman"/>
                <w:sz w:val="24"/>
                <w:szCs w:val="24"/>
              </w:rPr>
            </w:pPr>
            <w:r>
              <w:rPr>
                <w:rFonts w:ascii="Times New Roman" w:hAnsi="Times New Roman" w:cs="Times New Roman"/>
                <w:sz w:val="24"/>
                <w:szCs w:val="24"/>
              </w:rPr>
              <w:t>2018 года</w:t>
            </w:r>
          </w:p>
        </w:tc>
      </w:tr>
      <w:tr w:rsidR="00E24337" w:rsidTr="00BB6BD8">
        <w:tc>
          <w:tcPr>
            <w:tcW w:w="959" w:type="dxa"/>
          </w:tcPr>
          <w:p w:rsidR="00E24337" w:rsidRPr="004E243E" w:rsidRDefault="004E243E" w:rsidP="004E243E">
            <w:pPr>
              <w:pStyle w:val="a3"/>
              <w:spacing w:before="0" w:beforeAutospacing="0" w:after="0"/>
              <w:jc w:val="center"/>
              <w:rPr>
                <w:sz w:val="28"/>
                <w:szCs w:val="28"/>
              </w:rPr>
            </w:pPr>
            <w:r w:rsidRPr="004E243E">
              <w:rPr>
                <w:sz w:val="28"/>
                <w:szCs w:val="28"/>
              </w:rPr>
              <w:lastRenderedPageBreak/>
              <w:t>22</w:t>
            </w:r>
          </w:p>
        </w:tc>
        <w:tc>
          <w:tcPr>
            <w:tcW w:w="2297" w:type="dxa"/>
          </w:tcPr>
          <w:p w:rsidR="00E24337" w:rsidRDefault="00E24337" w:rsidP="004E243E">
            <w:pPr>
              <w:pStyle w:val="a3"/>
              <w:spacing w:before="0" w:beforeAutospacing="0" w:after="0"/>
              <w:jc w:val="center"/>
              <w:rPr>
                <w:b/>
                <w:sz w:val="28"/>
                <w:szCs w:val="28"/>
              </w:rPr>
            </w:pPr>
            <w:r w:rsidRPr="00452F9E">
              <w:t>Контроль и надзор за действиями субъектов оптового рынка в части установления случаев манипулирования ценами на электрическую энергию (мощность) на оптовом рынке электрической энергии (мощности)</w:t>
            </w:r>
          </w:p>
        </w:tc>
        <w:tc>
          <w:tcPr>
            <w:tcW w:w="2268" w:type="dxa"/>
          </w:tcPr>
          <w:p w:rsidR="00E24337" w:rsidRDefault="00E24337" w:rsidP="004E243E">
            <w:pPr>
              <w:pStyle w:val="a3"/>
              <w:spacing w:before="0" w:beforeAutospacing="0" w:after="0"/>
              <w:jc w:val="center"/>
              <w:rPr>
                <w:b/>
                <w:sz w:val="28"/>
                <w:szCs w:val="28"/>
              </w:rPr>
            </w:pPr>
            <w:r w:rsidRPr="00452F9E">
              <w:t xml:space="preserve">Раскрытие </w:t>
            </w:r>
            <w:r w:rsidRPr="003A155A">
              <w:t xml:space="preserve">госслужащим </w:t>
            </w:r>
            <w:r w:rsidR="003A155A" w:rsidRPr="003A155A">
              <w:t xml:space="preserve">при наличии </w:t>
            </w:r>
            <w:r w:rsidRPr="003A155A">
              <w:t>личной заинтересованности информации о выявлении</w:t>
            </w:r>
            <w:r w:rsidRPr="00452F9E">
              <w:t xml:space="preserve"> нарушений в действиях субъектов оптового рынка в части установления случаев манипулирования ценами на электрическую энергию </w:t>
            </w:r>
            <w:r w:rsidRPr="00452F9E">
              <w:lastRenderedPageBreak/>
              <w:t>(мощность) на оптовом рынке электрической энергии (мощности) до возбуждения дела о нарушении антимонопольного законодательства</w:t>
            </w:r>
          </w:p>
        </w:tc>
        <w:tc>
          <w:tcPr>
            <w:tcW w:w="1984" w:type="dxa"/>
          </w:tcPr>
          <w:p w:rsidR="00E24337" w:rsidRDefault="00E24337" w:rsidP="00E24337">
            <w:pPr>
              <w:pStyle w:val="a3"/>
              <w:spacing w:before="0" w:beforeAutospacing="0" w:after="0"/>
              <w:rPr>
                <w:b/>
                <w:sz w:val="28"/>
                <w:szCs w:val="28"/>
              </w:rPr>
            </w:pPr>
          </w:p>
        </w:tc>
        <w:tc>
          <w:tcPr>
            <w:tcW w:w="1843" w:type="dxa"/>
          </w:tcPr>
          <w:p w:rsidR="00E24337" w:rsidRDefault="003A155A" w:rsidP="004E243E">
            <w:pPr>
              <w:pStyle w:val="a3"/>
              <w:spacing w:before="0" w:beforeAutospacing="0" w:after="0"/>
              <w:jc w:val="center"/>
              <w:rPr>
                <w:b/>
                <w:sz w:val="28"/>
                <w:szCs w:val="28"/>
              </w:rPr>
            </w:pPr>
            <w:r w:rsidRPr="00452F9E">
              <w:t>Разработка и утверждение правил антикоррупционного поведения гражданских служащих ФАС России при осуществлении контрольно-надзорной деятельности</w:t>
            </w:r>
          </w:p>
        </w:tc>
        <w:tc>
          <w:tcPr>
            <w:tcW w:w="2268" w:type="dxa"/>
            <w:vAlign w:val="center"/>
          </w:tcPr>
          <w:p w:rsidR="00E24337" w:rsidRPr="00452F9E" w:rsidRDefault="00E24337" w:rsidP="00E24337">
            <w:pPr>
              <w:contextualSpacing/>
              <w:jc w:val="center"/>
              <w:rPr>
                <w:rFonts w:ascii="Times New Roman" w:hAnsi="Times New Roman" w:cs="Times New Roman"/>
                <w:sz w:val="24"/>
                <w:szCs w:val="24"/>
              </w:rPr>
            </w:pPr>
          </w:p>
        </w:tc>
        <w:tc>
          <w:tcPr>
            <w:tcW w:w="2268" w:type="dxa"/>
            <w:vAlign w:val="center"/>
          </w:tcPr>
          <w:p w:rsidR="00E24337" w:rsidRPr="00452F9E" w:rsidRDefault="004E243E" w:rsidP="00E24337">
            <w:pPr>
              <w:ind w:left="-74" w:right="-108"/>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00E24337" w:rsidRPr="00452F9E">
              <w:rPr>
                <w:rFonts w:ascii="Times New Roman" w:hAnsi="Times New Roman" w:cs="Times New Roman"/>
                <w:sz w:val="24"/>
                <w:szCs w:val="24"/>
              </w:rPr>
              <w:t xml:space="preserve">правления регулирования </w:t>
            </w:r>
            <w:r>
              <w:rPr>
                <w:rFonts w:ascii="Times New Roman" w:hAnsi="Times New Roman" w:cs="Times New Roman"/>
                <w:sz w:val="24"/>
                <w:szCs w:val="24"/>
              </w:rPr>
              <w:t>электроэнергетики;</w:t>
            </w:r>
          </w:p>
          <w:p w:rsidR="00E24337" w:rsidRDefault="00E24337" w:rsidP="00E24337">
            <w:pPr>
              <w:ind w:left="-74" w:right="-108"/>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r w:rsidRPr="00452F9E">
              <w:rPr>
                <w:rFonts w:ascii="Times New Roman" w:hAnsi="Times New Roman" w:cs="Times New Roman"/>
                <w:sz w:val="24"/>
                <w:szCs w:val="24"/>
              </w:rPr>
              <w:t>государственной службы</w:t>
            </w:r>
          </w:p>
          <w:p w:rsidR="00E24337" w:rsidRPr="00452F9E" w:rsidRDefault="00E24337" w:rsidP="00E24337">
            <w:pPr>
              <w:ind w:left="-74" w:right="-108"/>
              <w:contextualSpacing/>
              <w:jc w:val="center"/>
              <w:rPr>
                <w:rFonts w:ascii="Times New Roman" w:hAnsi="Times New Roman" w:cs="Times New Roman"/>
                <w:sz w:val="24"/>
                <w:szCs w:val="24"/>
              </w:rPr>
            </w:pPr>
          </w:p>
        </w:tc>
        <w:tc>
          <w:tcPr>
            <w:tcW w:w="2013" w:type="dxa"/>
            <w:vAlign w:val="center"/>
          </w:tcPr>
          <w:p w:rsidR="004E243E" w:rsidRDefault="004E243E" w:rsidP="00E24337">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Ноябрь </w:t>
            </w:r>
          </w:p>
          <w:p w:rsidR="00E24337" w:rsidRPr="00452F9E" w:rsidRDefault="004E243E" w:rsidP="00E24337">
            <w:pPr>
              <w:contextualSpacing/>
              <w:jc w:val="center"/>
              <w:rPr>
                <w:rFonts w:ascii="Times New Roman" w:hAnsi="Times New Roman" w:cs="Times New Roman"/>
                <w:sz w:val="24"/>
                <w:szCs w:val="24"/>
              </w:rPr>
            </w:pPr>
            <w:r>
              <w:rPr>
                <w:rFonts w:ascii="Times New Roman" w:hAnsi="Times New Roman" w:cs="Times New Roman"/>
                <w:sz w:val="24"/>
                <w:szCs w:val="24"/>
              </w:rPr>
              <w:t>2018 года</w:t>
            </w:r>
          </w:p>
        </w:tc>
      </w:tr>
      <w:tr w:rsidR="00E24337" w:rsidTr="00BB6BD8">
        <w:tc>
          <w:tcPr>
            <w:tcW w:w="959" w:type="dxa"/>
          </w:tcPr>
          <w:p w:rsidR="00E24337" w:rsidRPr="000F5DC5" w:rsidRDefault="000F5DC5" w:rsidP="000F5DC5">
            <w:pPr>
              <w:pStyle w:val="a3"/>
              <w:spacing w:before="0" w:beforeAutospacing="0" w:after="0"/>
              <w:jc w:val="center"/>
              <w:rPr>
                <w:sz w:val="28"/>
                <w:szCs w:val="28"/>
              </w:rPr>
            </w:pPr>
            <w:r w:rsidRPr="000F5DC5">
              <w:rPr>
                <w:sz w:val="28"/>
                <w:szCs w:val="28"/>
              </w:rPr>
              <w:lastRenderedPageBreak/>
              <w:t>23</w:t>
            </w:r>
          </w:p>
        </w:tc>
        <w:tc>
          <w:tcPr>
            <w:tcW w:w="2297" w:type="dxa"/>
          </w:tcPr>
          <w:p w:rsidR="00E24337" w:rsidRDefault="00E24337" w:rsidP="000F5DC5">
            <w:pPr>
              <w:pStyle w:val="a3"/>
              <w:spacing w:before="0" w:beforeAutospacing="0" w:after="0"/>
              <w:jc w:val="center"/>
              <w:rPr>
                <w:b/>
                <w:sz w:val="28"/>
                <w:szCs w:val="28"/>
              </w:rPr>
            </w:pPr>
            <w:r w:rsidRPr="00452F9E">
              <w:t>Контроль за действиями совета рынка и организаций коммерческой и технологической инфраструктуры оптового рынка электрической энергии (мощности) в пределах своей компетенции</w:t>
            </w:r>
          </w:p>
        </w:tc>
        <w:tc>
          <w:tcPr>
            <w:tcW w:w="2268" w:type="dxa"/>
          </w:tcPr>
          <w:p w:rsidR="00E24337" w:rsidRDefault="00E24337" w:rsidP="000F5DC5">
            <w:pPr>
              <w:pStyle w:val="a3"/>
              <w:spacing w:before="0" w:beforeAutospacing="0" w:after="0"/>
              <w:jc w:val="center"/>
              <w:rPr>
                <w:b/>
                <w:sz w:val="28"/>
                <w:szCs w:val="28"/>
              </w:rPr>
            </w:pPr>
            <w:r w:rsidRPr="00452F9E">
              <w:t xml:space="preserve">Раскрытие </w:t>
            </w:r>
            <w:r w:rsidRPr="003A155A">
              <w:t xml:space="preserve">госслужащим </w:t>
            </w:r>
            <w:r w:rsidR="003A155A" w:rsidRPr="003A155A">
              <w:t>при наличии</w:t>
            </w:r>
            <w:r w:rsidRPr="003A155A">
              <w:t xml:space="preserve"> личной заинтересованности информации</w:t>
            </w:r>
            <w:r w:rsidRPr="00452F9E">
              <w:t xml:space="preserve"> о выявлении нарушений в действиях совета рынка и организаций коммерческой и технологической инфраструктуры оптового рынка электрической энергии (мощности) до возбуждения дела о нарушении антимонопольного законодательства</w:t>
            </w:r>
          </w:p>
        </w:tc>
        <w:tc>
          <w:tcPr>
            <w:tcW w:w="1984" w:type="dxa"/>
          </w:tcPr>
          <w:p w:rsidR="00E24337" w:rsidRDefault="00E24337" w:rsidP="00E24337">
            <w:pPr>
              <w:pStyle w:val="a3"/>
              <w:spacing w:before="0" w:beforeAutospacing="0" w:after="0"/>
              <w:rPr>
                <w:b/>
                <w:sz w:val="28"/>
                <w:szCs w:val="28"/>
              </w:rPr>
            </w:pPr>
          </w:p>
        </w:tc>
        <w:tc>
          <w:tcPr>
            <w:tcW w:w="1843" w:type="dxa"/>
          </w:tcPr>
          <w:p w:rsidR="00E24337" w:rsidRDefault="003A155A" w:rsidP="000F5DC5">
            <w:pPr>
              <w:pStyle w:val="a3"/>
              <w:spacing w:before="0" w:beforeAutospacing="0" w:after="0"/>
              <w:jc w:val="center"/>
              <w:rPr>
                <w:b/>
                <w:sz w:val="28"/>
                <w:szCs w:val="28"/>
              </w:rPr>
            </w:pPr>
            <w:r w:rsidRPr="00452F9E">
              <w:t>Разработка и утверждение правил антикоррупционного поведения гражданских служащих ФАС России при осуществлении контрольно-надзорной деятельности</w:t>
            </w:r>
          </w:p>
        </w:tc>
        <w:tc>
          <w:tcPr>
            <w:tcW w:w="2268" w:type="dxa"/>
            <w:vAlign w:val="center"/>
          </w:tcPr>
          <w:p w:rsidR="00E24337" w:rsidRPr="00452F9E" w:rsidRDefault="00E24337" w:rsidP="00E24337">
            <w:pPr>
              <w:contextualSpacing/>
              <w:jc w:val="center"/>
              <w:rPr>
                <w:rFonts w:ascii="Times New Roman" w:hAnsi="Times New Roman" w:cs="Times New Roman"/>
                <w:sz w:val="24"/>
                <w:szCs w:val="24"/>
              </w:rPr>
            </w:pPr>
          </w:p>
        </w:tc>
        <w:tc>
          <w:tcPr>
            <w:tcW w:w="2268" w:type="dxa"/>
            <w:vAlign w:val="center"/>
          </w:tcPr>
          <w:p w:rsidR="00E24337" w:rsidRPr="00452F9E" w:rsidRDefault="000F5DC5" w:rsidP="00E24337">
            <w:pPr>
              <w:ind w:left="-74" w:right="-108"/>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00E24337" w:rsidRPr="00452F9E">
              <w:rPr>
                <w:rFonts w:ascii="Times New Roman" w:hAnsi="Times New Roman" w:cs="Times New Roman"/>
                <w:sz w:val="24"/>
                <w:szCs w:val="24"/>
              </w:rPr>
              <w:t>правления регулирования электроэнергетики</w:t>
            </w:r>
            <w:r>
              <w:rPr>
                <w:rFonts w:ascii="Times New Roman" w:hAnsi="Times New Roman" w:cs="Times New Roman"/>
                <w:sz w:val="24"/>
                <w:szCs w:val="24"/>
              </w:rPr>
              <w:t>;</w:t>
            </w:r>
            <w:r w:rsidR="00E24337" w:rsidRPr="00452F9E">
              <w:rPr>
                <w:rFonts w:ascii="Times New Roman" w:hAnsi="Times New Roman" w:cs="Times New Roman"/>
                <w:sz w:val="24"/>
                <w:szCs w:val="24"/>
              </w:rPr>
              <w:t xml:space="preserve"> </w:t>
            </w:r>
          </w:p>
          <w:p w:rsidR="00E24337" w:rsidRDefault="00E24337" w:rsidP="00E24337">
            <w:pPr>
              <w:ind w:left="-74" w:right="-108"/>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w:t>
            </w:r>
            <w:r w:rsidRPr="00452F9E">
              <w:rPr>
                <w:rFonts w:ascii="Times New Roman" w:hAnsi="Times New Roman" w:cs="Times New Roman"/>
                <w:sz w:val="24"/>
                <w:szCs w:val="24"/>
              </w:rPr>
              <w:t xml:space="preserve"> государственной службы</w:t>
            </w:r>
          </w:p>
          <w:p w:rsidR="00E24337" w:rsidRPr="00452F9E" w:rsidRDefault="00E24337" w:rsidP="00E24337">
            <w:pPr>
              <w:ind w:left="-74" w:right="-108"/>
              <w:contextualSpacing/>
              <w:jc w:val="center"/>
              <w:rPr>
                <w:rFonts w:ascii="Times New Roman" w:hAnsi="Times New Roman" w:cs="Times New Roman"/>
                <w:sz w:val="24"/>
                <w:szCs w:val="24"/>
              </w:rPr>
            </w:pPr>
          </w:p>
        </w:tc>
        <w:tc>
          <w:tcPr>
            <w:tcW w:w="2013" w:type="dxa"/>
            <w:vAlign w:val="center"/>
          </w:tcPr>
          <w:p w:rsidR="000F5DC5" w:rsidRDefault="000F5DC5" w:rsidP="00E24337">
            <w:pPr>
              <w:contextualSpacing/>
              <w:jc w:val="center"/>
              <w:rPr>
                <w:rFonts w:ascii="Times New Roman" w:hAnsi="Times New Roman" w:cs="Times New Roman"/>
                <w:sz w:val="24"/>
                <w:szCs w:val="24"/>
              </w:rPr>
            </w:pPr>
            <w:r>
              <w:rPr>
                <w:rFonts w:ascii="Times New Roman" w:hAnsi="Times New Roman" w:cs="Times New Roman"/>
                <w:sz w:val="24"/>
                <w:szCs w:val="24"/>
              </w:rPr>
              <w:t>Ноябрь</w:t>
            </w:r>
          </w:p>
          <w:p w:rsidR="00E24337" w:rsidRPr="00452F9E" w:rsidRDefault="000F5DC5" w:rsidP="00E24337">
            <w:pPr>
              <w:contextualSpacing/>
              <w:jc w:val="center"/>
              <w:rPr>
                <w:rFonts w:ascii="Times New Roman" w:hAnsi="Times New Roman" w:cs="Times New Roman"/>
                <w:sz w:val="24"/>
                <w:szCs w:val="24"/>
              </w:rPr>
            </w:pPr>
            <w:r>
              <w:rPr>
                <w:rFonts w:ascii="Times New Roman" w:hAnsi="Times New Roman" w:cs="Times New Roman"/>
                <w:sz w:val="24"/>
                <w:szCs w:val="24"/>
              </w:rPr>
              <w:t>2018 года</w:t>
            </w:r>
          </w:p>
        </w:tc>
      </w:tr>
      <w:tr w:rsidR="003276FA" w:rsidTr="00BB6BD8">
        <w:tc>
          <w:tcPr>
            <w:tcW w:w="959" w:type="dxa"/>
          </w:tcPr>
          <w:p w:rsidR="003276FA" w:rsidRPr="000F5DC5" w:rsidRDefault="000F5DC5" w:rsidP="000F5DC5">
            <w:pPr>
              <w:pStyle w:val="a3"/>
              <w:spacing w:before="0" w:beforeAutospacing="0" w:after="0"/>
              <w:jc w:val="center"/>
              <w:rPr>
                <w:sz w:val="28"/>
                <w:szCs w:val="28"/>
              </w:rPr>
            </w:pPr>
            <w:r w:rsidRPr="000F5DC5">
              <w:rPr>
                <w:sz w:val="28"/>
                <w:szCs w:val="28"/>
              </w:rPr>
              <w:t>24</w:t>
            </w:r>
          </w:p>
        </w:tc>
        <w:tc>
          <w:tcPr>
            <w:tcW w:w="2297" w:type="dxa"/>
          </w:tcPr>
          <w:p w:rsidR="003276FA" w:rsidRDefault="003276FA" w:rsidP="000F5DC5">
            <w:pPr>
              <w:pStyle w:val="a3"/>
              <w:spacing w:before="0" w:beforeAutospacing="0" w:after="0"/>
              <w:jc w:val="center"/>
              <w:rPr>
                <w:b/>
                <w:sz w:val="28"/>
                <w:szCs w:val="28"/>
              </w:rPr>
            </w:pPr>
            <w:r w:rsidRPr="00452F9E">
              <w:t xml:space="preserve">Рассмотрение и согласование инвестиционных программ субъектов электроэнергетики, </w:t>
            </w:r>
            <w:r w:rsidRPr="00452F9E">
              <w:lastRenderedPageBreak/>
              <w:t>в уставных капиталах которых участвует государство, и сетевых организаций</w:t>
            </w:r>
          </w:p>
        </w:tc>
        <w:tc>
          <w:tcPr>
            <w:tcW w:w="2268" w:type="dxa"/>
          </w:tcPr>
          <w:p w:rsidR="003276FA" w:rsidRDefault="003276FA" w:rsidP="000F5DC5">
            <w:pPr>
              <w:pStyle w:val="a3"/>
              <w:spacing w:before="0" w:beforeAutospacing="0" w:after="0"/>
              <w:jc w:val="center"/>
              <w:rPr>
                <w:b/>
                <w:sz w:val="28"/>
                <w:szCs w:val="28"/>
              </w:rPr>
            </w:pPr>
            <w:r>
              <w:lastRenderedPageBreak/>
              <w:t xml:space="preserve">Раскрытие </w:t>
            </w:r>
            <w:r w:rsidRPr="00666278">
              <w:t>госслужащим</w:t>
            </w:r>
            <w:r w:rsidR="00666278" w:rsidRPr="00666278">
              <w:t xml:space="preserve"> при наличии</w:t>
            </w:r>
            <w:r w:rsidRPr="00666278">
              <w:t xml:space="preserve"> личной заинтересованности информации о рассмотрении</w:t>
            </w:r>
            <w:r w:rsidRPr="00452F9E">
              <w:t xml:space="preserve"> и </w:t>
            </w:r>
            <w:r w:rsidRPr="00452F9E">
              <w:lastRenderedPageBreak/>
              <w:t>согласовании инвестиционных программ субъектов электроэнергетики, в уставных капиталах которых участвует государство, и сетевых организаций, до их согласования</w:t>
            </w:r>
          </w:p>
        </w:tc>
        <w:tc>
          <w:tcPr>
            <w:tcW w:w="1984" w:type="dxa"/>
          </w:tcPr>
          <w:p w:rsidR="003276FA" w:rsidRDefault="003276FA" w:rsidP="003276FA">
            <w:pPr>
              <w:pStyle w:val="a3"/>
              <w:spacing w:before="0" w:beforeAutospacing="0" w:after="0"/>
              <w:rPr>
                <w:b/>
                <w:sz w:val="28"/>
                <w:szCs w:val="28"/>
              </w:rPr>
            </w:pPr>
          </w:p>
        </w:tc>
        <w:tc>
          <w:tcPr>
            <w:tcW w:w="1843" w:type="dxa"/>
          </w:tcPr>
          <w:p w:rsidR="003276FA" w:rsidRDefault="00666278" w:rsidP="000F5DC5">
            <w:pPr>
              <w:pStyle w:val="a3"/>
              <w:spacing w:before="0" w:beforeAutospacing="0" w:after="0"/>
              <w:jc w:val="center"/>
              <w:rPr>
                <w:b/>
                <w:sz w:val="28"/>
                <w:szCs w:val="28"/>
              </w:rPr>
            </w:pPr>
            <w:r w:rsidRPr="00452F9E">
              <w:t xml:space="preserve">Разработка и утверждение правил антикоррупционного поведения </w:t>
            </w:r>
            <w:r w:rsidRPr="00452F9E">
              <w:lastRenderedPageBreak/>
              <w:t>гражданских служащих ФАС России при осуществлении контрольно-надзорной деятельности</w:t>
            </w:r>
          </w:p>
        </w:tc>
        <w:tc>
          <w:tcPr>
            <w:tcW w:w="2268" w:type="dxa"/>
            <w:vAlign w:val="center"/>
          </w:tcPr>
          <w:p w:rsidR="003276FA" w:rsidRPr="00452F9E" w:rsidRDefault="003276FA" w:rsidP="003276FA">
            <w:pPr>
              <w:contextualSpacing/>
              <w:jc w:val="center"/>
              <w:rPr>
                <w:rFonts w:ascii="Times New Roman" w:hAnsi="Times New Roman" w:cs="Times New Roman"/>
                <w:sz w:val="24"/>
                <w:szCs w:val="24"/>
              </w:rPr>
            </w:pPr>
          </w:p>
        </w:tc>
        <w:tc>
          <w:tcPr>
            <w:tcW w:w="2268" w:type="dxa"/>
            <w:vAlign w:val="center"/>
          </w:tcPr>
          <w:p w:rsidR="003276FA" w:rsidRPr="00452F9E" w:rsidRDefault="000C77B6" w:rsidP="003276FA">
            <w:pPr>
              <w:ind w:left="-74" w:right="-108"/>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003276FA" w:rsidRPr="00452F9E">
              <w:rPr>
                <w:rFonts w:ascii="Times New Roman" w:hAnsi="Times New Roman" w:cs="Times New Roman"/>
                <w:sz w:val="24"/>
                <w:szCs w:val="24"/>
              </w:rPr>
              <w:t xml:space="preserve">правления </w:t>
            </w:r>
            <w:r w:rsidR="000F5DC5">
              <w:rPr>
                <w:rFonts w:ascii="Times New Roman" w:hAnsi="Times New Roman" w:cs="Times New Roman"/>
                <w:sz w:val="24"/>
                <w:szCs w:val="24"/>
              </w:rPr>
              <w:t>регулирования электроэнергетики;</w:t>
            </w:r>
          </w:p>
          <w:p w:rsidR="003276FA" w:rsidRDefault="003276FA" w:rsidP="003276FA">
            <w:pPr>
              <w:ind w:left="-74" w:right="-108"/>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w:t>
            </w:r>
            <w:r w:rsidRPr="00452F9E">
              <w:rPr>
                <w:rFonts w:ascii="Times New Roman" w:hAnsi="Times New Roman" w:cs="Times New Roman"/>
                <w:sz w:val="24"/>
                <w:szCs w:val="24"/>
              </w:rPr>
              <w:t xml:space="preserve"> </w:t>
            </w:r>
            <w:r w:rsidRPr="00452F9E">
              <w:rPr>
                <w:rFonts w:ascii="Times New Roman" w:hAnsi="Times New Roman" w:cs="Times New Roman"/>
                <w:sz w:val="24"/>
                <w:szCs w:val="24"/>
              </w:rPr>
              <w:lastRenderedPageBreak/>
              <w:t>государственной службы</w:t>
            </w:r>
          </w:p>
          <w:p w:rsidR="003276FA" w:rsidRPr="00452F9E" w:rsidRDefault="003276FA" w:rsidP="003276FA">
            <w:pPr>
              <w:ind w:left="-74" w:right="-108"/>
              <w:contextualSpacing/>
              <w:jc w:val="center"/>
              <w:rPr>
                <w:rFonts w:ascii="Times New Roman" w:hAnsi="Times New Roman" w:cs="Times New Roman"/>
                <w:sz w:val="24"/>
                <w:szCs w:val="24"/>
              </w:rPr>
            </w:pPr>
          </w:p>
        </w:tc>
        <w:tc>
          <w:tcPr>
            <w:tcW w:w="2013" w:type="dxa"/>
            <w:vAlign w:val="center"/>
          </w:tcPr>
          <w:p w:rsidR="000F5DC5" w:rsidRDefault="000F5DC5" w:rsidP="003276F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Ноябрь </w:t>
            </w:r>
          </w:p>
          <w:p w:rsidR="003276FA" w:rsidRPr="00452F9E" w:rsidRDefault="000F5DC5" w:rsidP="003276FA">
            <w:pPr>
              <w:contextualSpacing/>
              <w:jc w:val="center"/>
              <w:rPr>
                <w:rFonts w:ascii="Times New Roman" w:hAnsi="Times New Roman" w:cs="Times New Roman"/>
                <w:sz w:val="24"/>
                <w:szCs w:val="24"/>
              </w:rPr>
            </w:pPr>
            <w:r>
              <w:rPr>
                <w:rFonts w:ascii="Times New Roman" w:hAnsi="Times New Roman" w:cs="Times New Roman"/>
                <w:sz w:val="24"/>
                <w:szCs w:val="24"/>
              </w:rPr>
              <w:t>2018 года</w:t>
            </w:r>
          </w:p>
        </w:tc>
      </w:tr>
      <w:tr w:rsidR="003276FA" w:rsidTr="00BB6BD8">
        <w:tc>
          <w:tcPr>
            <w:tcW w:w="959" w:type="dxa"/>
          </w:tcPr>
          <w:p w:rsidR="002F5CD6" w:rsidRPr="000F5DC5" w:rsidRDefault="000F5DC5" w:rsidP="000F5DC5">
            <w:pPr>
              <w:pStyle w:val="a3"/>
              <w:spacing w:before="0" w:beforeAutospacing="0" w:after="0"/>
              <w:jc w:val="center"/>
              <w:rPr>
                <w:sz w:val="28"/>
                <w:szCs w:val="28"/>
              </w:rPr>
            </w:pPr>
            <w:r w:rsidRPr="000F5DC5">
              <w:rPr>
                <w:sz w:val="28"/>
                <w:szCs w:val="28"/>
              </w:rPr>
              <w:lastRenderedPageBreak/>
              <w:t>25</w:t>
            </w:r>
          </w:p>
        </w:tc>
        <w:tc>
          <w:tcPr>
            <w:tcW w:w="2297" w:type="dxa"/>
            <w:vAlign w:val="center"/>
          </w:tcPr>
          <w:p w:rsidR="003276FA" w:rsidRPr="00452F9E" w:rsidRDefault="003276FA" w:rsidP="003276FA">
            <w:pPr>
              <w:contextualSpacing/>
              <w:jc w:val="center"/>
              <w:rPr>
                <w:rFonts w:ascii="Times New Roman" w:eastAsia="Times New Roman" w:hAnsi="Times New Roman" w:cs="Times New Roman"/>
                <w:color w:val="000000"/>
                <w:sz w:val="24"/>
                <w:szCs w:val="24"/>
                <w:lang w:eastAsia="ru-RU"/>
              </w:rPr>
            </w:pPr>
            <w:r w:rsidRPr="00452F9E">
              <w:rPr>
                <w:rFonts w:ascii="Times New Roman" w:eastAsia="Times New Roman" w:hAnsi="Times New Roman" w:cs="Times New Roman"/>
                <w:color w:val="000000"/>
                <w:sz w:val="24"/>
                <w:szCs w:val="24"/>
                <w:lang w:eastAsia="ru-RU"/>
              </w:rPr>
              <w:t>Рассмотрение ходатайств и оформление решения антимонопольного органа</w:t>
            </w:r>
            <w:r w:rsidR="00B226D2">
              <w:rPr>
                <w:rFonts w:ascii="Times New Roman" w:eastAsia="Times New Roman" w:hAnsi="Times New Roman" w:cs="Times New Roman"/>
                <w:color w:val="000000"/>
                <w:sz w:val="24"/>
                <w:szCs w:val="24"/>
                <w:lang w:eastAsia="ru-RU"/>
              </w:rPr>
              <w:t xml:space="preserve"> о</w:t>
            </w:r>
            <w:r w:rsidR="000F5DC5">
              <w:rPr>
                <w:rFonts w:ascii="Times New Roman" w:eastAsia="Times New Roman" w:hAnsi="Times New Roman" w:cs="Times New Roman"/>
                <w:color w:val="000000"/>
                <w:sz w:val="24"/>
                <w:szCs w:val="24"/>
                <w:lang w:eastAsia="ru-RU"/>
              </w:rPr>
              <w:t xml:space="preserve"> согласовании создания и реорганизации коммерческих организаций в случаях, установленных антимонопольным законодательством РФ (в </w:t>
            </w:r>
            <w:proofErr w:type="spellStart"/>
            <w:r w:rsidR="000F5DC5">
              <w:rPr>
                <w:rFonts w:ascii="Times New Roman" w:eastAsia="Times New Roman" w:hAnsi="Times New Roman" w:cs="Times New Roman"/>
                <w:color w:val="000000"/>
                <w:sz w:val="24"/>
                <w:szCs w:val="24"/>
                <w:lang w:eastAsia="ru-RU"/>
              </w:rPr>
              <w:t>т.ч</w:t>
            </w:r>
            <w:proofErr w:type="spellEnd"/>
            <w:r w:rsidR="000F5DC5">
              <w:rPr>
                <w:rFonts w:ascii="Times New Roman" w:eastAsia="Times New Roman" w:hAnsi="Times New Roman" w:cs="Times New Roman"/>
                <w:color w:val="000000"/>
                <w:sz w:val="24"/>
                <w:szCs w:val="24"/>
                <w:lang w:eastAsia="ru-RU"/>
              </w:rPr>
              <w:t>. заключения соглашений между хозяйствующими субъектами-конкурентами о совместной деятельности)</w:t>
            </w:r>
          </w:p>
        </w:tc>
        <w:tc>
          <w:tcPr>
            <w:tcW w:w="2268" w:type="dxa"/>
            <w:vAlign w:val="center"/>
          </w:tcPr>
          <w:p w:rsidR="003276FA" w:rsidRPr="00452F9E" w:rsidRDefault="003276FA" w:rsidP="007D6B3D">
            <w:pPr>
              <w:contextualSpacing/>
              <w:jc w:val="center"/>
              <w:rPr>
                <w:rFonts w:ascii="Times New Roman" w:eastAsia="Times New Roman" w:hAnsi="Times New Roman" w:cs="Times New Roman"/>
                <w:color w:val="000000"/>
                <w:sz w:val="24"/>
                <w:szCs w:val="24"/>
                <w:lang w:eastAsia="ru-RU"/>
              </w:rPr>
            </w:pPr>
            <w:r w:rsidRPr="00452F9E">
              <w:rPr>
                <w:rFonts w:ascii="Times New Roman" w:eastAsia="Times New Roman" w:hAnsi="Times New Roman" w:cs="Times New Roman"/>
                <w:color w:val="000000"/>
                <w:sz w:val="24"/>
                <w:szCs w:val="24"/>
                <w:lang w:eastAsia="ru-RU"/>
              </w:rPr>
              <w:t>Вероятность склонения сотрудника антимонопольного органа к совершению коррупционного правонарушения</w:t>
            </w:r>
          </w:p>
        </w:tc>
        <w:tc>
          <w:tcPr>
            <w:tcW w:w="1984" w:type="dxa"/>
          </w:tcPr>
          <w:p w:rsidR="003276FA" w:rsidRDefault="003276FA" w:rsidP="003276FA">
            <w:pPr>
              <w:pStyle w:val="a3"/>
              <w:spacing w:before="0" w:beforeAutospacing="0" w:after="0"/>
              <w:rPr>
                <w:b/>
                <w:sz w:val="28"/>
                <w:szCs w:val="28"/>
              </w:rPr>
            </w:pPr>
          </w:p>
        </w:tc>
        <w:tc>
          <w:tcPr>
            <w:tcW w:w="1843" w:type="dxa"/>
          </w:tcPr>
          <w:p w:rsidR="003276FA" w:rsidRDefault="007D6B3D" w:rsidP="000F5DC5">
            <w:pPr>
              <w:pStyle w:val="a3"/>
              <w:spacing w:before="0" w:beforeAutospacing="0" w:after="0"/>
              <w:jc w:val="center"/>
              <w:rPr>
                <w:b/>
                <w:sz w:val="28"/>
                <w:szCs w:val="28"/>
              </w:rPr>
            </w:pPr>
            <w:r w:rsidRPr="00452F9E">
              <w:t>Разработка и утверждение правил антикоррупционного поведения гражданских служащих ФАС России при осуществлении контрольно-надзорной деятельности</w:t>
            </w:r>
          </w:p>
        </w:tc>
        <w:tc>
          <w:tcPr>
            <w:tcW w:w="2268" w:type="dxa"/>
            <w:vAlign w:val="center"/>
          </w:tcPr>
          <w:p w:rsidR="003276FA" w:rsidRPr="00452F9E" w:rsidRDefault="003276FA" w:rsidP="003276FA">
            <w:pPr>
              <w:contextualSpacing/>
              <w:jc w:val="center"/>
              <w:rPr>
                <w:rFonts w:ascii="Times New Roman" w:hAnsi="Times New Roman" w:cs="Times New Roman"/>
                <w:sz w:val="24"/>
                <w:szCs w:val="24"/>
              </w:rPr>
            </w:pPr>
          </w:p>
        </w:tc>
        <w:tc>
          <w:tcPr>
            <w:tcW w:w="2268" w:type="dxa"/>
            <w:vAlign w:val="center"/>
          </w:tcPr>
          <w:p w:rsidR="003276FA" w:rsidRPr="00452F9E" w:rsidRDefault="003276FA" w:rsidP="003276FA">
            <w:pPr>
              <w:contextualSpacing/>
              <w:jc w:val="center"/>
              <w:rPr>
                <w:rFonts w:ascii="Times New Roman" w:eastAsia="Times New Roman" w:hAnsi="Times New Roman" w:cs="Times New Roman"/>
                <w:color w:val="000000"/>
                <w:sz w:val="24"/>
                <w:szCs w:val="24"/>
                <w:lang w:eastAsia="ru-RU"/>
              </w:rPr>
            </w:pPr>
            <w:r w:rsidRPr="00452F9E">
              <w:rPr>
                <w:rFonts w:ascii="Times New Roman" w:eastAsia="Times New Roman" w:hAnsi="Times New Roman" w:cs="Times New Roman"/>
                <w:color w:val="000000"/>
                <w:sz w:val="24"/>
                <w:szCs w:val="24"/>
                <w:lang w:eastAsia="ru-RU"/>
              </w:rPr>
              <w:t>Начальник</w:t>
            </w:r>
            <w:r w:rsidR="000C77B6">
              <w:rPr>
                <w:rFonts w:ascii="Times New Roman" w:eastAsia="Times New Roman" w:hAnsi="Times New Roman" w:cs="Times New Roman"/>
                <w:color w:val="000000"/>
                <w:sz w:val="24"/>
                <w:szCs w:val="24"/>
                <w:lang w:eastAsia="ru-RU"/>
              </w:rPr>
              <w:t xml:space="preserve"> У</w:t>
            </w:r>
            <w:r w:rsidRPr="00452F9E">
              <w:rPr>
                <w:rFonts w:ascii="Times New Roman" w:eastAsia="Times New Roman" w:hAnsi="Times New Roman" w:cs="Times New Roman"/>
                <w:color w:val="000000"/>
                <w:sz w:val="24"/>
                <w:szCs w:val="24"/>
                <w:lang w:eastAsia="ru-RU"/>
              </w:rPr>
              <w:t>правления</w:t>
            </w:r>
            <w:r>
              <w:rPr>
                <w:rFonts w:ascii="Times New Roman" w:eastAsia="Times New Roman" w:hAnsi="Times New Roman" w:cs="Times New Roman"/>
                <w:color w:val="000000"/>
                <w:sz w:val="24"/>
                <w:szCs w:val="24"/>
                <w:lang w:eastAsia="ru-RU"/>
              </w:rPr>
              <w:t xml:space="preserve"> </w:t>
            </w:r>
            <w:r w:rsidR="000C77B6">
              <w:rPr>
                <w:rFonts w:ascii="Times New Roman" w:eastAsia="Times New Roman" w:hAnsi="Times New Roman" w:cs="Times New Roman"/>
                <w:color w:val="000000"/>
                <w:sz w:val="24"/>
                <w:szCs w:val="24"/>
                <w:lang w:eastAsia="ru-RU"/>
              </w:rPr>
              <w:t>контроля рекламы и недобросовестной конкуренции;</w:t>
            </w:r>
          </w:p>
          <w:p w:rsidR="003276FA" w:rsidRPr="00452F9E" w:rsidRDefault="000F5DC5" w:rsidP="003276FA">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Правового управления;</w:t>
            </w:r>
          </w:p>
          <w:p w:rsidR="003276FA" w:rsidRDefault="003276FA" w:rsidP="003276FA">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r w:rsidRPr="00452F9E">
              <w:rPr>
                <w:rFonts w:ascii="Times New Roman" w:hAnsi="Times New Roman" w:cs="Times New Roman"/>
                <w:sz w:val="24"/>
                <w:szCs w:val="24"/>
              </w:rPr>
              <w:t>государственной службы</w:t>
            </w:r>
          </w:p>
          <w:p w:rsidR="003276FA" w:rsidRPr="00452F9E" w:rsidRDefault="003276FA" w:rsidP="003276FA">
            <w:pPr>
              <w:contextualSpacing/>
              <w:jc w:val="center"/>
              <w:rPr>
                <w:rFonts w:ascii="Times New Roman" w:eastAsia="Times New Roman" w:hAnsi="Times New Roman" w:cs="Times New Roman"/>
                <w:color w:val="000000"/>
                <w:sz w:val="24"/>
                <w:szCs w:val="24"/>
                <w:lang w:eastAsia="ru-RU"/>
              </w:rPr>
            </w:pPr>
          </w:p>
        </w:tc>
        <w:tc>
          <w:tcPr>
            <w:tcW w:w="2013" w:type="dxa"/>
            <w:vAlign w:val="center"/>
          </w:tcPr>
          <w:p w:rsidR="000F5DC5" w:rsidRDefault="000F5DC5" w:rsidP="003276FA">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3276FA" w:rsidRPr="00452F9E">
              <w:rPr>
                <w:rFonts w:ascii="Times New Roman" w:eastAsia="Times New Roman" w:hAnsi="Times New Roman" w:cs="Times New Roman"/>
                <w:color w:val="000000"/>
                <w:sz w:val="24"/>
                <w:szCs w:val="24"/>
                <w:lang w:eastAsia="ru-RU"/>
              </w:rPr>
              <w:t xml:space="preserve">оябрь </w:t>
            </w:r>
          </w:p>
          <w:p w:rsidR="003276FA" w:rsidRPr="00452F9E" w:rsidRDefault="003276FA" w:rsidP="003276FA">
            <w:pPr>
              <w:contextualSpacing/>
              <w:jc w:val="center"/>
              <w:rPr>
                <w:rFonts w:ascii="Times New Roman" w:eastAsia="Times New Roman" w:hAnsi="Times New Roman" w:cs="Times New Roman"/>
                <w:color w:val="000000"/>
                <w:sz w:val="24"/>
                <w:szCs w:val="24"/>
                <w:lang w:eastAsia="ru-RU"/>
              </w:rPr>
            </w:pPr>
            <w:r w:rsidRPr="00452F9E">
              <w:rPr>
                <w:rFonts w:ascii="Times New Roman" w:eastAsia="Times New Roman" w:hAnsi="Times New Roman" w:cs="Times New Roman"/>
                <w:color w:val="000000"/>
                <w:sz w:val="24"/>
                <w:szCs w:val="24"/>
                <w:lang w:eastAsia="ru-RU"/>
              </w:rPr>
              <w:t>2018</w:t>
            </w:r>
            <w:r w:rsidR="000F5DC5">
              <w:rPr>
                <w:rFonts w:ascii="Times New Roman" w:eastAsia="Times New Roman" w:hAnsi="Times New Roman" w:cs="Times New Roman"/>
                <w:color w:val="000000"/>
                <w:sz w:val="24"/>
                <w:szCs w:val="24"/>
                <w:lang w:eastAsia="ru-RU"/>
              </w:rPr>
              <w:t xml:space="preserve"> года</w:t>
            </w:r>
          </w:p>
        </w:tc>
      </w:tr>
      <w:tr w:rsidR="000F5DC5" w:rsidTr="00BB6BD8">
        <w:tc>
          <w:tcPr>
            <w:tcW w:w="959" w:type="dxa"/>
          </w:tcPr>
          <w:p w:rsidR="000F5DC5" w:rsidRPr="000F5DC5" w:rsidRDefault="000F5DC5" w:rsidP="000F5DC5">
            <w:pPr>
              <w:pStyle w:val="a3"/>
              <w:spacing w:before="0" w:beforeAutospacing="0" w:after="0"/>
              <w:jc w:val="center"/>
              <w:rPr>
                <w:sz w:val="28"/>
                <w:szCs w:val="28"/>
              </w:rPr>
            </w:pPr>
            <w:r>
              <w:rPr>
                <w:sz w:val="28"/>
                <w:szCs w:val="28"/>
              </w:rPr>
              <w:lastRenderedPageBreak/>
              <w:t>26</w:t>
            </w:r>
          </w:p>
        </w:tc>
        <w:tc>
          <w:tcPr>
            <w:tcW w:w="2297" w:type="dxa"/>
            <w:vAlign w:val="center"/>
          </w:tcPr>
          <w:p w:rsidR="000F5DC5" w:rsidRPr="00452F9E" w:rsidRDefault="000F5DC5" w:rsidP="003276FA">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Рассмотрение ходатайств и оформление решения антимонопольного органа</w:t>
            </w:r>
            <w:r w:rsidR="00B226D2">
              <w:rPr>
                <w:rFonts w:ascii="Times New Roman" w:eastAsia="Times New Roman" w:hAnsi="Times New Roman" w:cs="Times New Roman"/>
                <w:color w:val="000000"/>
                <w:sz w:val="24"/>
                <w:szCs w:val="24"/>
                <w:lang w:eastAsia="ru-RU"/>
              </w:rPr>
              <w:t xml:space="preserve"> о согласовании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РФ ( в </w:t>
            </w:r>
            <w:proofErr w:type="spellStart"/>
            <w:r w:rsidR="00B226D2">
              <w:rPr>
                <w:rFonts w:ascii="Times New Roman" w:eastAsia="Times New Roman" w:hAnsi="Times New Roman" w:cs="Times New Roman"/>
                <w:color w:val="000000"/>
                <w:sz w:val="24"/>
                <w:szCs w:val="24"/>
                <w:lang w:eastAsia="ru-RU"/>
              </w:rPr>
              <w:t>т.ч</w:t>
            </w:r>
            <w:proofErr w:type="spellEnd"/>
            <w:r w:rsidR="00B226D2">
              <w:rPr>
                <w:rFonts w:ascii="Times New Roman" w:eastAsia="Times New Roman" w:hAnsi="Times New Roman" w:cs="Times New Roman"/>
                <w:color w:val="000000"/>
                <w:sz w:val="24"/>
                <w:szCs w:val="24"/>
                <w:lang w:eastAsia="ru-RU"/>
              </w:rPr>
              <w:t xml:space="preserve">. согласование сделок с акциями (долями), активами финансовых </w:t>
            </w:r>
            <w:r w:rsidR="00B226D2">
              <w:rPr>
                <w:rFonts w:ascii="Times New Roman" w:eastAsia="Times New Roman" w:hAnsi="Times New Roman" w:cs="Times New Roman"/>
                <w:color w:val="000000"/>
                <w:sz w:val="24"/>
                <w:szCs w:val="24"/>
                <w:lang w:eastAsia="ru-RU"/>
              </w:rPr>
              <w:lastRenderedPageBreak/>
              <w:t>организаций и правами в отношении финансовых организаций)</w:t>
            </w:r>
          </w:p>
        </w:tc>
        <w:tc>
          <w:tcPr>
            <w:tcW w:w="2268" w:type="dxa"/>
            <w:vAlign w:val="center"/>
          </w:tcPr>
          <w:p w:rsidR="000F5DC5" w:rsidRPr="00452F9E" w:rsidRDefault="00B226D2" w:rsidP="007D6B3D">
            <w:pPr>
              <w:contextualSpacing/>
              <w:jc w:val="center"/>
              <w:rPr>
                <w:rFonts w:ascii="Times New Roman" w:eastAsia="Times New Roman" w:hAnsi="Times New Roman" w:cs="Times New Roman"/>
                <w:color w:val="000000"/>
                <w:sz w:val="24"/>
                <w:szCs w:val="24"/>
                <w:lang w:eastAsia="ru-RU"/>
              </w:rPr>
            </w:pPr>
            <w:r w:rsidRPr="00452F9E">
              <w:rPr>
                <w:rFonts w:ascii="Times New Roman" w:eastAsia="Times New Roman" w:hAnsi="Times New Roman" w:cs="Times New Roman"/>
                <w:color w:val="000000"/>
                <w:sz w:val="24"/>
                <w:szCs w:val="24"/>
                <w:lang w:eastAsia="ru-RU"/>
              </w:rPr>
              <w:lastRenderedPageBreak/>
              <w:t>Вероятность склонения сотрудника антимонопольного органа к совершению коррупционного правонарушения</w:t>
            </w:r>
          </w:p>
        </w:tc>
        <w:tc>
          <w:tcPr>
            <w:tcW w:w="1984" w:type="dxa"/>
          </w:tcPr>
          <w:p w:rsidR="000F5DC5" w:rsidRDefault="000F5DC5" w:rsidP="003276FA">
            <w:pPr>
              <w:pStyle w:val="a3"/>
              <w:spacing w:before="0" w:beforeAutospacing="0" w:after="0"/>
              <w:rPr>
                <w:b/>
                <w:sz w:val="28"/>
                <w:szCs w:val="28"/>
              </w:rPr>
            </w:pPr>
          </w:p>
        </w:tc>
        <w:tc>
          <w:tcPr>
            <w:tcW w:w="1843" w:type="dxa"/>
          </w:tcPr>
          <w:p w:rsidR="000F5DC5" w:rsidRPr="00452F9E" w:rsidRDefault="00B226D2" w:rsidP="000F5DC5">
            <w:pPr>
              <w:pStyle w:val="a3"/>
              <w:spacing w:before="0" w:beforeAutospacing="0" w:after="0"/>
              <w:jc w:val="center"/>
            </w:pPr>
            <w:r w:rsidRPr="00452F9E">
              <w:t>Разработка и утверждение правил антикоррупционного поведения гражданских служащих ФАС России при осуществлении контрольно-надзорной деятельности</w:t>
            </w:r>
          </w:p>
        </w:tc>
        <w:tc>
          <w:tcPr>
            <w:tcW w:w="2268" w:type="dxa"/>
            <w:vAlign w:val="center"/>
          </w:tcPr>
          <w:p w:rsidR="000F5DC5" w:rsidRPr="00452F9E" w:rsidRDefault="000F5DC5" w:rsidP="003276FA">
            <w:pPr>
              <w:contextualSpacing/>
              <w:jc w:val="center"/>
              <w:rPr>
                <w:rFonts w:ascii="Times New Roman" w:hAnsi="Times New Roman" w:cs="Times New Roman"/>
                <w:sz w:val="24"/>
                <w:szCs w:val="24"/>
              </w:rPr>
            </w:pPr>
          </w:p>
        </w:tc>
        <w:tc>
          <w:tcPr>
            <w:tcW w:w="2268" w:type="dxa"/>
            <w:vAlign w:val="center"/>
          </w:tcPr>
          <w:p w:rsidR="00B226D2" w:rsidRPr="00452F9E" w:rsidRDefault="000C77B6" w:rsidP="00B226D2">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У</w:t>
            </w:r>
            <w:r w:rsidR="00B226D2" w:rsidRPr="00452F9E">
              <w:rPr>
                <w:rFonts w:ascii="Times New Roman" w:eastAsia="Times New Roman" w:hAnsi="Times New Roman" w:cs="Times New Roman"/>
                <w:color w:val="000000"/>
                <w:sz w:val="24"/>
                <w:szCs w:val="24"/>
                <w:lang w:eastAsia="ru-RU"/>
              </w:rPr>
              <w:t>правления</w:t>
            </w:r>
            <w:r>
              <w:rPr>
                <w:rFonts w:ascii="Times New Roman" w:eastAsia="Times New Roman" w:hAnsi="Times New Roman" w:cs="Times New Roman"/>
                <w:color w:val="000000"/>
                <w:sz w:val="24"/>
                <w:szCs w:val="24"/>
                <w:lang w:eastAsia="ru-RU"/>
              </w:rPr>
              <w:t xml:space="preserve"> контроля рекламы и недобросовестной конкуренции;</w:t>
            </w:r>
            <w:r w:rsidR="00B226D2">
              <w:rPr>
                <w:rFonts w:ascii="Times New Roman" w:eastAsia="Times New Roman" w:hAnsi="Times New Roman" w:cs="Times New Roman"/>
                <w:color w:val="000000"/>
                <w:sz w:val="24"/>
                <w:szCs w:val="24"/>
                <w:lang w:eastAsia="ru-RU"/>
              </w:rPr>
              <w:t xml:space="preserve"> Начальник Правового управления;</w:t>
            </w:r>
          </w:p>
          <w:p w:rsidR="00B226D2" w:rsidRDefault="00B226D2" w:rsidP="00B226D2">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r w:rsidRPr="00452F9E">
              <w:rPr>
                <w:rFonts w:ascii="Times New Roman" w:hAnsi="Times New Roman" w:cs="Times New Roman"/>
                <w:sz w:val="24"/>
                <w:szCs w:val="24"/>
              </w:rPr>
              <w:t>государственной службы</w:t>
            </w:r>
          </w:p>
          <w:p w:rsidR="000F5DC5" w:rsidRPr="00452F9E" w:rsidRDefault="000F5DC5" w:rsidP="003276FA">
            <w:pPr>
              <w:contextualSpacing/>
              <w:jc w:val="center"/>
              <w:rPr>
                <w:rFonts w:ascii="Times New Roman" w:eastAsia="Times New Roman" w:hAnsi="Times New Roman" w:cs="Times New Roman"/>
                <w:color w:val="000000"/>
                <w:sz w:val="24"/>
                <w:szCs w:val="24"/>
                <w:lang w:eastAsia="ru-RU"/>
              </w:rPr>
            </w:pPr>
          </w:p>
        </w:tc>
        <w:tc>
          <w:tcPr>
            <w:tcW w:w="2013" w:type="dxa"/>
            <w:vAlign w:val="center"/>
          </w:tcPr>
          <w:p w:rsidR="00B226D2" w:rsidRDefault="00B226D2" w:rsidP="00B226D2">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452F9E">
              <w:rPr>
                <w:rFonts w:ascii="Times New Roman" w:eastAsia="Times New Roman" w:hAnsi="Times New Roman" w:cs="Times New Roman"/>
                <w:color w:val="000000"/>
                <w:sz w:val="24"/>
                <w:szCs w:val="24"/>
                <w:lang w:eastAsia="ru-RU"/>
              </w:rPr>
              <w:t xml:space="preserve">оябрь </w:t>
            </w:r>
          </w:p>
          <w:p w:rsidR="000F5DC5" w:rsidRDefault="00B226D2" w:rsidP="00B226D2">
            <w:pPr>
              <w:contextualSpacing/>
              <w:jc w:val="center"/>
              <w:rPr>
                <w:rFonts w:ascii="Times New Roman" w:eastAsia="Times New Roman" w:hAnsi="Times New Roman" w:cs="Times New Roman"/>
                <w:color w:val="000000"/>
                <w:sz w:val="24"/>
                <w:szCs w:val="24"/>
                <w:lang w:eastAsia="ru-RU"/>
              </w:rPr>
            </w:pPr>
            <w:r w:rsidRPr="00452F9E">
              <w:rPr>
                <w:rFonts w:ascii="Times New Roman" w:eastAsia="Times New Roman" w:hAnsi="Times New Roman" w:cs="Times New Roman"/>
                <w:color w:val="000000"/>
                <w:sz w:val="24"/>
                <w:szCs w:val="24"/>
                <w:lang w:eastAsia="ru-RU"/>
              </w:rPr>
              <w:t>2018</w:t>
            </w:r>
            <w:r>
              <w:rPr>
                <w:rFonts w:ascii="Times New Roman" w:eastAsia="Times New Roman" w:hAnsi="Times New Roman" w:cs="Times New Roman"/>
                <w:color w:val="000000"/>
                <w:sz w:val="24"/>
                <w:szCs w:val="24"/>
                <w:lang w:eastAsia="ru-RU"/>
              </w:rPr>
              <w:t xml:space="preserve"> года</w:t>
            </w:r>
          </w:p>
        </w:tc>
      </w:tr>
      <w:tr w:rsidR="00B226D2" w:rsidTr="00BB6BD8">
        <w:tc>
          <w:tcPr>
            <w:tcW w:w="959" w:type="dxa"/>
          </w:tcPr>
          <w:p w:rsidR="00B226D2" w:rsidRDefault="00B226D2" w:rsidP="000F5DC5">
            <w:pPr>
              <w:pStyle w:val="a3"/>
              <w:spacing w:before="0" w:beforeAutospacing="0" w:after="0"/>
              <w:jc w:val="center"/>
              <w:rPr>
                <w:sz w:val="28"/>
                <w:szCs w:val="28"/>
              </w:rPr>
            </w:pPr>
            <w:r>
              <w:rPr>
                <w:sz w:val="28"/>
                <w:szCs w:val="28"/>
              </w:rPr>
              <w:lastRenderedPageBreak/>
              <w:t>27</w:t>
            </w:r>
          </w:p>
        </w:tc>
        <w:tc>
          <w:tcPr>
            <w:tcW w:w="2297" w:type="dxa"/>
            <w:vAlign w:val="center"/>
          </w:tcPr>
          <w:p w:rsidR="00B226D2" w:rsidRDefault="00B226D2" w:rsidP="003276FA">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проверок соблюдения требований законодательства о рекламе</w:t>
            </w:r>
          </w:p>
        </w:tc>
        <w:tc>
          <w:tcPr>
            <w:tcW w:w="2268" w:type="dxa"/>
            <w:vAlign w:val="center"/>
          </w:tcPr>
          <w:p w:rsidR="00B226D2" w:rsidRPr="00452F9E" w:rsidRDefault="000C77B6" w:rsidP="007D6B3D">
            <w:pPr>
              <w:contextualSpacing/>
              <w:jc w:val="center"/>
              <w:rPr>
                <w:rFonts w:ascii="Times New Roman" w:eastAsia="Times New Roman" w:hAnsi="Times New Roman" w:cs="Times New Roman"/>
                <w:color w:val="000000"/>
                <w:sz w:val="24"/>
                <w:szCs w:val="24"/>
                <w:lang w:eastAsia="ru-RU"/>
              </w:rPr>
            </w:pPr>
            <w:r w:rsidRPr="009E5F66">
              <w:rPr>
                <w:rFonts w:ascii="Times New Roman" w:hAnsi="Times New Roman" w:cs="Times New Roman"/>
                <w:sz w:val="24"/>
                <w:szCs w:val="24"/>
              </w:rPr>
              <w:t>Совершение гражданскими служащими в целях получения какой-либо выгоды действий, которые могут поставить п</w:t>
            </w:r>
            <w:r>
              <w:rPr>
                <w:rFonts w:ascii="Times New Roman" w:hAnsi="Times New Roman" w:cs="Times New Roman"/>
                <w:sz w:val="24"/>
                <w:szCs w:val="24"/>
              </w:rPr>
              <w:t>од сомнение результаты проверки.</w:t>
            </w:r>
          </w:p>
        </w:tc>
        <w:tc>
          <w:tcPr>
            <w:tcW w:w="1984" w:type="dxa"/>
          </w:tcPr>
          <w:p w:rsidR="00B226D2" w:rsidRDefault="00B226D2" w:rsidP="003276FA">
            <w:pPr>
              <w:pStyle w:val="a3"/>
              <w:spacing w:before="0" w:beforeAutospacing="0" w:after="0"/>
              <w:rPr>
                <w:b/>
                <w:sz w:val="28"/>
                <w:szCs w:val="28"/>
              </w:rPr>
            </w:pPr>
          </w:p>
        </w:tc>
        <w:tc>
          <w:tcPr>
            <w:tcW w:w="1843" w:type="dxa"/>
          </w:tcPr>
          <w:p w:rsidR="00B226D2" w:rsidRPr="00452F9E" w:rsidRDefault="000C77B6" w:rsidP="000F5DC5">
            <w:pPr>
              <w:pStyle w:val="a3"/>
              <w:spacing w:before="0" w:beforeAutospacing="0" w:after="0"/>
              <w:jc w:val="center"/>
            </w:pPr>
            <w:r w:rsidRPr="00452F9E">
              <w:t>Разработ</w:t>
            </w:r>
            <w:r>
              <w:t>ать</w:t>
            </w:r>
            <w:r w:rsidRPr="00452F9E">
              <w:t xml:space="preserve"> методическ</w:t>
            </w:r>
            <w:r>
              <w:t>ие</w:t>
            </w:r>
            <w:r w:rsidRPr="00452F9E">
              <w:t xml:space="preserve"> рекомендаци</w:t>
            </w:r>
            <w:r>
              <w:t>и</w:t>
            </w:r>
            <w:r w:rsidRPr="00452F9E">
              <w:t xml:space="preserve"> (памятк</w:t>
            </w:r>
            <w:r>
              <w:t>и</w:t>
            </w:r>
            <w:r w:rsidRPr="00452F9E">
              <w:t>) по поведению членов инспекции при проведении проверки.</w:t>
            </w:r>
          </w:p>
        </w:tc>
        <w:tc>
          <w:tcPr>
            <w:tcW w:w="2268" w:type="dxa"/>
            <w:vAlign w:val="center"/>
          </w:tcPr>
          <w:p w:rsidR="00B226D2" w:rsidRPr="00452F9E" w:rsidRDefault="00B226D2" w:rsidP="003276FA">
            <w:pPr>
              <w:contextualSpacing/>
              <w:jc w:val="center"/>
              <w:rPr>
                <w:rFonts w:ascii="Times New Roman" w:hAnsi="Times New Roman" w:cs="Times New Roman"/>
                <w:sz w:val="24"/>
                <w:szCs w:val="24"/>
              </w:rPr>
            </w:pPr>
          </w:p>
        </w:tc>
        <w:tc>
          <w:tcPr>
            <w:tcW w:w="2268" w:type="dxa"/>
            <w:vAlign w:val="center"/>
          </w:tcPr>
          <w:p w:rsidR="000C77B6" w:rsidRPr="00452F9E" w:rsidRDefault="000C77B6" w:rsidP="000C77B6">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У</w:t>
            </w:r>
            <w:r w:rsidRPr="00452F9E">
              <w:rPr>
                <w:rFonts w:ascii="Times New Roman" w:eastAsia="Times New Roman" w:hAnsi="Times New Roman" w:cs="Times New Roman"/>
                <w:color w:val="000000"/>
                <w:sz w:val="24"/>
                <w:szCs w:val="24"/>
                <w:lang w:eastAsia="ru-RU"/>
              </w:rPr>
              <w:t>правления</w:t>
            </w:r>
            <w:r>
              <w:rPr>
                <w:rFonts w:ascii="Times New Roman" w:eastAsia="Times New Roman" w:hAnsi="Times New Roman" w:cs="Times New Roman"/>
                <w:color w:val="000000"/>
                <w:sz w:val="24"/>
                <w:szCs w:val="24"/>
                <w:lang w:eastAsia="ru-RU"/>
              </w:rPr>
              <w:t xml:space="preserve"> контроля рекламы и недобросовестной конкуренции; Начальник Правового управления;</w:t>
            </w:r>
          </w:p>
          <w:p w:rsidR="000C77B6" w:rsidRDefault="000C77B6" w:rsidP="000C77B6">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r w:rsidRPr="00452F9E">
              <w:rPr>
                <w:rFonts w:ascii="Times New Roman" w:hAnsi="Times New Roman" w:cs="Times New Roman"/>
                <w:sz w:val="24"/>
                <w:szCs w:val="24"/>
              </w:rPr>
              <w:t>государственной службы</w:t>
            </w:r>
          </w:p>
          <w:p w:rsidR="00B226D2" w:rsidRPr="00452F9E" w:rsidRDefault="00B226D2" w:rsidP="00B226D2">
            <w:pPr>
              <w:contextualSpacing/>
              <w:jc w:val="center"/>
              <w:rPr>
                <w:rFonts w:ascii="Times New Roman" w:eastAsia="Times New Roman" w:hAnsi="Times New Roman" w:cs="Times New Roman"/>
                <w:color w:val="000000"/>
                <w:sz w:val="24"/>
                <w:szCs w:val="24"/>
                <w:lang w:eastAsia="ru-RU"/>
              </w:rPr>
            </w:pPr>
          </w:p>
        </w:tc>
        <w:tc>
          <w:tcPr>
            <w:tcW w:w="2013" w:type="dxa"/>
            <w:vAlign w:val="center"/>
          </w:tcPr>
          <w:p w:rsidR="00B226D2" w:rsidRDefault="000C77B6" w:rsidP="00B226D2">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 2018 года</w:t>
            </w:r>
          </w:p>
        </w:tc>
      </w:tr>
      <w:tr w:rsidR="000C77B6" w:rsidTr="00BB6BD8">
        <w:tc>
          <w:tcPr>
            <w:tcW w:w="959" w:type="dxa"/>
          </w:tcPr>
          <w:p w:rsidR="000C77B6" w:rsidRDefault="000C77B6" w:rsidP="000F5DC5">
            <w:pPr>
              <w:pStyle w:val="a3"/>
              <w:spacing w:before="0" w:beforeAutospacing="0" w:after="0"/>
              <w:jc w:val="center"/>
              <w:rPr>
                <w:sz w:val="28"/>
                <w:szCs w:val="28"/>
              </w:rPr>
            </w:pPr>
            <w:r>
              <w:rPr>
                <w:sz w:val="28"/>
                <w:szCs w:val="28"/>
              </w:rPr>
              <w:t>28</w:t>
            </w:r>
          </w:p>
        </w:tc>
        <w:tc>
          <w:tcPr>
            <w:tcW w:w="2297" w:type="dxa"/>
            <w:vAlign w:val="center"/>
          </w:tcPr>
          <w:p w:rsidR="000C77B6" w:rsidRDefault="000C77B6" w:rsidP="003276FA">
            <w:pPr>
              <w:contextualSpacing/>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w:t>
            </w:r>
            <w:r w:rsidRPr="005D2A44">
              <w:rPr>
                <w:rFonts w:ascii="Times New Roman" w:hAnsi="Times New Roman" w:cs="Times New Roman"/>
                <w:sz w:val="24"/>
                <w:szCs w:val="24"/>
              </w:rPr>
              <w:t>одготовка внеплановой проверки в сфере государственного регулирования цен (тарифов)</w:t>
            </w:r>
          </w:p>
        </w:tc>
        <w:tc>
          <w:tcPr>
            <w:tcW w:w="2268" w:type="dxa"/>
            <w:vAlign w:val="center"/>
          </w:tcPr>
          <w:p w:rsidR="000C77B6" w:rsidRPr="009E5F66" w:rsidRDefault="000C77B6" w:rsidP="007D6B3D">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Раскрытие </w:t>
            </w:r>
            <w:r w:rsidRPr="001B2B7A">
              <w:rPr>
                <w:rFonts w:ascii="Times New Roman" w:hAnsi="Times New Roman" w:cs="Times New Roman"/>
                <w:sz w:val="24"/>
                <w:szCs w:val="24"/>
              </w:rPr>
              <w:t>членом инспекции в целях получения какой-либо выгоды</w:t>
            </w:r>
            <w:r w:rsidRPr="00452F9E">
              <w:rPr>
                <w:rFonts w:ascii="Times New Roman" w:hAnsi="Times New Roman" w:cs="Times New Roman"/>
                <w:sz w:val="24"/>
                <w:szCs w:val="24"/>
              </w:rPr>
              <w:t xml:space="preserve"> информации о готовящейся внеплановой проверке проверяемому лицу до проведения проверочных мероприятий</w:t>
            </w:r>
          </w:p>
        </w:tc>
        <w:tc>
          <w:tcPr>
            <w:tcW w:w="1984" w:type="dxa"/>
          </w:tcPr>
          <w:p w:rsidR="000C77B6" w:rsidRPr="00452F9E" w:rsidRDefault="000C77B6" w:rsidP="000C77B6">
            <w:pPr>
              <w:contextualSpacing/>
              <w:jc w:val="center"/>
              <w:rPr>
                <w:rFonts w:ascii="Times New Roman" w:hAnsi="Times New Roman" w:cs="Times New Roman"/>
                <w:sz w:val="24"/>
                <w:szCs w:val="24"/>
              </w:rPr>
            </w:pPr>
            <w:r w:rsidRPr="00452F9E">
              <w:rPr>
                <w:rFonts w:ascii="Times New Roman" w:hAnsi="Times New Roman" w:cs="Times New Roman"/>
                <w:sz w:val="24"/>
                <w:szCs w:val="24"/>
              </w:rPr>
              <w:t>Утверждение приказом ФАС России административного регламента по исполнению государственной функции по проведению проверок соблюдения требований законодательства в сфере государственно</w:t>
            </w:r>
            <w:r>
              <w:rPr>
                <w:rFonts w:ascii="Times New Roman" w:hAnsi="Times New Roman" w:cs="Times New Roman"/>
                <w:sz w:val="24"/>
                <w:szCs w:val="24"/>
              </w:rPr>
              <w:t>го регулирования цен (тарифов)</w:t>
            </w:r>
          </w:p>
          <w:p w:rsidR="000C77B6" w:rsidRDefault="000C77B6" w:rsidP="000C77B6">
            <w:pPr>
              <w:pStyle w:val="a3"/>
              <w:spacing w:before="0" w:beforeAutospacing="0" w:after="0"/>
              <w:rPr>
                <w:b/>
                <w:sz w:val="28"/>
                <w:szCs w:val="28"/>
              </w:rPr>
            </w:pPr>
          </w:p>
        </w:tc>
        <w:tc>
          <w:tcPr>
            <w:tcW w:w="1843" w:type="dxa"/>
          </w:tcPr>
          <w:p w:rsidR="000C77B6" w:rsidRPr="00452F9E" w:rsidRDefault="000C77B6" w:rsidP="000F5DC5">
            <w:pPr>
              <w:pStyle w:val="a3"/>
              <w:spacing w:before="0" w:beforeAutospacing="0" w:after="0"/>
              <w:jc w:val="center"/>
            </w:pPr>
            <w:r>
              <w:lastRenderedPageBreak/>
              <w:t xml:space="preserve">Внесение </w:t>
            </w:r>
            <w:r w:rsidRPr="00452F9E">
              <w:t>соответствующих изменений в должностные регламенты сотрудников Управления</w:t>
            </w:r>
          </w:p>
        </w:tc>
        <w:tc>
          <w:tcPr>
            <w:tcW w:w="2268" w:type="dxa"/>
            <w:vAlign w:val="center"/>
          </w:tcPr>
          <w:p w:rsidR="000C77B6" w:rsidRPr="00452F9E" w:rsidRDefault="000C77B6" w:rsidP="003276FA">
            <w:pPr>
              <w:contextualSpacing/>
              <w:jc w:val="center"/>
              <w:rPr>
                <w:rFonts w:ascii="Times New Roman" w:hAnsi="Times New Roman" w:cs="Times New Roman"/>
                <w:sz w:val="24"/>
                <w:szCs w:val="24"/>
              </w:rPr>
            </w:pPr>
          </w:p>
        </w:tc>
        <w:tc>
          <w:tcPr>
            <w:tcW w:w="2268" w:type="dxa"/>
            <w:vAlign w:val="center"/>
          </w:tcPr>
          <w:p w:rsidR="000C77B6" w:rsidRPr="00452F9E" w:rsidRDefault="009C7B89" w:rsidP="000C77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000C77B6" w:rsidRPr="00452F9E">
              <w:rPr>
                <w:rFonts w:ascii="Times New Roman" w:hAnsi="Times New Roman" w:cs="Times New Roman"/>
                <w:sz w:val="24"/>
                <w:szCs w:val="24"/>
              </w:rPr>
              <w:t xml:space="preserve">правления </w:t>
            </w:r>
            <w:r>
              <w:rPr>
                <w:rFonts w:ascii="Times New Roman" w:hAnsi="Times New Roman" w:cs="Times New Roman"/>
                <w:sz w:val="24"/>
                <w:szCs w:val="24"/>
              </w:rPr>
              <w:t>регулирования в сфере ЖКХ;</w:t>
            </w:r>
          </w:p>
          <w:p w:rsidR="000C77B6" w:rsidRPr="00452F9E" w:rsidRDefault="009C7B89" w:rsidP="000C77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000C77B6" w:rsidRPr="00452F9E">
              <w:rPr>
                <w:rFonts w:ascii="Times New Roman" w:hAnsi="Times New Roman" w:cs="Times New Roman"/>
                <w:sz w:val="24"/>
                <w:szCs w:val="24"/>
              </w:rPr>
              <w:t xml:space="preserve">правления </w:t>
            </w:r>
            <w:r>
              <w:rPr>
                <w:rFonts w:ascii="Times New Roman" w:hAnsi="Times New Roman" w:cs="Times New Roman"/>
                <w:sz w:val="24"/>
                <w:szCs w:val="24"/>
              </w:rPr>
              <w:t>регионального тарифного регулирования;</w:t>
            </w:r>
          </w:p>
          <w:p w:rsidR="000C77B6" w:rsidRPr="00452F9E" w:rsidRDefault="009C7B89" w:rsidP="000C77B6">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Начальники управлений, </w:t>
            </w:r>
            <w:r w:rsidR="000C77B6" w:rsidRPr="00452F9E">
              <w:rPr>
                <w:rFonts w:ascii="Times New Roman" w:hAnsi="Times New Roman" w:cs="Times New Roman"/>
                <w:sz w:val="24"/>
                <w:szCs w:val="24"/>
              </w:rPr>
              <w:t>осуществляющих данный вид контроля</w:t>
            </w:r>
            <w:r>
              <w:rPr>
                <w:rFonts w:ascii="Times New Roman" w:hAnsi="Times New Roman" w:cs="Times New Roman"/>
                <w:sz w:val="24"/>
                <w:szCs w:val="24"/>
              </w:rPr>
              <w:t>;</w:t>
            </w:r>
          </w:p>
          <w:p w:rsidR="000C77B6" w:rsidRPr="00452F9E" w:rsidRDefault="000C77B6" w:rsidP="000C77B6">
            <w:pPr>
              <w:contextualSpacing/>
              <w:jc w:val="center"/>
              <w:rPr>
                <w:rFonts w:ascii="Times New Roman" w:hAnsi="Times New Roman" w:cs="Times New Roman"/>
                <w:sz w:val="24"/>
                <w:szCs w:val="24"/>
              </w:rPr>
            </w:pPr>
            <w:r w:rsidRPr="00452F9E">
              <w:rPr>
                <w:rFonts w:ascii="Times New Roman" w:hAnsi="Times New Roman" w:cs="Times New Roman"/>
                <w:sz w:val="24"/>
                <w:szCs w:val="24"/>
              </w:rPr>
              <w:t>Начальник Правового управления</w:t>
            </w:r>
            <w:r>
              <w:rPr>
                <w:rFonts w:ascii="Times New Roman" w:hAnsi="Times New Roman" w:cs="Times New Roman"/>
                <w:sz w:val="24"/>
                <w:szCs w:val="24"/>
              </w:rPr>
              <w:t>;</w:t>
            </w:r>
            <w:r w:rsidRPr="00452F9E">
              <w:rPr>
                <w:rFonts w:ascii="Times New Roman" w:hAnsi="Times New Roman" w:cs="Times New Roman"/>
                <w:sz w:val="24"/>
                <w:szCs w:val="24"/>
              </w:rPr>
              <w:t xml:space="preserve"> </w:t>
            </w:r>
          </w:p>
          <w:p w:rsidR="000C77B6" w:rsidRDefault="000C77B6" w:rsidP="000C77B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Начальник Управления</w:t>
            </w:r>
            <w:r w:rsidRPr="00452F9E">
              <w:rPr>
                <w:rFonts w:ascii="Times New Roman" w:hAnsi="Times New Roman" w:cs="Times New Roman"/>
                <w:sz w:val="24"/>
                <w:szCs w:val="24"/>
              </w:rPr>
              <w:t xml:space="preserve"> государственной службы</w:t>
            </w:r>
          </w:p>
          <w:p w:rsidR="000C77B6" w:rsidRDefault="000C77B6" w:rsidP="000C77B6">
            <w:pPr>
              <w:contextualSpacing/>
              <w:jc w:val="center"/>
              <w:rPr>
                <w:rFonts w:ascii="Times New Roman" w:eastAsia="Times New Roman" w:hAnsi="Times New Roman" w:cs="Times New Roman"/>
                <w:color w:val="000000"/>
                <w:sz w:val="24"/>
                <w:szCs w:val="24"/>
                <w:lang w:eastAsia="ru-RU"/>
              </w:rPr>
            </w:pPr>
          </w:p>
        </w:tc>
        <w:tc>
          <w:tcPr>
            <w:tcW w:w="2013" w:type="dxa"/>
            <w:vAlign w:val="center"/>
          </w:tcPr>
          <w:p w:rsidR="000C77B6" w:rsidRDefault="000C77B6" w:rsidP="00B226D2">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Октябрь </w:t>
            </w:r>
          </w:p>
          <w:p w:rsidR="000C77B6" w:rsidRDefault="000C77B6" w:rsidP="00B226D2">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года</w:t>
            </w:r>
          </w:p>
        </w:tc>
      </w:tr>
      <w:tr w:rsidR="003276FA" w:rsidTr="00BB6BD8">
        <w:tc>
          <w:tcPr>
            <w:tcW w:w="959" w:type="dxa"/>
          </w:tcPr>
          <w:p w:rsidR="002F5CD6" w:rsidRPr="00B226D2" w:rsidRDefault="000C77B6" w:rsidP="000C77B6">
            <w:pPr>
              <w:pStyle w:val="a3"/>
              <w:spacing w:before="0" w:beforeAutospacing="0" w:after="0"/>
              <w:jc w:val="center"/>
              <w:rPr>
                <w:sz w:val="28"/>
                <w:szCs w:val="28"/>
              </w:rPr>
            </w:pPr>
            <w:r>
              <w:rPr>
                <w:sz w:val="28"/>
                <w:szCs w:val="28"/>
              </w:rPr>
              <w:lastRenderedPageBreak/>
              <w:t>29</w:t>
            </w:r>
          </w:p>
        </w:tc>
        <w:tc>
          <w:tcPr>
            <w:tcW w:w="2297" w:type="dxa"/>
            <w:vAlign w:val="center"/>
          </w:tcPr>
          <w:p w:rsidR="003276FA" w:rsidRPr="00452F9E" w:rsidRDefault="003276FA"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Проведение проверки</w:t>
            </w:r>
            <w:r w:rsidR="000C77B6" w:rsidRPr="005D2A44">
              <w:rPr>
                <w:rFonts w:ascii="Times New Roman" w:hAnsi="Times New Roman" w:cs="Times New Roman"/>
                <w:sz w:val="24"/>
                <w:szCs w:val="24"/>
              </w:rPr>
              <w:t xml:space="preserve"> в сфере государственного регулирования цен (тарифов)</w:t>
            </w:r>
          </w:p>
        </w:tc>
        <w:tc>
          <w:tcPr>
            <w:tcW w:w="2268" w:type="dxa"/>
            <w:vAlign w:val="center"/>
          </w:tcPr>
          <w:p w:rsidR="003276FA" w:rsidRPr="00452F9E" w:rsidRDefault="009E5F66" w:rsidP="003276FA">
            <w:pPr>
              <w:contextualSpacing/>
              <w:jc w:val="center"/>
              <w:rPr>
                <w:rFonts w:ascii="Times New Roman" w:hAnsi="Times New Roman" w:cs="Times New Roman"/>
                <w:sz w:val="24"/>
                <w:szCs w:val="24"/>
              </w:rPr>
            </w:pPr>
            <w:r w:rsidRPr="009E5F66">
              <w:rPr>
                <w:rFonts w:ascii="Times New Roman" w:hAnsi="Times New Roman" w:cs="Times New Roman"/>
                <w:sz w:val="24"/>
                <w:szCs w:val="24"/>
              </w:rPr>
              <w:t>Совершение гражданскими служащими в целях получения какой-либо выгоды действий, которые могут поставить п</w:t>
            </w:r>
            <w:r>
              <w:rPr>
                <w:rFonts w:ascii="Times New Roman" w:hAnsi="Times New Roman" w:cs="Times New Roman"/>
                <w:sz w:val="24"/>
                <w:szCs w:val="24"/>
              </w:rPr>
              <w:t xml:space="preserve">од сомнение результаты проверки. </w:t>
            </w:r>
            <w:r w:rsidR="003276FA" w:rsidRPr="00452F9E">
              <w:rPr>
                <w:rFonts w:ascii="Times New Roman" w:hAnsi="Times New Roman" w:cs="Times New Roman"/>
                <w:sz w:val="24"/>
                <w:szCs w:val="24"/>
              </w:rPr>
              <w:t xml:space="preserve">Доведение </w:t>
            </w:r>
            <w:r w:rsidR="003276FA">
              <w:rPr>
                <w:rFonts w:ascii="Times New Roman" w:hAnsi="Times New Roman" w:cs="Times New Roman"/>
                <w:sz w:val="24"/>
                <w:szCs w:val="24"/>
              </w:rPr>
              <w:t>гражданским служащим</w:t>
            </w:r>
            <w:r w:rsidR="003276FA" w:rsidRPr="005F6FC3">
              <w:rPr>
                <w:rFonts w:ascii="Times New Roman" w:hAnsi="Times New Roman" w:cs="Times New Roman"/>
                <w:sz w:val="24"/>
                <w:szCs w:val="24"/>
              </w:rPr>
              <w:t xml:space="preserve">, в целях </w:t>
            </w:r>
            <w:r w:rsidR="00D1588E" w:rsidRPr="005F6FC3">
              <w:rPr>
                <w:rFonts w:ascii="Times New Roman" w:hAnsi="Times New Roman" w:cs="Times New Roman"/>
                <w:sz w:val="24"/>
                <w:szCs w:val="24"/>
              </w:rPr>
              <w:t>получения какой-</w:t>
            </w:r>
            <w:r w:rsidR="00D1588E">
              <w:rPr>
                <w:rFonts w:ascii="Times New Roman" w:hAnsi="Times New Roman" w:cs="Times New Roman"/>
                <w:sz w:val="24"/>
                <w:szCs w:val="24"/>
              </w:rPr>
              <w:t>либо выгоды</w:t>
            </w:r>
            <w:r w:rsidR="003276FA" w:rsidRPr="00452F9E">
              <w:rPr>
                <w:rFonts w:ascii="Times New Roman" w:hAnsi="Times New Roman" w:cs="Times New Roman"/>
                <w:sz w:val="24"/>
                <w:szCs w:val="24"/>
              </w:rPr>
              <w:t xml:space="preserve"> до сведения третьих лиц информации, содержащейся в материалах (документах), полученных в ходе проведения проверки, в особенности сведений, составляющих государственную или коммерческую тайну.</w:t>
            </w:r>
          </w:p>
          <w:p w:rsidR="003276FA" w:rsidRPr="00452F9E" w:rsidRDefault="003276FA"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Сокрытие документов и </w:t>
            </w:r>
            <w:r w:rsidRPr="00452F9E">
              <w:rPr>
                <w:rFonts w:ascii="Times New Roman" w:hAnsi="Times New Roman" w:cs="Times New Roman"/>
                <w:sz w:val="24"/>
                <w:szCs w:val="24"/>
              </w:rPr>
              <w:lastRenderedPageBreak/>
              <w:t>информации, полученных при проведении проверки, на основании которых может быть сделан вывод о наличии (либо отсутствии) признаков нарушения законодательства Российской Федерации в сфере государственного регулирования цен (тарифов)</w:t>
            </w:r>
          </w:p>
        </w:tc>
        <w:tc>
          <w:tcPr>
            <w:tcW w:w="1984" w:type="dxa"/>
          </w:tcPr>
          <w:p w:rsidR="003276FA" w:rsidRDefault="003276FA" w:rsidP="003276FA">
            <w:pPr>
              <w:pStyle w:val="a3"/>
              <w:spacing w:before="0" w:beforeAutospacing="0" w:after="0"/>
              <w:rPr>
                <w:b/>
                <w:sz w:val="28"/>
                <w:szCs w:val="28"/>
              </w:rPr>
            </w:pPr>
          </w:p>
        </w:tc>
        <w:tc>
          <w:tcPr>
            <w:tcW w:w="1843" w:type="dxa"/>
          </w:tcPr>
          <w:p w:rsidR="003276FA" w:rsidRDefault="00D1588E" w:rsidP="000C77B6">
            <w:pPr>
              <w:pStyle w:val="a3"/>
              <w:spacing w:before="0" w:beforeAutospacing="0" w:after="0"/>
              <w:jc w:val="center"/>
              <w:rPr>
                <w:b/>
                <w:sz w:val="28"/>
                <w:szCs w:val="28"/>
              </w:rPr>
            </w:pPr>
            <w:r w:rsidRPr="00452F9E">
              <w:t>Разработ</w:t>
            </w:r>
            <w:r w:rsidR="00B52F4D">
              <w:t>ка</w:t>
            </w:r>
            <w:r w:rsidRPr="00452F9E">
              <w:t xml:space="preserve"> методическ</w:t>
            </w:r>
            <w:r w:rsidR="00B52F4D">
              <w:t>их</w:t>
            </w:r>
            <w:r w:rsidRPr="00452F9E">
              <w:t xml:space="preserve"> рекомендаци</w:t>
            </w:r>
            <w:r w:rsidR="00B52F4D">
              <w:t>й</w:t>
            </w:r>
            <w:r w:rsidRPr="00452F9E">
              <w:t xml:space="preserve"> (памятк</w:t>
            </w:r>
            <w:r w:rsidR="00B52F4D">
              <w:t>и</w:t>
            </w:r>
            <w:r w:rsidRPr="00452F9E">
              <w:t>) по поведению членов инспекции при проведении проверки.</w:t>
            </w:r>
          </w:p>
        </w:tc>
        <w:tc>
          <w:tcPr>
            <w:tcW w:w="2268" w:type="dxa"/>
            <w:vAlign w:val="center"/>
          </w:tcPr>
          <w:p w:rsidR="003276FA" w:rsidRPr="00452F9E" w:rsidRDefault="003276FA" w:rsidP="003276FA">
            <w:pPr>
              <w:contextualSpacing/>
              <w:jc w:val="center"/>
              <w:rPr>
                <w:rFonts w:ascii="Times New Roman" w:hAnsi="Times New Roman" w:cs="Times New Roman"/>
                <w:sz w:val="24"/>
                <w:szCs w:val="24"/>
              </w:rPr>
            </w:pPr>
          </w:p>
        </w:tc>
        <w:tc>
          <w:tcPr>
            <w:tcW w:w="2268" w:type="dxa"/>
            <w:vAlign w:val="center"/>
          </w:tcPr>
          <w:p w:rsidR="009C7B89" w:rsidRPr="00452F9E" w:rsidRDefault="009C7B89" w:rsidP="009C7B89">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Pr="00452F9E">
              <w:rPr>
                <w:rFonts w:ascii="Times New Roman" w:hAnsi="Times New Roman" w:cs="Times New Roman"/>
                <w:sz w:val="24"/>
                <w:szCs w:val="24"/>
              </w:rPr>
              <w:t xml:space="preserve">правления </w:t>
            </w:r>
            <w:r>
              <w:rPr>
                <w:rFonts w:ascii="Times New Roman" w:hAnsi="Times New Roman" w:cs="Times New Roman"/>
                <w:sz w:val="24"/>
                <w:szCs w:val="24"/>
              </w:rPr>
              <w:t>регулирования в сфере ЖКХ;</w:t>
            </w:r>
          </w:p>
          <w:p w:rsidR="009C7B89" w:rsidRPr="00452F9E" w:rsidRDefault="009C7B89" w:rsidP="009C7B89">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Pr="00452F9E">
              <w:rPr>
                <w:rFonts w:ascii="Times New Roman" w:hAnsi="Times New Roman" w:cs="Times New Roman"/>
                <w:sz w:val="24"/>
                <w:szCs w:val="24"/>
              </w:rPr>
              <w:t xml:space="preserve">правления </w:t>
            </w:r>
            <w:r>
              <w:rPr>
                <w:rFonts w:ascii="Times New Roman" w:hAnsi="Times New Roman" w:cs="Times New Roman"/>
                <w:sz w:val="24"/>
                <w:szCs w:val="24"/>
              </w:rPr>
              <w:t>регионального тарифного регулирования;</w:t>
            </w:r>
          </w:p>
          <w:p w:rsidR="009C7B89" w:rsidRPr="00452F9E" w:rsidRDefault="009C7B89" w:rsidP="009C7B89">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Начальники управлений, </w:t>
            </w:r>
            <w:r w:rsidRPr="00452F9E">
              <w:rPr>
                <w:rFonts w:ascii="Times New Roman" w:hAnsi="Times New Roman" w:cs="Times New Roman"/>
                <w:sz w:val="24"/>
                <w:szCs w:val="24"/>
              </w:rPr>
              <w:t>осуществляющих данный вид контроля</w:t>
            </w:r>
            <w:r>
              <w:rPr>
                <w:rFonts w:ascii="Times New Roman" w:hAnsi="Times New Roman" w:cs="Times New Roman"/>
                <w:sz w:val="24"/>
                <w:szCs w:val="24"/>
              </w:rPr>
              <w:t>;</w:t>
            </w:r>
          </w:p>
          <w:p w:rsidR="009C7B89" w:rsidRPr="00452F9E" w:rsidRDefault="009C7B89" w:rsidP="009C7B89">
            <w:pPr>
              <w:contextualSpacing/>
              <w:jc w:val="center"/>
              <w:rPr>
                <w:rFonts w:ascii="Times New Roman" w:hAnsi="Times New Roman" w:cs="Times New Roman"/>
                <w:sz w:val="24"/>
                <w:szCs w:val="24"/>
              </w:rPr>
            </w:pPr>
            <w:r w:rsidRPr="00452F9E">
              <w:rPr>
                <w:rFonts w:ascii="Times New Roman" w:hAnsi="Times New Roman" w:cs="Times New Roman"/>
                <w:sz w:val="24"/>
                <w:szCs w:val="24"/>
              </w:rPr>
              <w:t>Начальник Правового управления</w:t>
            </w:r>
            <w:r>
              <w:rPr>
                <w:rFonts w:ascii="Times New Roman" w:hAnsi="Times New Roman" w:cs="Times New Roman"/>
                <w:sz w:val="24"/>
                <w:szCs w:val="24"/>
              </w:rPr>
              <w:t>;</w:t>
            </w:r>
            <w:r w:rsidRPr="00452F9E">
              <w:rPr>
                <w:rFonts w:ascii="Times New Roman" w:hAnsi="Times New Roman" w:cs="Times New Roman"/>
                <w:sz w:val="24"/>
                <w:szCs w:val="24"/>
              </w:rPr>
              <w:t xml:space="preserve"> </w:t>
            </w:r>
          </w:p>
          <w:p w:rsidR="009C7B89" w:rsidRDefault="009C7B89" w:rsidP="009C7B89">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w:t>
            </w:r>
            <w:r w:rsidRPr="00452F9E">
              <w:rPr>
                <w:rFonts w:ascii="Times New Roman" w:hAnsi="Times New Roman" w:cs="Times New Roman"/>
                <w:sz w:val="24"/>
                <w:szCs w:val="24"/>
              </w:rPr>
              <w:t xml:space="preserve"> государственной службы</w:t>
            </w:r>
          </w:p>
          <w:p w:rsidR="003276FA" w:rsidRPr="00452F9E" w:rsidRDefault="003276FA" w:rsidP="009C7B89">
            <w:pPr>
              <w:contextualSpacing/>
              <w:jc w:val="center"/>
              <w:rPr>
                <w:rFonts w:ascii="Times New Roman" w:hAnsi="Times New Roman" w:cs="Times New Roman"/>
                <w:sz w:val="24"/>
                <w:szCs w:val="24"/>
              </w:rPr>
            </w:pPr>
          </w:p>
        </w:tc>
        <w:tc>
          <w:tcPr>
            <w:tcW w:w="2013" w:type="dxa"/>
            <w:vAlign w:val="center"/>
          </w:tcPr>
          <w:p w:rsidR="005F6FC3" w:rsidRDefault="005F6FC3" w:rsidP="003276FA">
            <w:pPr>
              <w:contextualSpacing/>
              <w:jc w:val="center"/>
              <w:rPr>
                <w:rFonts w:ascii="Times New Roman" w:hAnsi="Times New Roman" w:cs="Times New Roman"/>
                <w:sz w:val="24"/>
                <w:szCs w:val="24"/>
              </w:rPr>
            </w:pPr>
            <w:r>
              <w:rPr>
                <w:rFonts w:ascii="Times New Roman" w:hAnsi="Times New Roman" w:cs="Times New Roman"/>
                <w:sz w:val="24"/>
                <w:szCs w:val="24"/>
              </w:rPr>
              <w:t>Март</w:t>
            </w:r>
          </w:p>
          <w:p w:rsidR="003276FA" w:rsidRPr="00452F9E" w:rsidRDefault="003276FA"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2018 года</w:t>
            </w:r>
          </w:p>
        </w:tc>
      </w:tr>
      <w:tr w:rsidR="009C7B89" w:rsidTr="00BB6BD8">
        <w:tc>
          <w:tcPr>
            <w:tcW w:w="959" w:type="dxa"/>
          </w:tcPr>
          <w:p w:rsidR="009C7B89" w:rsidRDefault="009C7B89" w:rsidP="000C77B6">
            <w:pPr>
              <w:pStyle w:val="a3"/>
              <w:spacing w:before="0" w:beforeAutospacing="0" w:after="0"/>
              <w:jc w:val="center"/>
              <w:rPr>
                <w:sz w:val="28"/>
                <w:szCs w:val="28"/>
              </w:rPr>
            </w:pPr>
            <w:r>
              <w:rPr>
                <w:sz w:val="28"/>
                <w:szCs w:val="28"/>
              </w:rPr>
              <w:lastRenderedPageBreak/>
              <w:t>30</w:t>
            </w:r>
          </w:p>
        </w:tc>
        <w:tc>
          <w:tcPr>
            <w:tcW w:w="2297" w:type="dxa"/>
            <w:vAlign w:val="center"/>
          </w:tcPr>
          <w:p w:rsidR="009C7B89" w:rsidRPr="00452F9E" w:rsidRDefault="009C7B89"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Установление/определение тарифов на осуществление естественно-монопольного вида деятельности в сфере транспорта для субъектов естественной монополии</w:t>
            </w:r>
          </w:p>
        </w:tc>
        <w:tc>
          <w:tcPr>
            <w:tcW w:w="2268" w:type="dxa"/>
            <w:vAlign w:val="center"/>
          </w:tcPr>
          <w:p w:rsidR="009C7B89" w:rsidRPr="009E5F66" w:rsidRDefault="009C7B89" w:rsidP="003276FA">
            <w:pPr>
              <w:contextualSpacing/>
              <w:jc w:val="center"/>
              <w:rPr>
                <w:rFonts w:ascii="Times New Roman" w:hAnsi="Times New Roman" w:cs="Times New Roman"/>
                <w:sz w:val="24"/>
                <w:szCs w:val="24"/>
              </w:rPr>
            </w:pPr>
            <w:r w:rsidRPr="006A10B6">
              <w:rPr>
                <w:rFonts w:ascii="Times New Roman" w:hAnsi="Times New Roman" w:cs="Times New Roman"/>
                <w:sz w:val="24"/>
                <w:szCs w:val="24"/>
              </w:rPr>
              <w:t>Взаимодействие гражданских служащих и субъектов контроля при проведении рабочих совещаний в ФАС России несет риски принятия ими решений в целях личной заинтересованности, вопреки требованиям закона.</w:t>
            </w:r>
          </w:p>
        </w:tc>
        <w:tc>
          <w:tcPr>
            <w:tcW w:w="1984" w:type="dxa"/>
          </w:tcPr>
          <w:p w:rsidR="009C7B89" w:rsidRDefault="009C7B89" w:rsidP="003276FA">
            <w:pPr>
              <w:pStyle w:val="a3"/>
              <w:spacing w:before="0" w:beforeAutospacing="0" w:after="0"/>
              <w:rPr>
                <w:b/>
                <w:sz w:val="28"/>
                <w:szCs w:val="28"/>
              </w:rPr>
            </w:pPr>
          </w:p>
        </w:tc>
        <w:tc>
          <w:tcPr>
            <w:tcW w:w="1843" w:type="dxa"/>
          </w:tcPr>
          <w:p w:rsidR="009C7B89" w:rsidRPr="00452F9E" w:rsidRDefault="009C7B89" w:rsidP="009C7B89">
            <w:pPr>
              <w:pStyle w:val="a3"/>
              <w:spacing w:before="0" w:beforeAutospacing="0" w:after="0"/>
              <w:jc w:val="center"/>
            </w:pPr>
            <w:r w:rsidRPr="00452F9E">
              <w:t>Разработ</w:t>
            </w:r>
            <w:r>
              <w:t>ка</w:t>
            </w:r>
            <w:r w:rsidRPr="00452F9E">
              <w:t xml:space="preserve"> </w:t>
            </w:r>
            <w:r>
              <w:t xml:space="preserve">и утверждение правил </w:t>
            </w:r>
            <w:r w:rsidRPr="00452F9E">
              <w:t>антикоррупционного поведения гражданских служащих ФАС России при осуществлении контрольно-надзорной деятельности</w:t>
            </w:r>
          </w:p>
        </w:tc>
        <w:tc>
          <w:tcPr>
            <w:tcW w:w="2268" w:type="dxa"/>
            <w:vAlign w:val="center"/>
          </w:tcPr>
          <w:p w:rsidR="009C7B89" w:rsidRPr="00452F9E" w:rsidRDefault="009C7B89" w:rsidP="003276FA">
            <w:pPr>
              <w:contextualSpacing/>
              <w:jc w:val="center"/>
              <w:rPr>
                <w:rFonts w:ascii="Times New Roman" w:hAnsi="Times New Roman" w:cs="Times New Roman"/>
                <w:sz w:val="24"/>
                <w:szCs w:val="24"/>
              </w:rPr>
            </w:pPr>
          </w:p>
        </w:tc>
        <w:tc>
          <w:tcPr>
            <w:tcW w:w="2268" w:type="dxa"/>
            <w:vAlign w:val="center"/>
          </w:tcPr>
          <w:p w:rsidR="009C7B89" w:rsidRPr="00452F9E" w:rsidRDefault="009C7B89" w:rsidP="009C7B89">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Pr="00452F9E">
              <w:rPr>
                <w:rFonts w:ascii="Times New Roman" w:hAnsi="Times New Roman" w:cs="Times New Roman"/>
                <w:sz w:val="24"/>
                <w:szCs w:val="24"/>
              </w:rPr>
              <w:t>Упра</w:t>
            </w:r>
            <w:r>
              <w:rPr>
                <w:rFonts w:ascii="Times New Roman" w:hAnsi="Times New Roman" w:cs="Times New Roman"/>
                <w:sz w:val="24"/>
                <w:szCs w:val="24"/>
              </w:rPr>
              <w:t>вления регулирования транспорта;</w:t>
            </w:r>
          </w:p>
          <w:p w:rsidR="009C7B89" w:rsidRDefault="009C7B89" w:rsidP="009C7B89">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r w:rsidRPr="00452F9E">
              <w:rPr>
                <w:rFonts w:ascii="Times New Roman" w:hAnsi="Times New Roman" w:cs="Times New Roman"/>
                <w:sz w:val="24"/>
                <w:szCs w:val="24"/>
              </w:rPr>
              <w:t>государственной службы</w:t>
            </w:r>
          </w:p>
          <w:p w:rsidR="009C7B89" w:rsidRDefault="009C7B89" w:rsidP="009C7B89">
            <w:pPr>
              <w:contextualSpacing/>
              <w:jc w:val="center"/>
              <w:rPr>
                <w:rFonts w:ascii="Times New Roman" w:hAnsi="Times New Roman" w:cs="Times New Roman"/>
                <w:sz w:val="24"/>
                <w:szCs w:val="24"/>
              </w:rPr>
            </w:pPr>
          </w:p>
        </w:tc>
        <w:tc>
          <w:tcPr>
            <w:tcW w:w="2013" w:type="dxa"/>
            <w:vAlign w:val="center"/>
          </w:tcPr>
          <w:p w:rsidR="009C7B89" w:rsidRDefault="009C7B89" w:rsidP="003276FA">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Ноябрь </w:t>
            </w:r>
          </w:p>
          <w:p w:rsidR="009C7B89" w:rsidRDefault="009C7B89" w:rsidP="003276FA">
            <w:pPr>
              <w:contextualSpacing/>
              <w:jc w:val="center"/>
              <w:rPr>
                <w:rFonts w:ascii="Times New Roman" w:hAnsi="Times New Roman" w:cs="Times New Roman"/>
                <w:sz w:val="24"/>
                <w:szCs w:val="24"/>
              </w:rPr>
            </w:pPr>
            <w:r>
              <w:rPr>
                <w:rFonts w:ascii="Times New Roman" w:hAnsi="Times New Roman" w:cs="Times New Roman"/>
                <w:sz w:val="24"/>
                <w:szCs w:val="24"/>
              </w:rPr>
              <w:t>2018 года</w:t>
            </w:r>
          </w:p>
        </w:tc>
      </w:tr>
      <w:tr w:rsidR="003276FA" w:rsidTr="00BB6BD8">
        <w:tc>
          <w:tcPr>
            <w:tcW w:w="959" w:type="dxa"/>
          </w:tcPr>
          <w:p w:rsidR="003276FA" w:rsidRPr="009C7B89" w:rsidRDefault="009C7B89" w:rsidP="009C7B89">
            <w:pPr>
              <w:pStyle w:val="a3"/>
              <w:spacing w:before="0" w:beforeAutospacing="0" w:after="0"/>
              <w:jc w:val="center"/>
              <w:rPr>
                <w:sz w:val="28"/>
                <w:szCs w:val="28"/>
              </w:rPr>
            </w:pPr>
            <w:r w:rsidRPr="009C7B89">
              <w:rPr>
                <w:sz w:val="28"/>
                <w:szCs w:val="28"/>
              </w:rPr>
              <w:t>31</w:t>
            </w:r>
          </w:p>
        </w:tc>
        <w:tc>
          <w:tcPr>
            <w:tcW w:w="2297" w:type="dxa"/>
            <w:vAlign w:val="center"/>
          </w:tcPr>
          <w:p w:rsidR="003276FA" w:rsidRPr="00452F9E" w:rsidRDefault="003276FA"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Контроль за соблюдением стандартов раскрытия информации </w:t>
            </w:r>
            <w:r w:rsidRPr="00452F9E">
              <w:rPr>
                <w:rFonts w:ascii="Times New Roman" w:hAnsi="Times New Roman" w:cs="Times New Roman"/>
                <w:sz w:val="24"/>
                <w:szCs w:val="24"/>
              </w:rPr>
              <w:lastRenderedPageBreak/>
              <w:t>субъектами в сферах теплоснабжения, водоснабжения и водоотведения, обращения твердых коммунальных отходов</w:t>
            </w:r>
          </w:p>
        </w:tc>
        <w:tc>
          <w:tcPr>
            <w:tcW w:w="2268" w:type="dxa"/>
            <w:vAlign w:val="center"/>
          </w:tcPr>
          <w:p w:rsidR="003276FA" w:rsidRPr="00452F9E" w:rsidRDefault="003276FA" w:rsidP="005C6068">
            <w:pPr>
              <w:ind w:left="-108" w:right="-48"/>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Раскрытие </w:t>
            </w:r>
            <w:r w:rsidRPr="005C6068">
              <w:rPr>
                <w:rFonts w:ascii="Times New Roman" w:hAnsi="Times New Roman" w:cs="Times New Roman"/>
                <w:sz w:val="24"/>
                <w:szCs w:val="24"/>
              </w:rPr>
              <w:t xml:space="preserve">госслужащим, в целях </w:t>
            </w:r>
            <w:r w:rsidR="005C6068" w:rsidRPr="005C6068">
              <w:rPr>
                <w:rFonts w:ascii="Times New Roman" w:hAnsi="Times New Roman" w:cs="Times New Roman"/>
                <w:sz w:val="24"/>
                <w:szCs w:val="24"/>
              </w:rPr>
              <w:t>получения какой-либо выгоды</w:t>
            </w:r>
            <w:r>
              <w:rPr>
                <w:rFonts w:ascii="Times New Roman" w:hAnsi="Times New Roman" w:cs="Times New Roman"/>
                <w:sz w:val="24"/>
                <w:szCs w:val="24"/>
              </w:rPr>
              <w:t>,</w:t>
            </w:r>
            <w:r w:rsidRPr="00452F9E">
              <w:rPr>
                <w:rFonts w:ascii="Times New Roman" w:hAnsi="Times New Roman" w:cs="Times New Roman"/>
                <w:sz w:val="24"/>
                <w:szCs w:val="24"/>
              </w:rPr>
              <w:t xml:space="preserve"> информации о </w:t>
            </w:r>
            <w:r w:rsidRPr="00452F9E">
              <w:rPr>
                <w:rFonts w:ascii="Times New Roman" w:hAnsi="Times New Roman" w:cs="Times New Roman"/>
                <w:sz w:val="24"/>
                <w:szCs w:val="24"/>
              </w:rPr>
              <w:lastRenderedPageBreak/>
              <w:t>выявлении нарушений стандартов раскрытия информации субъектами в сферах теплоснабжения, водоснабжения и водоотведения, обращения с твердыми коммунальными отходами, возбуждения дела об административном правонарушении</w:t>
            </w:r>
          </w:p>
        </w:tc>
        <w:tc>
          <w:tcPr>
            <w:tcW w:w="1984" w:type="dxa"/>
          </w:tcPr>
          <w:p w:rsidR="003276FA" w:rsidRDefault="003276FA" w:rsidP="003276FA">
            <w:pPr>
              <w:pStyle w:val="a3"/>
              <w:spacing w:before="0" w:beforeAutospacing="0" w:after="0"/>
              <w:rPr>
                <w:b/>
                <w:sz w:val="28"/>
                <w:szCs w:val="28"/>
              </w:rPr>
            </w:pPr>
          </w:p>
        </w:tc>
        <w:tc>
          <w:tcPr>
            <w:tcW w:w="1843" w:type="dxa"/>
          </w:tcPr>
          <w:p w:rsidR="003276FA" w:rsidRDefault="005C6068" w:rsidP="009C7B89">
            <w:pPr>
              <w:pStyle w:val="a3"/>
              <w:spacing w:before="0" w:beforeAutospacing="0" w:after="0"/>
              <w:jc w:val="center"/>
              <w:rPr>
                <w:b/>
                <w:sz w:val="28"/>
                <w:szCs w:val="28"/>
              </w:rPr>
            </w:pPr>
            <w:r w:rsidRPr="00452F9E">
              <w:t xml:space="preserve">Разработка и утверждение правил антикоррупционного </w:t>
            </w:r>
            <w:r w:rsidRPr="00452F9E">
              <w:lastRenderedPageBreak/>
              <w:t>поведения гражданских служащих ФАС России при осуществлении контрольно-надзорной деятельности</w:t>
            </w:r>
          </w:p>
        </w:tc>
        <w:tc>
          <w:tcPr>
            <w:tcW w:w="2268" w:type="dxa"/>
            <w:vAlign w:val="center"/>
          </w:tcPr>
          <w:p w:rsidR="003276FA" w:rsidRPr="00452F9E" w:rsidRDefault="003276FA" w:rsidP="003276FA">
            <w:pPr>
              <w:contextualSpacing/>
              <w:jc w:val="center"/>
              <w:rPr>
                <w:rFonts w:ascii="Times New Roman" w:hAnsi="Times New Roman" w:cs="Times New Roman"/>
                <w:sz w:val="24"/>
                <w:szCs w:val="24"/>
              </w:rPr>
            </w:pPr>
          </w:p>
        </w:tc>
        <w:tc>
          <w:tcPr>
            <w:tcW w:w="2268" w:type="dxa"/>
            <w:vAlign w:val="center"/>
          </w:tcPr>
          <w:p w:rsidR="003276FA" w:rsidRPr="00452F9E" w:rsidRDefault="009C7B89" w:rsidP="003276FA">
            <w:pPr>
              <w:ind w:left="-74" w:right="2"/>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003276FA" w:rsidRPr="00452F9E">
              <w:rPr>
                <w:rFonts w:ascii="Times New Roman" w:hAnsi="Times New Roman" w:cs="Times New Roman"/>
                <w:sz w:val="24"/>
                <w:szCs w:val="24"/>
              </w:rPr>
              <w:t>правления регулирования в сфере жилищно-</w:t>
            </w:r>
            <w:r w:rsidR="003276FA" w:rsidRPr="00452F9E">
              <w:rPr>
                <w:rFonts w:ascii="Times New Roman" w:hAnsi="Times New Roman" w:cs="Times New Roman"/>
                <w:sz w:val="24"/>
                <w:szCs w:val="24"/>
              </w:rPr>
              <w:lastRenderedPageBreak/>
              <w:t>комму</w:t>
            </w:r>
            <w:r>
              <w:rPr>
                <w:rFonts w:ascii="Times New Roman" w:hAnsi="Times New Roman" w:cs="Times New Roman"/>
                <w:sz w:val="24"/>
                <w:szCs w:val="24"/>
              </w:rPr>
              <w:t>нального хозяйства;</w:t>
            </w:r>
          </w:p>
          <w:p w:rsidR="003276FA" w:rsidRDefault="003276FA" w:rsidP="003276FA">
            <w:pPr>
              <w:ind w:left="-74" w:right="2"/>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Pr="00452F9E">
              <w:rPr>
                <w:rFonts w:ascii="Times New Roman" w:hAnsi="Times New Roman" w:cs="Times New Roman"/>
                <w:sz w:val="24"/>
                <w:szCs w:val="24"/>
              </w:rPr>
              <w:t>Управлени</w:t>
            </w:r>
            <w:r>
              <w:rPr>
                <w:rFonts w:ascii="Times New Roman" w:hAnsi="Times New Roman" w:cs="Times New Roman"/>
                <w:sz w:val="24"/>
                <w:szCs w:val="24"/>
              </w:rPr>
              <w:t>я</w:t>
            </w:r>
            <w:r w:rsidRPr="00452F9E">
              <w:rPr>
                <w:rFonts w:ascii="Times New Roman" w:hAnsi="Times New Roman" w:cs="Times New Roman"/>
                <w:sz w:val="24"/>
                <w:szCs w:val="24"/>
              </w:rPr>
              <w:t xml:space="preserve"> государственной службы</w:t>
            </w:r>
          </w:p>
          <w:p w:rsidR="003276FA" w:rsidRPr="00452F9E" w:rsidRDefault="003276FA" w:rsidP="003276FA">
            <w:pPr>
              <w:ind w:left="-74" w:right="2"/>
              <w:contextualSpacing/>
              <w:jc w:val="center"/>
              <w:rPr>
                <w:rFonts w:ascii="Times New Roman" w:hAnsi="Times New Roman" w:cs="Times New Roman"/>
                <w:sz w:val="24"/>
                <w:szCs w:val="24"/>
              </w:rPr>
            </w:pPr>
          </w:p>
        </w:tc>
        <w:tc>
          <w:tcPr>
            <w:tcW w:w="2013" w:type="dxa"/>
            <w:vAlign w:val="center"/>
          </w:tcPr>
          <w:p w:rsidR="005C6068" w:rsidRDefault="005C6068" w:rsidP="003276F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Ноябрь</w:t>
            </w:r>
          </w:p>
          <w:p w:rsidR="003276FA" w:rsidRPr="00452F9E" w:rsidRDefault="003276FA"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2018 года</w:t>
            </w:r>
          </w:p>
        </w:tc>
      </w:tr>
      <w:tr w:rsidR="003276FA" w:rsidTr="00BB6BD8">
        <w:tc>
          <w:tcPr>
            <w:tcW w:w="959" w:type="dxa"/>
          </w:tcPr>
          <w:p w:rsidR="003276FA" w:rsidRPr="009C7B89" w:rsidRDefault="009C7B89" w:rsidP="009C7B89">
            <w:pPr>
              <w:pStyle w:val="a3"/>
              <w:spacing w:before="0" w:beforeAutospacing="0" w:after="0"/>
              <w:jc w:val="center"/>
              <w:rPr>
                <w:sz w:val="28"/>
                <w:szCs w:val="28"/>
              </w:rPr>
            </w:pPr>
            <w:r w:rsidRPr="009C7B89">
              <w:rPr>
                <w:sz w:val="28"/>
                <w:szCs w:val="28"/>
              </w:rPr>
              <w:lastRenderedPageBreak/>
              <w:t>32</w:t>
            </w:r>
          </w:p>
        </w:tc>
        <w:tc>
          <w:tcPr>
            <w:tcW w:w="2297" w:type="dxa"/>
            <w:vAlign w:val="center"/>
          </w:tcPr>
          <w:p w:rsidR="003276FA" w:rsidRPr="00452F9E" w:rsidRDefault="003276FA"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Участие в коллегиальных органах Российского Федерации и субъектов Российской Федерации в области государственного регулирования тарифов</w:t>
            </w:r>
          </w:p>
        </w:tc>
        <w:tc>
          <w:tcPr>
            <w:tcW w:w="2268" w:type="dxa"/>
            <w:vAlign w:val="center"/>
          </w:tcPr>
          <w:p w:rsidR="003276FA" w:rsidRPr="00452F9E" w:rsidRDefault="003276FA" w:rsidP="005C6068">
            <w:pPr>
              <w:contextualSpacing/>
              <w:jc w:val="center"/>
              <w:rPr>
                <w:rFonts w:ascii="Times New Roman" w:hAnsi="Times New Roman" w:cs="Times New Roman"/>
                <w:sz w:val="24"/>
                <w:szCs w:val="24"/>
              </w:rPr>
            </w:pPr>
            <w:r w:rsidRPr="005C6068">
              <w:rPr>
                <w:rFonts w:ascii="Times New Roman" w:hAnsi="Times New Roman" w:cs="Times New Roman"/>
                <w:sz w:val="24"/>
                <w:szCs w:val="24"/>
              </w:rPr>
              <w:t xml:space="preserve">Раскрытие госслужащим, в целях </w:t>
            </w:r>
            <w:r w:rsidR="005C6068" w:rsidRPr="005C6068">
              <w:rPr>
                <w:rFonts w:ascii="Times New Roman" w:hAnsi="Times New Roman" w:cs="Times New Roman"/>
                <w:sz w:val="24"/>
                <w:szCs w:val="24"/>
              </w:rPr>
              <w:t>получения какой-</w:t>
            </w:r>
            <w:r w:rsidR="005C6068">
              <w:rPr>
                <w:rFonts w:ascii="Times New Roman" w:hAnsi="Times New Roman" w:cs="Times New Roman"/>
                <w:sz w:val="24"/>
                <w:szCs w:val="24"/>
              </w:rPr>
              <w:t>либо выгоды</w:t>
            </w:r>
            <w:r>
              <w:rPr>
                <w:rFonts w:ascii="Times New Roman" w:hAnsi="Times New Roman" w:cs="Times New Roman"/>
                <w:sz w:val="24"/>
                <w:szCs w:val="24"/>
              </w:rPr>
              <w:t>,</w:t>
            </w:r>
            <w:r w:rsidRPr="00452F9E">
              <w:rPr>
                <w:rFonts w:ascii="Times New Roman" w:hAnsi="Times New Roman" w:cs="Times New Roman"/>
                <w:sz w:val="24"/>
                <w:szCs w:val="24"/>
              </w:rPr>
              <w:t xml:space="preserve"> информации, не подлежащей раскрытию до проведения заседании коллегиального органа Федеральной антимонопольной службы для принятия решений об определении (установлении) цен (тарифов) и (или) их предельных </w:t>
            </w:r>
            <w:r w:rsidRPr="00452F9E">
              <w:rPr>
                <w:rFonts w:ascii="Times New Roman" w:hAnsi="Times New Roman" w:cs="Times New Roman"/>
                <w:sz w:val="24"/>
                <w:szCs w:val="24"/>
              </w:rPr>
              <w:lastRenderedPageBreak/>
              <w:t>уровней в сфере деятельности субъектов естественных монополий и иных регулируемых организаций</w:t>
            </w:r>
          </w:p>
        </w:tc>
        <w:tc>
          <w:tcPr>
            <w:tcW w:w="1984" w:type="dxa"/>
          </w:tcPr>
          <w:p w:rsidR="003276FA" w:rsidRDefault="003276FA" w:rsidP="003276FA">
            <w:pPr>
              <w:pStyle w:val="a3"/>
              <w:spacing w:before="0" w:beforeAutospacing="0" w:after="0"/>
              <w:rPr>
                <w:b/>
                <w:sz w:val="28"/>
                <w:szCs w:val="28"/>
              </w:rPr>
            </w:pPr>
          </w:p>
        </w:tc>
        <w:tc>
          <w:tcPr>
            <w:tcW w:w="1843" w:type="dxa"/>
          </w:tcPr>
          <w:p w:rsidR="003276FA" w:rsidRDefault="005C6068" w:rsidP="009C7B89">
            <w:pPr>
              <w:pStyle w:val="a3"/>
              <w:spacing w:before="0" w:beforeAutospacing="0" w:after="0"/>
              <w:jc w:val="center"/>
              <w:rPr>
                <w:b/>
                <w:sz w:val="28"/>
                <w:szCs w:val="28"/>
              </w:rPr>
            </w:pPr>
            <w:r w:rsidRPr="00452F9E">
              <w:t>Разработка и утверждение правил антикоррупционного поведения гражданских служащих ФАС России при осуществлении контрольно-надзорной деятельности</w:t>
            </w:r>
          </w:p>
        </w:tc>
        <w:tc>
          <w:tcPr>
            <w:tcW w:w="2268" w:type="dxa"/>
            <w:vAlign w:val="center"/>
          </w:tcPr>
          <w:p w:rsidR="003276FA" w:rsidRPr="00452F9E" w:rsidRDefault="003276FA" w:rsidP="003276FA">
            <w:pPr>
              <w:contextualSpacing/>
              <w:jc w:val="center"/>
              <w:rPr>
                <w:rFonts w:ascii="Times New Roman" w:hAnsi="Times New Roman" w:cs="Times New Roman"/>
                <w:sz w:val="24"/>
                <w:szCs w:val="24"/>
              </w:rPr>
            </w:pPr>
          </w:p>
        </w:tc>
        <w:tc>
          <w:tcPr>
            <w:tcW w:w="2268" w:type="dxa"/>
            <w:vAlign w:val="center"/>
          </w:tcPr>
          <w:p w:rsidR="003276FA" w:rsidRDefault="009C7B89" w:rsidP="003276FA">
            <w:pPr>
              <w:ind w:left="-74" w:right="2"/>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003276FA" w:rsidRPr="00452F9E">
              <w:rPr>
                <w:rFonts w:ascii="Times New Roman" w:hAnsi="Times New Roman" w:cs="Times New Roman"/>
                <w:sz w:val="24"/>
                <w:szCs w:val="24"/>
              </w:rPr>
              <w:t>правле</w:t>
            </w:r>
            <w:r w:rsidR="003276FA">
              <w:rPr>
                <w:rFonts w:ascii="Times New Roman" w:hAnsi="Times New Roman" w:cs="Times New Roman"/>
                <w:sz w:val="24"/>
                <w:szCs w:val="24"/>
              </w:rPr>
              <w:t>ния контроля электроэнергетики</w:t>
            </w:r>
            <w:r>
              <w:rPr>
                <w:rFonts w:ascii="Times New Roman" w:hAnsi="Times New Roman" w:cs="Times New Roman"/>
                <w:sz w:val="24"/>
                <w:szCs w:val="24"/>
              </w:rPr>
              <w:t>;</w:t>
            </w:r>
          </w:p>
          <w:p w:rsidR="003276FA" w:rsidRDefault="003276FA" w:rsidP="003276FA">
            <w:pPr>
              <w:ind w:left="-74" w:right="2"/>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Pr="00452F9E">
              <w:rPr>
                <w:rFonts w:ascii="Times New Roman" w:hAnsi="Times New Roman" w:cs="Times New Roman"/>
                <w:sz w:val="24"/>
                <w:szCs w:val="24"/>
              </w:rPr>
              <w:t>Управлени</w:t>
            </w:r>
            <w:r>
              <w:rPr>
                <w:rFonts w:ascii="Times New Roman" w:hAnsi="Times New Roman" w:cs="Times New Roman"/>
                <w:sz w:val="24"/>
                <w:szCs w:val="24"/>
              </w:rPr>
              <w:t>я</w:t>
            </w:r>
            <w:r w:rsidRPr="00452F9E">
              <w:rPr>
                <w:rFonts w:ascii="Times New Roman" w:hAnsi="Times New Roman" w:cs="Times New Roman"/>
                <w:sz w:val="24"/>
                <w:szCs w:val="24"/>
              </w:rPr>
              <w:t xml:space="preserve"> государственной службы</w:t>
            </w:r>
          </w:p>
          <w:p w:rsidR="003276FA" w:rsidRPr="00452F9E" w:rsidRDefault="003276FA" w:rsidP="003276FA">
            <w:pPr>
              <w:ind w:left="-74" w:right="2"/>
              <w:contextualSpacing/>
              <w:jc w:val="center"/>
              <w:rPr>
                <w:rFonts w:ascii="Times New Roman" w:hAnsi="Times New Roman" w:cs="Times New Roman"/>
                <w:sz w:val="24"/>
                <w:szCs w:val="24"/>
              </w:rPr>
            </w:pPr>
          </w:p>
        </w:tc>
        <w:tc>
          <w:tcPr>
            <w:tcW w:w="2013" w:type="dxa"/>
            <w:vAlign w:val="center"/>
          </w:tcPr>
          <w:p w:rsidR="005C6068" w:rsidRDefault="005C6068" w:rsidP="003276FA">
            <w:pPr>
              <w:contextualSpacing/>
              <w:jc w:val="center"/>
              <w:rPr>
                <w:rFonts w:ascii="Times New Roman" w:hAnsi="Times New Roman" w:cs="Times New Roman"/>
                <w:sz w:val="24"/>
                <w:szCs w:val="24"/>
              </w:rPr>
            </w:pPr>
            <w:r>
              <w:rPr>
                <w:rFonts w:ascii="Times New Roman" w:hAnsi="Times New Roman" w:cs="Times New Roman"/>
                <w:sz w:val="24"/>
                <w:szCs w:val="24"/>
              </w:rPr>
              <w:t>Ноябрь</w:t>
            </w:r>
          </w:p>
          <w:p w:rsidR="003276FA" w:rsidRPr="00452F9E" w:rsidRDefault="003276FA"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2018 года</w:t>
            </w:r>
          </w:p>
        </w:tc>
      </w:tr>
      <w:tr w:rsidR="009E4509" w:rsidTr="00BB6BD8">
        <w:tc>
          <w:tcPr>
            <w:tcW w:w="959" w:type="dxa"/>
          </w:tcPr>
          <w:p w:rsidR="009E4509" w:rsidRPr="009C7B89" w:rsidRDefault="009E4509" w:rsidP="009C7B89">
            <w:pPr>
              <w:pStyle w:val="a3"/>
              <w:spacing w:before="0" w:beforeAutospacing="0" w:after="0"/>
              <w:jc w:val="center"/>
              <w:rPr>
                <w:sz w:val="28"/>
                <w:szCs w:val="28"/>
              </w:rPr>
            </w:pPr>
            <w:r>
              <w:rPr>
                <w:sz w:val="28"/>
                <w:szCs w:val="28"/>
              </w:rPr>
              <w:lastRenderedPageBreak/>
              <w:t>33</w:t>
            </w:r>
          </w:p>
        </w:tc>
        <w:tc>
          <w:tcPr>
            <w:tcW w:w="2297" w:type="dxa"/>
            <w:vAlign w:val="center"/>
          </w:tcPr>
          <w:p w:rsidR="009E4509" w:rsidRPr="00452F9E" w:rsidRDefault="009E4509"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Рассмотрение материалов об установлении тарифа на транспортировку газа по магистральным газопроводам</w:t>
            </w:r>
          </w:p>
        </w:tc>
        <w:tc>
          <w:tcPr>
            <w:tcW w:w="2268" w:type="dxa"/>
            <w:vAlign w:val="center"/>
          </w:tcPr>
          <w:p w:rsidR="009E4509" w:rsidRPr="005C6068" w:rsidRDefault="009E4509" w:rsidP="005C6068">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Возможность коррупционного риска вследствие недобросовестного исполнения </w:t>
            </w:r>
            <w:r>
              <w:rPr>
                <w:rFonts w:ascii="Times New Roman" w:hAnsi="Times New Roman" w:cs="Times New Roman"/>
                <w:sz w:val="24"/>
                <w:szCs w:val="24"/>
              </w:rPr>
              <w:t xml:space="preserve">гражданским </w:t>
            </w:r>
            <w:r w:rsidRPr="006A10B6">
              <w:rPr>
                <w:rFonts w:ascii="Times New Roman" w:hAnsi="Times New Roman" w:cs="Times New Roman"/>
                <w:sz w:val="24"/>
                <w:szCs w:val="24"/>
              </w:rPr>
              <w:t>служащим обязанностей в целях получения какой-либо</w:t>
            </w:r>
            <w:r>
              <w:rPr>
                <w:rFonts w:ascii="Times New Roman" w:hAnsi="Times New Roman" w:cs="Times New Roman"/>
                <w:sz w:val="24"/>
                <w:szCs w:val="24"/>
              </w:rPr>
              <w:t xml:space="preserve"> выгоды</w:t>
            </w:r>
          </w:p>
        </w:tc>
        <w:tc>
          <w:tcPr>
            <w:tcW w:w="1984" w:type="dxa"/>
          </w:tcPr>
          <w:p w:rsidR="009E4509" w:rsidRDefault="009E4509" w:rsidP="003276FA">
            <w:pPr>
              <w:pStyle w:val="a3"/>
              <w:spacing w:before="0" w:beforeAutospacing="0" w:after="0"/>
              <w:rPr>
                <w:b/>
                <w:sz w:val="28"/>
                <w:szCs w:val="28"/>
              </w:rPr>
            </w:pPr>
          </w:p>
        </w:tc>
        <w:tc>
          <w:tcPr>
            <w:tcW w:w="1843" w:type="dxa"/>
          </w:tcPr>
          <w:p w:rsidR="009E4509" w:rsidRPr="00452F9E" w:rsidRDefault="009E4509" w:rsidP="009C7B89">
            <w:pPr>
              <w:pStyle w:val="a3"/>
              <w:spacing w:before="0" w:beforeAutospacing="0" w:after="0"/>
              <w:jc w:val="center"/>
            </w:pPr>
            <w:r w:rsidRPr="00452F9E">
              <w:t>Разработка и утверждение правил антикоррупционного поведения гражданских служащих ФАС России при осуществлении контрольно-надзорной деятельности</w:t>
            </w:r>
          </w:p>
        </w:tc>
        <w:tc>
          <w:tcPr>
            <w:tcW w:w="2268" w:type="dxa"/>
            <w:vAlign w:val="center"/>
          </w:tcPr>
          <w:p w:rsidR="009E4509" w:rsidRPr="00452F9E" w:rsidRDefault="009E4509" w:rsidP="003276FA">
            <w:pPr>
              <w:contextualSpacing/>
              <w:jc w:val="center"/>
              <w:rPr>
                <w:rFonts w:ascii="Times New Roman" w:hAnsi="Times New Roman" w:cs="Times New Roman"/>
                <w:sz w:val="24"/>
                <w:szCs w:val="24"/>
              </w:rPr>
            </w:pPr>
          </w:p>
        </w:tc>
        <w:tc>
          <w:tcPr>
            <w:tcW w:w="2268" w:type="dxa"/>
            <w:vAlign w:val="center"/>
          </w:tcPr>
          <w:p w:rsidR="009E4509" w:rsidRPr="00452F9E" w:rsidRDefault="009E4509" w:rsidP="009E4509">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Pr="00452F9E">
              <w:rPr>
                <w:rFonts w:ascii="Times New Roman" w:hAnsi="Times New Roman" w:cs="Times New Roman"/>
                <w:sz w:val="24"/>
                <w:szCs w:val="24"/>
              </w:rPr>
              <w:t>правления регулирования топливно-энергетического комплекса</w:t>
            </w:r>
            <w:r>
              <w:rPr>
                <w:rFonts w:ascii="Times New Roman" w:hAnsi="Times New Roman" w:cs="Times New Roman"/>
                <w:sz w:val="24"/>
                <w:szCs w:val="24"/>
              </w:rPr>
              <w:t>;</w:t>
            </w:r>
          </w:p>
          <w:p w:rsidR="009E4509" w:rsidRDefault="009E4509" w:rsidP="009E4509">
            <w:pPr>
              <w:contextualSpacing/>
              <w:jc w:val="center"/>
              <w:rPr>
                <w:rFonts w:ascii="Times New Roman" w:hAnsi="Times New Roman" w:cs="Times New Roman"/>
                <w:sz w:val="24"/>
                <w:szCs w:val="24"/>
              </w:rPr>
            </w:pPr>
          </w:p>
          <w:p w:rsidR="009E4509" w:rsidRDefault="009E4509" w:rsidP="009E4509">
            <w:pPr>
              <w:ind w:left="-74" w:right="2"/>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Pr="00452F9E">
              <w:rPr>
                <w:rFonts w:ascii="Times New Roman" w:hAnsi="Times New Roman" w:cs="Times New Roman"/>
                <w:sz w:val="24"/>
                <w:szCs w:val="24"/>
              </w:rPr>
              <w:t>Управлени</w:t>
            </w:r>
            <w:r>
              <w:rPr>
                <w:rFonts w:ascii="Times New Roman" w:hAnsi="Times New Roman" w:cs="Times New Roman"/>
                <w:sz w:val="24"/>
                <w:szCs w:val="24"/>
              </w:rPr>
              <w:t>я</w:t>
            </w:r>
            <w:r w:rsidRPr="00452F9E">
              <w:rPr>
                <w:rFonts w:ascii="Times New Roman" w:hAnsi="Times New Roman" w:cs="Times New Roman"/>
                <w:sz w:val="24"/>
                <w:szCs w:val="24"/>
              </w:rPr>
              <w:t xml:space="preserve"> государственной службы</w:t>
            </w:r>
          </w:p>
          <w:p w:rsidR="009E4509" w:rsidRDefault="009E4509" w:rsidP="009E4509">
            <w:pPr>
              <w:ind w:left="-74" w:right="2"/>
              <w:contextualSpacing/>
              <w:jc w:val="center"/>
              <w:rPr>
                <w:rFonts w:ascii="Times New Roman" w:hAnsi="Times New Roman" w:cs="Times New Roman"/>
                <w:sz w:val="24"/>
                <w:szCs w:val="24"/>
              </w:rPr>
            </w:pPr>
          </w:p>
        </w:tc>
        <w:tc>
          <w:tcPr>
            <w:tcW w:w="2013" w:type="dxa"/>
            <w:vAlign w:val="center"/>
          </w:tcPr>
          <w:p w:rsidR="009E4509" w:rsidRDefault="009E4509" w:rsidP="009E4509">
            <w:pPr>
              <w:contextualSpacing/>
              <w:jc w:val="center"/>
              <w:rPr>
                <w:rFonts w:ascii="Times New Roman" w:hAnsi="Times New Roman" w:cs="Times New Roman"/>
                <w:sz w:val="24"/>
                <w:szCs w:val="24"/>
              </w:rPr>
            </w:pPr>
            <w:r>
              <w:rPr>
                <w:rFonts w:ascii="Times New Roman" w:hAnsi="Times New Roman" w:cs="Times New Roman"/>
                <w:sz w:val="24"/>
                <w:szCs w:val="24"/>
              </w:rPr>
              <w:t>Ноябрь</w:t>
            </w:r>
          </w:p>
          <w:p w:rsidR="009E4509" w:rsidRDefault="009E4509" w:rsidP="009E4509">
            <w:pPr>
              <w:contextualSpacing/>
              <w:jc w:val="center"/>
              <w:rPr>
                <w:rFonts w:ascii="Times New Roman" w:hAnsi="Times New Roman" w:cs="Times New Roman"/>
                <w:sz w:val="24"/>
                <w:szCs w:val="24"/>
              </w:rPr>
            </w:pPr>
            <w:r w:rsidRPr="00452F9E">
              <w:rPr>
                <w:rFonts w:ascii="Times New Roman" w:hAnsi="Times New Roman" w:cs="Times New Roman"/>
                <w:sz w:val="24"/>
                <w:szCs w:val="24"/>
              </w:rPr>
              <w:t>2018 года</w:t>
            </w:r>
          </w:p>
        </w:tc>
      </w:tr>
      <w:tr w:rsidR="009E4509" w:rsidTr="00BB6BD8">
        <w:tc>
          <w:tcPr>
            <w:tcW w:w="959" w:type="dxa"/>
          </w:tcPr>
          <w:p w:rsidR="009E4509" w:rsidRDefault="009E4509" w:rsidP="009C7B89">
            <w:pPr>
              <w:pStyle w:val="a3"/>
              <w:spacing w:before="0" w:beforeAutospacing="0" w:after="0"/>
              <w:jc w:val="center"/>
              <w:rPr>
                <w:sz w:val="28"/>
                <w:szCs w:val="28"/>
              </w:rPr>
            </w:pPr>
            <w:r>
              <w:rPr>
                <w:sz w:val="28"/>
                <w:szCs w:val="28"/>
              </w:rPr>
              <w:t>34</w:t>
            </w:r>
          </w:p>
        </w:tc>
        <w:tc>
          <w:tcPr>
            <w:tcW w:w="2297" w:type="dxa"/>
            <w:vAlign w:val="center"/>
          </w:tcPr>
          <w:p w:rsidR="009E4509" w:rsidRPr="00452F9E" w:rsidRDefault="009E4509"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 Рассмотрение заявлений, материалов о разногласиях и досудебных спорах между органами исполнительной власти субъектов РФ, организациями и потребителями</w:t>
            </w:r>
          </w:p>
        </w:tc>
        <w:tc>
          <w:tcPr>
            <w:tcW w:w="2268" w:type="dxa"/>
            <w:vAlign w:val="center"/>
          </w:tcPr>
          <w:p w:rsidR="009E4509" w:rsidRPr="00452F9E" w:rsidRDefault="009E4509" w:rsidP="005C6068">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Возможность коррупционного риска вследствие недобросовестного исполнения должностных </w:t>
            </w:r>
            <w:r w:rsidRPr="006A10B6">
              <w:rPr>
                <w:rFonts w:ascii="Times New Roman" w:hAnsi="Times New Roman" w:cs="Times New Roman"/>
                <w:sz w:val="24"/>
                <w:szCs w:val="24"/>
              </w:rPr>
              <w:t>обязанностей, в целях получения какой-либо</w:t>
            </w:r>
            <w:r>
              <w:rPr>
                <w:rFonts w:ascii="Times New Roman" w:hAnsi="Times New Roman" w:cs="Times New Roman"/>
                <w:sz w:val="24"/>
                <w:szCs w:val="24"/>
              </w:rPr>
              <w:t xml:space="preserve"> выгоды</w:t>
            </w:r>
          </w:p>
        </w:tc>
        <w:tc>
          <w:tcPr>
            <w:tcW w:w="1984" w:type="dxa"/>
          </w:tcPr>
          <w:p w:rsidR="009E4509" w:rsidRDefault="009E4509" w:rsidP="003276FA">
            <w:pPr>
              <w:pStyle w:val="a3"/>
              <w:spacing w:before="0" w:beforeAutospacing="0" w:after="0"/>
              <w:rPr>
                <w:b/>
                <w:sz w:val="28"/>
                <w:szCs w:val="28"/>
              </w:rPr>
            </w:pPr>
          </w:p>
        </w:tc>
        <w:tc>
          <w:tcPr>
            <w:tcW w:w="1843" w:type="dxa"/>
          </w:tcPr>
          <w:p w:rsidR="009E4509" w:rsidRPr="00452F9E" w:rsidRDefault="009E4509" w:rsidP="009C7B89">
            <w:pPr>
              <w:pStyle w:val="a3"/>
              <w:spacing w:before="0" w:beforeAutospacing="0" w:after="0"/>
              <w:jc w:val="center"/>
            </w:pPr>
            <w:r w:rsidRPr="00452F9E">
              <w:t>Разработка и утверждение правил антикоррупционного поведения гражданских служащих ФАС России при осуществлении контрольно-надзорной деятельности</w:t>
            </w:r>
          </w:p>
        </w:tc>
        <w:tc>
          <w:tcPr>
            <w:tcW w:w="2268" w:type="dxa"/>
            <w:vAlign w:val="center"/>
          </w:tcPr>
          <w:p w:rsidR="009E4509" w:rsidRPr="00452F9E" w:rsidRDefault="009E4509" w:rsidP="003276FA">
            <w:pPr>
              <w:contextualSpacing/>
              <w:jc w:val="center"/>
              <w:rPr>
                <w:rFonts w:ascii="Times New Roman" w:hAnsi="Times New Roman" w:cs="Times New Roman"/>
                <w:sz w:val="24"/>
                <w:szCs w:val="24"/>
              </w:rPr>
            </w:pPr>
          </w:p>
        </w:tc>
        <w:tc>
          <w:tcPr>
            <w:tcW w:w="2268" w:type="dxa"/>
            <w:vAlign w:val="center"/>
          </w:tcPr>
          <w:p w:rsidR="009E4509" w:rsidRPr="00452F9E" w:rsidRDefault="009E4509" w:rsidP="009E4509">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Pr="00452F9E">
              <w:rPr>
                <w:rFonts w:ascii="Times New Roman" w:hAnsi="Times New Roman" w:cs="Times New Roman"/>
                <w:sz w:val="24"/>
                <w:szCs w:val="24"/>
              </w:rPr>
              <w:t xml:space="preserve">правления </w:t>
            </w:r>
            <w:r>
              <w:rPr>
                <w:rFonts w:ascii="Times New Roman" w:hAnsi="Times New Roman" w:cs="Times New Roman"/>
                <w:sz w:val="24"/>
                <w:szCs w:val="24"/>
              </w:rPr>
              <w:t>регионального тарифного регулирования;</w:t>
            </w:r>
          </w:p>
          <w:p w:rsidR="009E4509" w:rsidRDefault="009E4509" w:rsidP="009E4509">
            <w:pPr>
              <w:ind w:left="-74" w:right="2"/>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Pr="00452F9E">
              <w:rPr>
                <w:rFonts w:ascii="Times New Roman" w:hAnsi="Times New Roman" w:cs="Times New Roman"/>
                <w:sz w:val="24"/>
                <w:szCs w:val="24"/>
              </w:rPr>
              <w:t>Управлени</w:t>
            </w:r>
            <w:r>
              <w:rPr>
                <w:rFonts w:ascii="Times New Roman" w:hAnsi="Times New Roman" w:cs="Times New Roman"/>
                <w:sz w:val="24"/>
                <w:szCs w:val="24"/>
              </w:rPr>
              <w:t>я</w:t>
            </w:r>
            <w:r w:rsidRPr="00452F9E">
              <w:rPr>
                <w:rFonts w:ascii="Times New Roman" w:hAnsi="Times New Roman" w:cs="Times New Roman"/>
                <w:sz w:val="24"/>
                <w:szCs w:val="24"/>
              </w:rPr>
              <w:t xml:space="preserve"> государственной службы</w:t>
            </w:r>
          </w:p>
          <w:p w:rsidR="009E4509" w:rsidRDefault="009E4509" w:rsidP="009E4509">
            <w:pPr>
              <w:contextualSpacing/>
              <w:jc w:val="center"/>
              <w:rPr>
                <w:rFonts w:ascii="Times New Roman" w:hAnsi="Times New Roman" w:cs="Times New Roman"/>
                <w:sz w:val="24"/>
                <w:szCs w:val="24"/>
              </w:rPr>
            </w:pPr>
          </w:p>
        </w:tc>
        <w:tc>
          <w:tcPr>
            <w:tcW w:w="2013" w:type="dxa"/>
            <w:vAlign w:val="center"/>
          </w:tcPr>
          <w:p w:rsidR="009E4509" w:rsidRDefault="009E4509" w:rsidP="009E4509">
            <w:pPr>
              <w:contextualSpacing/>
              <w:jc w:val="center"/>
              <w:rPr>
                <w:rFonts w:ascii="Times New Roman" w:hAnsi="Times New Roman" w:cs="Times New Roman"/>
                <w:sz w:val="24"/>
                <w:szCs w:val="24"/>
              </w:rPr>
            </w:pPr>
            <w:r>
              <w:rPr>
                <w:rFonts w:ascii="Times New Roman" w:hAnsi="Times New Roman" w:cs="Times New Roman"/>
                <w:sz w:val="24"/>
                <w:szCs w:val="24"/>
              </w:rPr>
              <w:t>Ноябрь</w:t>
            </w:r>
          </w:p>
          <w:p w:rsidR="009E4509" w:rsidRDefault="009E4509" w:rsidP="009E4509">
            <w:pPr>
              <w:contextualSpacing/>
              <w:jc w:val="center"/>
              <w:rPr>
                <w:rFonts w:ascii="Times New Roman" w:hAnsi="Times New Roman" w:cs="Times New Roman"/>
                <w:sz w:val="24"/>
                <w:szCs w:val="24"/>
              </w:rPr>
            </w:pPr>
            <w:r w:rsidRPr="00452F9E">
              <w:rPr>
                <w:rFonts w:ascii="Times New Roman" w:hAnsi="Times New Roman" w:cs="Times New Roman"/>
                <w:sz w:val="24"/>
                <w:szCs w:val="24"/>
              </w:rPr>
              <w:t>2018 года</w:t>
            </w:r>
          </w:p>
        </w:tc>
      </w:tr>
      <w:tr w:rsidR="009E4509" w:rsidTr="00BB6BD8">
        <w:tc>
          <w:tcPr>
            <w:tcW w:w="959" w:type="dxa"/>
          </w:tcPr>
          <w:p w:rsidR="009E4509" w:rsidRDefault="009E4509" w:rsidP="009C7B89">
            <w:pPr>
              <w:pStyle w:val="a3"/>
              <w:spacing w:before="0" w:beforeAutospacing="0" w:after="0"/>
              <w:jc w:val="center"/>
              <w:rPr>
                <w:sz w:val="28"/>
                <w:szCs w:val="28"/>
              </w:rPr>
            </w:pPr>
            <w:r>
              <w:rPr>
                <w:sz w:val="28"/>
                <w:szCs w:val="28"/>
              </w:rPr>
              <w:lastRenderedPageBreak/>
              <w:t>35</w:t>
            </w:r>
          </w:p>
        </w:tc>
        <w:tc>
          <w:tcPr>
            <w:tcW w:w="2297" w:type="dxa"/>
            <w:vAlign w:val="center"/>
          </w:tcPr>
          <w:p w:rsidR="009E4509" w:rsidRPr="00452F9E" w:rsidRDefault="009E4509"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Рассмотрение досудебных споров и разногласий между органами исполнительной власти субъектов РФ, организациями и потребителями на заседаниях Коллегиального органа ФАС России/ Комиссии ФАС России</w:t>
            </w:r>
          </w:p>
        </w:tc>
        <w:tc>
          <w:tcPr>
            <w:tcW w:w="2268" w:type="dxa"/>
            <w:vAlign w:val="center"/>
          </w:tcPr>
          <w:p w:rsidR="009E4509" w:rsidRPr="00452F9E" w:rsidRDefault="009E4509" w:rsidP="005C6068">
            <w:pPr>
              <w:contextualSpacing/>
              <w:jc w:val="center"/>
              <w:rPr>
                <w:rFonts w:ascii="Times New Roman" w:hAnsi="Times New Roman" w:cs="Times New Roman"/>
                <w:sz w:val="24"/>
                <w:szCs w:val="24"/>
              </w:rPr>
            </w:pPr>
            <w:r w:rsidRPr="00EE7BCF">
              <w:rPr>
                <w:rFonts w:ascii="Times New Roman" w:hAnsi="Times New Roman" w:cs="Times New Roman"/>
                <w:sz w:val="24"/>
                <w:szCs w:val="24"/>
              </w:rPr>
              <w:t>Возможность коррупционного риска вследствие недобросовестного исполнения должностных обязанностей, в целях получения какой-либо выгоды</w:t>
            </w:r>
          </w:p>
        </w:tc>
        <w:tc>
          <w:tcPr>
            <w:tcW w:w="1984" w:type="dxa"/>
          </w:tcPr>
          <w:p w:rsidR="009E4509" w:rsidRDefault="009E4509" w:rsidP="003276FA">
            <w:pPr>
              <w:pStyle w:val="a3"/>
              <w:spacing w:before="0" w:beforeAutospacing="0" w:after="0"/>
              <w:rPr>
                <w:b/>
                <w:sz w:val="28"/>
                <w:szCs w:val="28"/>
              </w:rPr>
            </w:pPr>
          </w:p>
        </w:tc>
        <w:tc>
          <w:tcPr>
            <w:tcW w:w="1843" w:type="dxa"/>
          </w:tcPr>
          <w:p w:rsidR="009E4509" w:rsidRPr="00452F9E" w:rsidRDefault="009E4509" w:rsidP="009C7B89">
            <w:pPr>
              <w:pStyle w:val="a3"/>
              <w:spacing w:before="0" w:beforeAutospacing="0" w:after="0"/>
              <w:jc w:val="center"/>
            </w:pPr>
            <w:r w:rsidRPr="00452F9E">
              <w:t>Разработка и утверждение правил антикоррупционного поведения гражданских служащих ФАС России при осуществлении контрольно-надзорной деятельности</w:t>
            </w:r>
          </w:p>
        </w:tc>
        <w:tc>
          <w:tcPr>
            <w:tcW w:w="2268" w:type="dxa"/>
            <w:vAlign w:val="center"/>
          </w:tcPr>
          <w:p w:rsidR="009E4509" w:rsidRPr="00452F9E" w:rsidRDefault="009E4509" w:rsidP="003276FA">
            <w:pPr>
              <w:contextualSpacing/>
              <w:jc w:val="center"/>
              <w:rPr>
                <w:rFonts w:ascii="Times New Roman" w:hAnsi="Times New Roman" w:cs="Times New Roman"/>
                <w:sz w:val="24"/>
                <w:szCs w:val="24"/>
              </w:rPr>
            </w:pPr>
          </w:p>
        </w:tc>
        <w:tc>
          <w:tcPr>
            <w:tcW w:w="2268" w:type="dxa"/>
            <w:vAlign w:val="center"/>
          </w:tcPr>
          <w:p w:rsidR="009E4509" w:rsidRPr="00452F9E" w:rsidRDefault="009E4509" w:rsidP="009E4509">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w:t>
            </w:r>
            <w:r w:rsidRPr="00452F9E">
              <w:rPr>
                <w:rFonts w:ascii="Times New Roman" w:hAnsi="Times New Roman" w:cs="Times New Roman"/>
                <w:sz w:val="24"/>
                <w:szCs w:val="24"/>
              </w:rPr>
              <w:t xml:space="preserve">правления </w:t>
            </w:r>
            <w:r>
              <w:rPr>
                <w:rFonts w:ascii="Times New Roman" w:hAnsi="Times New Roman" w:cs="Times New Roman"/>
                <w:sz w:val="24"/>
                <w:szCs w:val="24"/>
              </w:rPr>
              <w:t>регионального тарифного регулирования;</w:t>
            </w:r>
          </w:p>
          <w:p w:rsidR="009E4509" w:rsidRDefault="009E4509" w:rsidP="009E4509">
            <w:pPr>
              <w:ind w:left="-74" w:right="2"/>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Pr="00452F9E">
              <w:rPr>
                <w:rFonts w:ascii="Times New Roman" w:hAnsi="Times New Roman" w:cs="Times New Roman"/>
                <w:sz w:val="24"/>
                <w:szCs w:val="24"/>
              </w:rPr>
              <w:t>Управлени</w:t>
            </w:r>
            <w:r>
              <w:rPr>
                <w:rFonts w:ascii="Times New Roman" w:hAnsi="Times New Roman" w:cs="Times New Roman"/>
                <w:sz w:val="24"/>
                <w:szCs w:val="24"/>
              </w:rPr>
              <w:t>я</w:t>
            </w:r>
            <w:r w:rsidRPr="00452F9E">
              <w:rPr>
                <w:rFonts w:ascii="Times New Roman" w:hAnsi="Times New Roman" w:cs="Times New Roman"/>
                <w:sz w:val="24"/>
                <w:szCs w:val="24"/>
              </w:rPr>
              <w:t xml:space="preserve"> государственной службы</w:t>
            </w:r>
          </w:p>
          <w:p w:rsidR="009E4509" w:rsidRDefault="009E4509" w:rsidP="009E4509">
            <w:pPr>
              <w:contextualSpacing/>
              <w:jc w:val="center"/>
              <w:rPr>
                <w:rFonts w:ascii="Times New Roman" w:hAnsi="Times New Roman" w:cs="Times New Roman"/>
                <w:sz w:val="24"/>
                <w:szCs w:val="24"/>
              </w:rPr>
            </w:pPr>
          </w:p>
        </w:tc>
        <w:tc>
          <w:tcPr>
            <w:tcW w:w="2013" w:type="dxa"/>
            <w:vAlign w:val="center"/>
          </w:tcPr>
          <w:p w:rsidR="009E4509" w:rsidRDefault="009E4509" w:rsidP="009E4509">
            <w:pPr>
              <w:contextualSpacing/>
              <w:jc w:val="center"/>
              <w:rPr>
                <w:rFonts w:ascii="Times New Roman" w:hAnsi="Times New Roman" w:cs="Times New Roman"/>
                <w:sz w:val="24"/>
                <w:szCs w:val="24"/>
              </w:rPr>
            </w:pPr>
            <w:r>
              <w:rPr>
                <w:rFonts w:ascii="Times New Roman" w:hAnsi="Times New Roman" w:cs="Times New Roman"/>
                <w:sz w:val="24"/>
                <w:szCs w:val="24"/>
              </w:rPr>
              <w:t>Ноябрь</w:t>
            </w:r>
          </w:p>
          <w:p w:rsidR="009E4509" w:rsidRDefault="009E4509" w:rsidP="009E4509">
            <w:pPr>
              <w:contextualSpacing/>
              <w:jc w:val="center"/>
              <w:rPr>
                <w:rFonts w:ascii="Times New Roman" w:hAnsi="Times New Roman" w:cs="Times New Roman"/>
                <w:sz w:val="24"/>
                <w:szCs w:val="24"/>
              </w:rPr>
            </w:pPr>
            <w:r w:rsidRPr="00452F9E">
              <w:rPr>
                <w:rFonts w:ascii="Times New Roman" w:hAnsi="Times New Roman" w:cs="Times New Roman"/>
                <w:sz w:val="24"/>
                <w:szCs w:val="24"/>
              </w:rPr>
              <w:t>2018 года</w:t>
            </w:r>
          </w:p>
        </w:tc>
      </w:tr>
      <w:tr w:rsidR="009E4509" w:rsidTr="00BB6BD8">
        <w:tc>
          <w:tcPr>
            <w:tcW w:w="959" w:type="dxa"/>
          </w:tcPr>
          <w:p w:rsidR="009E4509" w:rsidRDefault="009E4509" w:rsidP="009C7B89">
            <w:pPr>
              <w:pStyle w:val="a3"/>
              <w:spacing w:before="0" w:beforeAutospacing="0" w:after="0"/>
              <w:jc w:val="center"/>
              <w:rPr>
                <w:sz w:val="28"/>
                <w:szCs w:val="28"/>
              </w:rPr>
            </w:pPr>
            <w:r>
              <w:rPr>
                <w:sz w:val="28"/>
                <w:szCs w:val="28"/>
              </w:rPr>
              <w:t>36</w:t>
            </w:r>
          </w:p>
        </w:tc>
        <w:tc>
          <w:tcPr>
            <w:tcW w:w="2297" w:type="dxa"/>
            <w:vAlign w:val="center"/>
          </w:tcPr>
          <w:p w:rsidR="009E4509" w:rsidRPr="00452F9E" w:rsidRDefault="009E4509" w:rsidP="003276FA">
            <w:pPr>
              <w:contextualSpacing/>
              <w:jc w:val="center"/>
              <w:rPr>
                <w:rFonts w:ascii="Times New Roman" w:hAnsi="Times New Roman" w:cs="Times New Roman"/>
                <w:sz w:val="24"/>
                <w:szCs w:val="24"/>
              </w:rPr>
            </w:pPr>
            <w:r w:rsidRPr="00452F9E">
              <w:rPr>
                <w:rFonts w:ascii="Times New Roman" w:hAnsi="Times New Roman" w:cs="Times New Roman"/>
                <w:sz w:val="24"/>
                <w:szCs w:val="24"/>
              </w:rPr>
              <w:t>Проведение проверки соблюдения требований законодательства РФ в сфере ГОЗ</w:t>
            </w:r>
          </w:p>
        </w:tc>
        <w:tc>
          <w:tcPr>
            <w:tcW w:w="2268" w:type="dxa"/>
            <w:vAlign w:val="center"/>
          </w:tcPr>
          <w:p w:rsidR="009E4509" w:rsidRPr="00EE7BCF" w:rsidRDefault="009E4509" w:rsidP="005C6068">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ходе проверки склонение </w:t>
            </w:r>
            <w:r w:rsidRPr="00452F9E">
              <w:rPr>
                <w:rFonts w:ascii="Times New Roman" w:hAnsi="Times New Roman" w:cs="Times New Roman"/>
                <w:sz w:val="24"/>
                <w:szCs w:val="24"/>
              </w:rPr>
              <w:t xml:space="preserve">члена инспекции на предмет совершения </w:t>
            </w:r>
            <w:r w:rsidRPr="00AE2424">
              <w:rPr>
                <w:rFonts w:ascii="Times New Roman" w:hAnsi="Times New Roman" w:cs="Times New Roman"/>
                <w:sz w:val="24"/>
                <w:szCs w:val="24"/>
              </w:rPr>
              <w:t>незаконных действий в целях получения</w:t>
            </w:r>
            <w:r>
              <w:rPr>
                <w:rFonts w:ascii="Times New Roman" w:hAnsi="Times New Roman" w:cs="Times New Roman"/>
                <w:sz w:val="24"/>
                <w:szCs w:val="24"/>
              </w:rPr>
              <w:t xml:space="preserve"> какой-либо выгоды</w:t>
            </w:r>
          </w:p>
        </w:tc>
        <w:tc>
          <w:tcPr>
            <w:tcW w:w="1984" w:type="dxa"/>
          </w:tcPr>
          <w:p w:rsidR="009E4509" w:rsidRDefault="009E4509" w:rsidP="003276FA">
            <w:pPr>
              <w:pStyle w:val="a3"/>
              <w:spacing w:before="0" w:beforeAutospacing="0" w:after="0"/>
              <w:rPr>
                <w:b/>
                <w:sz w:val="28"/>
                <w:szCs w:val="28"/>
              </w:rPr>
            </w:pPr>
          </w:p>
        </w:tc>
        <w:tc>
          <w:tcPr>
            <w:tcW w:w="1843" w:type="dxa"/>
          </w:tcPr>
          <w:p w:rsidR="009E4509" w:rsidRPr="00452F9E" w:rsidRDefault="00F65F49" w:rsidP="009C7B89">
            <w:pPr>
              <w:pStyle w:val="a3"/>
              <w:spacing w:before="0" w:beforeAutospacing="0" w:after="0"/>
              <w:jc w:val="center"/>
            </w:pPr>
            <w:r w:rsidRPr="00452F9E">
              <w:t>Разработать методическое рекомендации (памятку) по поведению членов инспекции при проведении проверки.</w:t>
            </w:r>
          </w:p>
        </w:tc>
        <w:tc>
          <w:tcPr>
            <w:tcW w:w="2268" w:type="dxa"/>
            <w:vAlign w:val="center"/>
          </w:tcPr>
          <w:p w:rsidR="009E4509" w:rsidRPr="00452F9E" w:rsidRDefault="009E4509" w:rsidP="003276FA">
            <w:pPr>
              <w:contextualSpacing/>
              <w:jc w:val="center"/>
              <w:rPr>
                <w:rFonts w:ascii="Times New Roman" w:hAnsi="Times New Roman" w:cs="Times New Roman"/>
                <w:sz w:val="24"/>
                <w:szCs w:val="24"/>
              </w:rPr>
            </w:pPr>
          </w:p>
        </w:tc>
        <w:tc>
          <w:tcPr>
            <w:tcW w:w="2268" w:type="dxa"/>
            <w:vAlign w:val="center"/>
          </w:tcPr>
          <w:p w:rsidR="00F65F49" w:rsidRPr="00452F9E" w:rsidRDefault="00F65F49" w:rsidP="00F65F49">
            <w:pPr>
              <w:contextualSpacing/>
              <w:jc w:val="center"/>
              <w:rPr>
                <w:rFonts w:ascii="Times New Roman" w:hAnsi="Times New Roman" w:cs="Times New Roman"/>
                <w:sz w:val="24"/>
                <w:szCs w:val="24"/>
              </w:rPr>
            </w:pPr>
            <w:r w:rsidRPr="00452F9E">
              <w:rPr>
                <w:rFonts w:ascii="Times New Roman" w:hAnsi="Times New Roman" w:cs="Times New Roman"/>
                <w:sz w:val="24"/>
                <w:szCs w:val="24"/>
              </w:rPr>
              <w:t>Начальник Управления контроля сухопутного и морского вооружени</w:t>
            </w:r>
            <w:r>
              <w:rPr>
                <w:rFonts w:ascii="Times New Roman" w:hAnsi="Times New Roman" w:cs="Times New Roman"/>
                <w:sz w:val="24"/>
                <w:szCs w:val="24"/>
              </w:rPr>
              <w:t>я, военной техники связи;</w:t>
            </w:r>
          </w:p>
          <w:p w:rsidR="00F65F49" w:rsidRDefault="00F65F49" w:rsidP="00F65F49">
            <w:pPr>
              <w:contextualSpacing/>
              <w:jc w:val="center"/>
              <w:rPr>
                <w:rFonts w:ascii="Times New Roman" w:hAnsi="Times New Roman" w:cs="Times New Roman"/>
                <w:sz w:val="24"/>
                <w:szCs w:val="24"/>
              </w:rPr>
            </w:pPr>
            <w:r w:rsidRPr="00452F9E">
              <w:rPr>
                <w:rFonts w:ascii="Times New Roman" w:hAnsi="Times New Roman" w:cs="Times New Roman"/>
                <w:sz w:val="24"/>
                <w:szCs w:val="24"/>
              </w:rPr>
              <w:t>Начальник Юридическ</w:t>
            </w:r>
            <w:r>
              <w:rPr>
                <w:rFonts w:ascii="Times New Roman" w:hAnsi="Times New Roman" w:cs="Times New Roman"/>
                <w:sz w:val="24"/>
                <w:szCs w:val="24"/>
              </w:rPr>
              <w:t>о</w:t>
            </w:r>
            <w:r w:rsidRPr="00452F9E">
              <w:rPr>
                <w:rFonts w:ascii="Times New Roman" w:hAnsi="Times New Roman" w:cs="Times New Roman"/>
                <w:sz w:val="24"/>
                <w:szCs w:val="24"/>
              </w:rPr>
              <w:t>го управления в сфере ГОЗ</w:t>
            </w:r>
            <w:r>
              <w:rPr>
                <w:rFonts w:ascii="Times New Roman" w:hAnsi="Times New Roman" w:cs="Times New Roman"/>
                <w:sz w:val="24"/>
                <w:szCs w:val="24"/>
              </w:rPr>
              <w:t>;</w:t>
            </w:r>
          </w:p>
          <w:p w:rsidR="00F65F49" w:rsidRDefault="00F65F49" w:rsidP="00F65F49">
            <w:pPr>
              <w:ind w:left="-74" w:right="2"/>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Pr="00452F9E">
              <w:rPr>
                <w:rFonts w:ascii="Times New Roman" w:hAnsi="Times New Roman" w:cs="Times New Roman"/>
                <w:sz w:val="24"/>
                <w:szCs w:val="24"/>
              </w:rPr>
              <w:t>Управлени</w:t>
            </w:r>
            <w:r>
              <w:rPr>
                <w:rFonts w:ascii="Times New Roman" w:hAnsi="Times New Roman" w:cs="Times New Roman"/>
                <w:sz w:val="24"/>
                <w:szCs w:val="24"/>
              </w:rPr>
              <w:t>я</w:t>
            </w:r>
            <w:r w:rsidRPr="00452F9E">
              <w:rPr>
                <w:rFonts w:ascii="Times New Roman" w:hAnsi="Times New Roman" w:cs="Times New Roman"/>
                <w:sz w:val="24"/>
                <w:szCs w:val="24"/>
              </w:rPr>
              <w:t xml:space="preserve"> государственной службы</w:t>
            </w:r>
          </w:p>
          <w:p w:rsidR="009E4509" w:rsidRDefault="009E4509" w:rsidP="009E4509">
            <w:pPr>
              <w:contextualSpacing/>
              <w:jc w:val="center"/>
              <w:rPr>
                <w:rFonts w:ascii="Times New Roman" w:hAnsi="Times New Roman" w:cs="Times New Roman"/>
                <w:sz w:val="24"/>
                <w:szCs w:val="24"/>
              </w:rPr>
            </w:pPr>
          </w:p>
        </w:tc>
        <w:tc>
          <w:tcPr>
            <w:tcW w:w="2013" w:type="dxa"/>
            <w:vAlign w:val="center"/>
          </w:tcPr>
          <w:p w:rsidR="00F65F49" w:rsidRDefault="00F65F49" w:rsidP="009E4509">
            <w:pPr>
              <w:contextualSpacing/>
              <w:jc w:val="center"/>
              <w:rPr>
                <w:rFonts w:ascii="Times New Roman" w:hAnsi="Times New Roman" w:cs="Times New Roman"/>
                <w:sz w:val="24"/>
                <w:szCs w:val="24"/>
              </w:rPr>
            </w:pPr>
            <w:r>
              <w:rPr>
                <w:rFonts w:ascii="Times New Roman" w:hAnsi="Times New Roman" w:cs="Times New Roman"/>
                <w:sz w:val="24"/>
                <w:szCs w:val="24"/>
              </w:rPr>
              <w:t xml:space="preserve">Март </w:t>
            </w:r>
          </w:p>
          <w:p w:rsidR="009E4509" w:rsidRDefault="00F65F49" w:rsidP="009E4509">
            <w:pPr>
              <w:contextualSpacing/>
              <w:jc w:val="center"/>
              <w:rPr>
                <w:rFonts w:ascii="Times New Roman" w:hAnsi="Times New Roman" w:cs="Times New Roman"/>
                <w:sz w:val="24"/>
                <w:szCs w:val="24"/>
              </w:rPr>
            </w:pPr>
            <w:r>
              <w:rPr>
                <w:rFonts w:ascii="Times New Roman" w:hAnsi="Times New Roman" w:cs="Times New Roman"/>
                <w:sz w:val="24"/>
                <w:szCs w:val="24"/>
              </w:rPr>
              <w:t>2018 года</w:t>
            </w:r>
          </w:p>
        </w:tc>
      </w:tr>
      <w:tr w:rsidR="00A46F80" w:rsidTr="00BB6BD8">
        <w:tc>
          <w:tcPr>
            <w:tcW w:w="959" w:type="dxa"/>
          </w:tcPr>
          <w:p w:rsidR="00A46F80" w:rsidRPr="00F65F49" w:rsidRDefault="00F65F49" w:rsidP="00F65F49">
            <w:pPr>
              <w:pStyle w:val="a3"/>
              <w:spacing w:before="0" w:beforeAutospacing="0" w:after="0"/>
              <w:jc w:val="center"/>
              <w:rPr>
                <w:sz w:val="28"/>
                <w:szCs w:val="28"/>
              </w:rPr>
            </w:pPr>
            <w:r w:rsidRPr="00F65F49">
              <w:rPr>
                <w:sz w:val="28"/>
                <w:szCs w:val="28"/>
              </w:rPr>
              <w:t>37</w:t>
            </w:r>
          </w:p>
        </w:tc>
        <w:tc>
          <w:tcPr>
            <w:tcW w:w="2297" w:type="dxa"/>
            <w:vAlign w:val="center"/>
          </w:tcPr>
          <w:p w:rsidR="00A46F80" w:rsidRPr="00452F9E" w:rsidRDefault="00A46F80" w:rsidP="00F65F49">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Направление копий решения (предписания) сторонам и заинтересованным </w:t>
            </w:r>
            <w:r w:rsidRPr="00452F9E">
              <w:rPr>
                <w:rFonts w:ascii="Times New Roman" w:hAnsi="Times New Roman" w:cs="Times New Roman"/>
                <w:sz w:val="24"/>
                <w:szCs w:val="24"/>
              </w:rPr>
              <w:lastRenderedPageBreak/>
              <w:t>лицам</w:t>
            </w:r>
            <w:r w:rsidR="00F65F49" w:rsidRPr="00452F9E">
              <w:rPr>
                <w:rFonts w:ascii="Times New Roman" w:hAnsi="Times New Roman" w:cs="Times New Roman"/>
                <w:sz w:val="24"/>
                <w:szCs w:val="24"/>
              </w:rPr>
              <w:t xml:space="preserve"> </w:t>
            </w:r>
            <w:r w:rsidR="00F65F49">
              <w:rPr>
                <w:rFonts w:ascii="Times New Roman" w:hAnsi="Times New Roman" w:cs="Times New Roman"/>
                <w:sz w:val="24"/>
                <w:szCs w:val="24"/>
              </w:rPr>
              <w:t>при рассмотрении</w:t>
            </w:r>
            <w:r w:rsidR="00F65F49" w:rsidRPr="00452F9E">
              <w:rPr>
                <w:rFonts w:ascii="Times New Roman" w:hAnsi="Times New Roman" w:cs="Times New Roman"/>
                <w:sz w:val="24"/>
                <w:szCs w:val="24"/>
              </w:rPr>
              <w:t xml:space="preserve"> жалоб на действия (бездействие) заказчика, </w:t>
            </w:r>
            <w:r w:rsidR="00F65F49">
              <w:rPr>
                <w:rFonts w:ascii="Times New Roman" w:hAnsi="Times New Roman" w:cs="Times New Roman"/>
                <w:sz w:val="24"/>
                <w:szCs w:val="24"/>
              </w:rPr>
              <w:t>при осуществлении закупок товаров, работ, услуг в соответствии с Федеральным законом «О закупках товаров, работ, услуг отдельными видами юридических лиц».</w:t>
            </w:r>
          </w:p>
        </w:tc>
        <w:tc>
          <w:tcPr>
            <w:tcW w:w="2268" w:type="dxa"/>
            <w:vAlign w:val="center"/>
          </w:tcPr>
          <w:p w:rsidR="00A46F80" w:rsidRPr="00452F9E" w:rsidRDefault="00A46F80" w:rsidP="004D1B14">
            <w:pPr>
              <w:contextualSpacing/>
              <w:jc w:val="center"/>
              <w:rPr>
                <w:rFonts w:ascii="Times New Roman" w:hAnsi="Times New Roman" w:cs="Times New Roman"/>
                <w:sz w:val="24"/>
                <w:szCs w:val="24"/>
              </w:rPr>
            </w:pPr>
            <w:r w:rsidRPr="00452F9E">
              <w:rPr>
                <w:rFonts w:ascii="Times New Roman" w:hAnsi="Times New Roman" w:cs="Times New Roman"/>
                <w:sz w:val="24"/>
                <w:szCs w:val="24"/>
              </w:rPr>
              <w:lastRenderedPageBreak/>
              <w:t>Не</w:t>
            </w:r>
            <w:r w:rsidR="00F65F49">
              <w:rPr>
                <w:rFonts w:ascii="Times New Roman" w:hAnsi="Times New Roman" w:cs="Times New Roman"/>
                <w:sz w:val="24"/>
                <w:szCs w:val="24"/>
              </w:rPr>
              <w:t xml:space="preserve"> </w:t>
            </w:r>
            <w:r w:rsidRPr="00452F9E">
              <w:rPr>
                <w:rFonts w:ascii="Times New Roman" w:hAnsi="Times New Roman" w:cs="Times New Roman"/>
                <w:sz w:val="24"/>
                <w:szCs w:val="24"/>
              </w:rPr>
              <w:t xml:space="preserve">направление либо несвоевременное направление сторонам и </w:t>
            </w:r>
            <w:r w:rsidRPr="00452F9E">
              <w:rPr>
                <w:rFonts w:ascii="Times New Roman" w:hAnsi="Times New Roman" w:cs="Times New Roman"/>
                <w:sz w:val="24"/>
                <w:szCs w:val="24"/>
              </w:rPr>
              <w:lastRenderedPageBreak/>
              <w:t xml:space="preserve">заинтересованным лицам копий </w:t>
            </w:r>
            <w:r w:rsidRPr="004D1B14">
              <w:rPr>
                <w:rFonts w:ascii="Times New Roman" w:hAnsi="Times New Roman" w:cs="Times New Roman"/>
                <w:sz w:val="24"/>
                <w:szCs w:val="24"/>
              </w:rPr>
              <w:t xml:space="preserve">решений (предписаний), в целях </w:t>
            </w:r>
            <w:r w:rsidR="005F6FC3">
              <w:rPr>
                <w:rFonts w:ascii="Times New Roman" w:hAnsi="Times New Roman" w:cs="Times New Roman"/>
                <w:sz w:val="24"/>
                <w:szCs w:val="24"/>
              </w:rPr>
              <w:t>получения какой-</w:t>
            </w:r>
            <w:r w:rsidR="004D1B14" w:rsidRPr="004D1B14">
              <w:rPr>
                <w:rFonts w:ascii="Times New Roman" w:hAnsi="Times New Roman" w:cs="Times New Roman"/>
                <w:sz w:val="24"/>
                <w:szCs w:val="24"/>
              </w:rPr>
              <w:t>либо выгоды</w:t>
            </w:r>
            <w:r w:rsidRPr="004D1B14">
              <w:rPr>
                <w:rFonts w:ascii="Times New Roman" w:hAnsi="Times New Roman" w:cs="Times New Roman"/>
                <w:sz w:val="24"/>
                <w:szCs w:val="24"/>
              </w:rPr>
              <w:t xml:space="preserve"> </w:t>
            </w:r>
            <w:r w:rsidR="004D1B14" w:rsidRPr="004D1B14">
              <w:rPr>
                <w:rFonts w:ascii="Times New Roman" w:hAnsi="Times New Roman" w:cs="Times New Roman"/>
                <w:sz w:val="24"/>
                <w:szCs w:val="24"/>
              </w:rPr>
              <w:t>исполнителем</w:t>
            </w:r>
            <w:r w:rsidRPr="004D1B14">
              <w:rPr>
                <w:rFonts w:ascii="Times New Roman" w:hAnsi="Times New Roman" w:cs="Times New Roman"/>
                <w:sz w:val="24"/>
                <w:szCs w:val="24"/>
              </w:rPr>
              <w:t xml:space="preserve"> по документу</w:t>
            </w:r>
          </w:p>
        </w:tc>
        <w:tc>
          <w:tcPr>
            <w:tcW w:w="1984" w:type="dxa"/>
          </w:tcPr>
          <w:p w:rsidR="00A46F80" w:rsidRDefault="00A46F80" w:rsidP="00A46F80">
            <w:pPr>
              <w:pStyle w:val="a3"/>
              <w:spacing w:before="0" w:beforeAutospacing="0" w:after="0"/>
              <w:rPr>
                <w:b/>
                <w:sz w:val="28"/>
                <w:szCs w:val="28"/>
              </w:rPr>
            </w:pPr>
          </w:p>
        </w:tc>
        <w:tc>
          <w:tcPr>
            <w:tcW w:w="1843" w:type="dxa"/>
          </w:tcPr>
          <w:p w:rsidR="00A46F80" w:rsidRDefault="00A46F80" w:rsidP="00F65F49">
            <w:pPr>
              <w:pStyle w:val="a3"/>
              <w:spacing w:before="0" w:beforeAutospacing="0" w:after="0"/>
              <w:jc w:val="center"/>
              <w:rPr>
                <w:b/>
                <w:sz w:val="28"/>
                <w:szCs w:val="28"/>
              </w:rPr>
            </w:pPr>
            <w:r w:rsidRPr="00452F9E">
              <w:t xml:space="preserve">Внедрение механизма по автоматической отправке в электронную </w:t>
            </w:r>
            <w:r w:rsidRPr="00452F9E">
              <w:lastRenderedPageBreak/>
              <w:t>систему документооборота.</w:t>
            </w:r>
          </w:p>
        </w:tc>
        <w:tc>
          <w:tcPr>
            <w:tcW w:w="2268" w:type="dxa"/>
          </w:tcPr>
          <w:p w:rsidR="00A46F80" w:rsidRDefault="00A46F80" w:rsidP="00A46F80">
            <w:pPr>
              <w:pStyle w:val="a3"/>
              <w:spacing w:before="0" w:beforeAutospacing="0" w:after="0"/>
              <w:rPr>
                <w:b/>
                <w:sz w:val="28"/>
                <w:szCs w:val="28"/>
              </w:rPr>
            </w:pPr>
          </w:p>
        </w:tc>
        <w:tc>
          <w:tcPr>
            <w:tcW w:w="2268" w:type="dxa"/>
            <w:vAlign w:val="center"/>
          </w:tcPr>
          <w:p w:rsidR="00A46F80" w:rsidRPr="00452F9E" w:rsidRDefault="00A46F80" w:rsidP="00A46F80">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Начальник Управления </w:t>
            </w:r>
            <w:r>
              <w:rPr>
                <w:rFonts w:ascii="Times New Roman" w:hAnsi="Times New Roman" w:cs="Times New Roman"/>
                <w:sz w:val="24"/>
                <w:szCs w:val="24"/>
              </w:rPr>
              <w:t>ко</w:t>
            </w:r>
            <w:r w:rsidR="00F65F49">
              <w:rPr>
                <w:rFonts w:ascii="Times New Roman" w:hAnsi="Times New Roman" w:cs="Times New Roman"/>
                <w:sz w:val="24"/>
                <w:szCs w:val="24"/>
              </w:rPr>
              <w:t>нтроля государственного заказа;</w:t>
            </w:r>
          </w:p>
          <w:p w:rsidR="00A46F80" w:rsidRDefault="00A46F80" w:rsidP="00A46F80">
            <w:pPr>
              <w:contextualSpacing/>
              <w:jc w:val="center"/>
              <w:rPr>
                <w:rFonts w:ascii="Times New Roman" w:hAnsi="Times New Roman" w:cs="Times New Roman"/>
                <w:sz w:val="24"/>
                <w:szCs w:val="24"/>
              </w:rPr>
            </w:pPr>
            <w:r w:rsidRPr="00452F9E">
              <w:rPr>
                <w:rFonts w:ascii="Times New Roman" w:hAnsi="Times New Roman" w:cs="Times New Roman"/>
                <w:sz w:val="24"/>
                <w:szCs w:val="24"/>
              </w:rPr>
              <w:lastRenderedPageBreak/>
              <w:t>Начальник Правового управления</w:t>
            </w:r>
          </w:p>
          <w:p w:rsidR="00A46F80" w:rsidRPr="00452F9E" w:rsidRDefault="00A46F80" w:rsidP="00A46F80">
            <w:pPr>
              <w:contextualSpacing/>
              <w:jc w:val="center"/>
              <w:rPr>
                <w:rFonts w:ascii="Times New Roman" w:hAnsi="Times New Roman" w:cs="Times New Roman"/>
                <w:sz w:val="24"/>
                <w:szCs w:val="24"/>
              </w:rPr>
            </w:pPr>
          </w:p>
        </w:tc>
        <w:tc>
          <w:tcPr>
            <w:tcW w:w="2013" w:type="dxa"/>
            <w:vAlign w:val="center"/>
          </w:tcPr>
          <w:p w:rsidR="00F65F49" w:rsidRDefault="00A46F80" w:rsidP="00A46F80">
            <w:pPr>
              <w:contextualSpacing/>
              <w:jc w:val="center"/>
              <w:rPr>
                <w:rFonts w:ascii="Times New Roman" w:hAnsi="Times New Roman" w:cs="Times New Roman"/>
                <w:sz w:val="24"/>
                <w:szCs w:val="24"/>
              </w:rPr>
            </w:pPr>
            <w:r w:rsidRPr="00452F9E">
              <w:rPr>
                <w:rFonts w:ascii="Times New Roman" w:hAnsi="Times New Roman" w:cs="Times New Roman"/>
                <w:sz w:val="24"/>
                <w:szCs w:val="24"/>
              </w:rPr>
              <w:lastRenderedPageBreak/>
              <w:t xml:space="preserve">Декабрь </w:t>
            </w:r>
          </w:p>
          <w:p w:rsidR="00A46F80" w:rsidRPr="00452F9E" w:rsidRDefault="00A46F80" w:rsidP="00A46F80">
            <w:pPr>
              <w:contextualSpacing/>
              <w:jc w:val="center"/>
              <w:rPr>
                <w:rFonts w:ascii="Times New Roman" w:hAnsi="Times New Roman" w:cs="Times New Roman"/>
                <w:sz w:val="24"/>
                <w:szCs w:val="24"/>
              </w:rPr>
            </w:pPr>
            <w:r w:rsidRPr="00452F9E">
              <w:rPr>
                <w:rFonts w:ascii="Times New Roman" w:hAnsi="Times New Roman" w:cs="Times New Roman"/>
                <w:sz w:val="24"/>
                <w:szCs w:val="24"/>
              </w:rPr>
              <w:t>2018 года</w:t>
            </w:r>
          </w:p>
        </w:tc>
      </w:tr>
      <w:tr w:rsidR="00A46F80" w:rsidTr="00BB6BD8">
        <w:tc>
          <w:tcPr>
            <w:tcW w:w="959" w:type="dxa"/>
          </w:tcPr>
          <w:p w:rsidR="00A46F80" w:rsidRPr="00F65F49" w:rsidRDefault="00F65F49" w:rsidP="00F65F49">
            <w:pPr>
              <w:pStyle w:val="a3"/>
              <w:spacing w:before="0" w:beforeAutospacing="0" w:after="0"/>
              <w:jc w:val="center"/>
              <w:rPr>
                <w:sz w:val="28"/>
                <w:szCs w:val="28"/>
              </w:rPr>
            </w:pPr>
            <w:r w:rsidRPr="00F65F49">
              <w:rPr>
                <w:sz w:val="28"/>
                <w:szCs w:val="28"/>
              </w:rPr>
              <w:lastRenderedPageBreak/>
              <w:t>38</w:t>
            </w:r>
          </w:p>
        </w:tc>
        <w:tc>
          <w:tcPr>
            <w:tcW w:w="2297" w:type="dxa"/>
            <w:vAlign w:val="center"/>
          </w:tcPr>
          <w:p w:rsidR="00A46F80" w:rsidRPr="00452F9E" w:rsidRDefault="00A46F80" w:rsidP="00A46F80">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Размещение текста решения (текста предписания) </w:t>
            </w:r>
            <w:r w:rsidR="00A20893">
              <w:rPr>
                <w:rFonts w:ascii="Times New Roman" w:hAnsi="Times New Roman" w:cs="Times New Roman"/>
                <w:sz w:val="24"/>
                <w:szCs w:val="24"/>
              </w:rPr>
              <w:t xml:space="preserve">по итогам рассмотрения жалоб в сфере размещения государственного заказа </w:t>
            </w:r>
            <w:r w:rsidRPr="00452F9E">
              <w:rPr>
                <w:rFonts w:ascii="Times New Roman" w:hAnsi="Times New Roman" w:cs="Times New Roman"/>
                <w:sz w:val="24"/>
                <w:szCs w:val="24"/>
              </w:rPr>
              <w:t>на официальном сайте</w:t>
            </w:r>
          </w:p>
        </w:tc>
        <w:tc>
          <w:tcPr>
            <w:tcW w:w="2268" w:type="dxa"/>
            <w:vAlign w:val="center"/>
          </w:tcPr>
          <w:p w:rsidR="00A46F80" w:rsidRPr="00452F9E" w:rsidRDefault="00A20893" w:rsidP="004D1B14">
            <w:pPr>
              <w:contextualSpacing/>
              <w:jc w:val="center"/>
              <w:rPr>
                <w:rFonts w:ascii="Times New Roman" w:hAnsi="Times New Roman" w:cs="Times New Roman"/>
                <w:sz w:val="24"/>
                <w:szCs w:val="24"/>
              </w:rPr>
            </w:pPr>
            <w:r w:rsidRPr="00452F9E">
              <w:rPr>
                <w:rFonts w:ascii="Times New Roman" w:hAnsi="Times New Roman" w:cs="Times New Roman"/>
                <w:sz w:val="24"/>
                <w:szCs w:val="24"/>
              </w:rPr>
              <w:t>Не размещение</w:t>
            </w:r>
            <w:r w:rsidR="00A46F80" w:rsidRPr="00452F9E">
              <w:rPr>
                <w:rFonts w:ascii="Times New Roman" w:hAnsi="Times New Roman" w:cs="Times New Roman"/>
                <w:sz w:val="24"/>
                <w:szCs w:val="24"/>
              </w:rPr>
              <w:t xml:space="preserve"> либо несвоевременное размещение текстов решений (предписаний) на </w:t>
            </w:r>
            <w:r w:rsidR="00A46F80" w:rsidRPr="004D1B14">
              <w:rPr>
                <w:rFonts w:ascii="Times New Roman" w:hAnsi="Times New Roman" w:cs="Times New Roman"/>
                <w:sz w:val="24"/>
                <w:szCs w:val="24"/>
              </w:rPr>
              <w:t xml:space="preserve">официальном сайте ответственным должностным лицом в целях </w:t>
            </w:r>
            <w:r w:rsidR="004D1B14" w:rsidRPr="004D1B14">
              <w:rPr>
                <w:rFonts w:ascii="Times New Roman" w:hAnsi="Times New Roman" w:cs="Times New Roman"/>
                <w:sz w:val="24"/>
                <w:szCs w:val="24"/>
              </w:rPr>
              <w:t>получения какой</w:t>
            </w:r>
            <w:r w:rsidR="004D1B14">
              <w:rPr>
                <w:rFonts w:ascii="Times New Roman" w:hAnsi="Times New Roman" w:cs="Times New Roman"/>
                <w:sz w:val="24"/>
                <w:szCs w:val="24"/>
              </w:rPr>
              <w:t>-либо выгоды</w:t>
            </w:r>
          </w:p>
        </w:tc>
        <w:tc>
          <w:tcPr>
            <w:tcW w:w="1984" w:type="dxa"/>
          </w:tcPr>
          <w:p w:rsidR="00A46F80" w:rsidRDefault="00A46F80" w:rsidP="00A46F80">
            <w:pPr>
              <w:pStyle w:val="a3"/>
              <w:spacing w:before="0" w:beforeAutospacing="0" w:after="0"/>
              <w:rPr>
                <w:b/>
                <w:sz w:val="28"/>
                <w:szCs w:val="28"/>
              </w:rPr>
            </w:pPr>
          </w:p>
        </w:tc>
        <w:tc>
          <w:tcPr>
            <w:tcW w:w="1843" w:type="dxa"/>
          </w:tcPr>
          <w:p w:rsidR="00A46F80" w:rsidRDefault="00A46F80" w:rsidP="00F65F49">
            <w:pPr>
              <w:pStyle w:val="a3"/>
              <w:spacing w:before="0" w:beforeAutospacing="0" w:after="0"/>
              <w:jc w:val="center"/>
              <w:rPr>
                <w:b/>
                <w:sz w:val="28"/>
                <w:szCs w:val="28"/>
              </w:rPr>
            </w:pPr>
            <w:r w:rsidRPr="00452F9E">
              <w:t>Внедрение механизма по автоматической отправке в электронную систему документооборота.</w:t>
            </w:r>
          </w:p>
        </w:tc>
        <w:tc>
          <w:tcPr>
            <w:tcW w:w="2268" w:type="dxa"/>
          </w:tcPr>
          <w:p w:rsidR="00A46F80" w:rsidRDefault="00A46F80" w:rsidP="00A46F80">
            <w:pPr>
              <w:pStyle w:val="a3"/>
              <w:spacing w:before="0" w:beforeAutospacing="0" w:after="0"/>
              <w:rPr>
                <w:b/>
                <w:sz w:val="28"/>
                <w:szCs w:val="28"/>
              </w:rPr>
            </w:pPr>
          </w:p>
        </w:tc>
        <w:tc>
          <w:tcPr>
            <w:tcW w:w="2268" w:type="dxa"/>
            <w:vAlign w:val="center"/>
          </w:tcPr>
          <w:p w:rsidR="00A46F80" w:rsidRPr="00452F9E" w:rsidRDefault="00A46F80" w:rsidP="00A46F80">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Начальник Управления </w:t>
            </w:r>
            <w:r>
              <w:rPr>
                <w:rFonts w:ascii="Times New Roman" w:hAnsi="Times New Roman" w:cs="Times New Roman"/>
                <w:sz w:val="24"/>
                <w:szCs w:val="24"/>
              </w:rPr>
              <w:t>к</w:t>
            </w:r>
            <w:r w:rsidR="00F65F49">
              <w:rPr>
                <w:rFonts w:ascii="Times New Roman" w:hAnsi="Times New Roman" w:cs="Times New Roman"/>
                <w:sz w:val="24"/>
                <w:szCs w:val="24"/>
              </w:rPr>
              <w:t>онтроля государственного заказа;</w:t>
            </w:r>
          </w:p>
          <w:p w:rsidR="00A46F80" w:rsidRDefault="00A46F80" w:rsidP="00A46F80">
            <w:pPr>
              <w:contextualSpacing/>
              <w:jc w:val="center"/>
              <w:rPr>
                <w:rFonts w:ascii="Times New Roman" w:hAnsi="Times New Roman" w:cs="Times New Roman"/>
                <w:sz w:val="24"/>
                <w:szCs w:val="24"/>
              </w:rPr>
            </w:pPr>
            <w:r w:rsidRPr="00452F9E">
              <w:rPr>
                <w:rFonts w:ascii="Times New Roman" w:hAnsi="Times New Roman" w:cs="Times New Roman"/>
                <w:sz w:val="24"/>
                <w:szCs w:val="24"/>
              </w:rPr>
              <w:t>Начальник Правового управления</w:t>
            </w:r>
          </w:p>
          <w:p w:rsidR="00A46F80" w:rsidRPr="00452F9E" w:rsidRDefault="00A46F80" w:rsidP="00A20893">
            <w:pPr>
              <w:contextualSpacing/>
              <w:jc w:val="center"/>
              <w:rPr>
                <w:rFonts w:ascii="Times New Roman" w:hAnsi="Times New Roman" w:cs="Times New Roman"/>
                <w:sz w:val="24"/>
                <w:szCs w:val="24"/>
              </w:rPr>
            </w:pPr>
          </w:p>
        </w:tc>
        <w:tc>
          <w:tcPr>
            <w:tcW w:w="2013" w:type="dxa"/>
            <w:vAlign w:val="center"/>
          </w:tcPr>
          <w:p w:rsidR="00F65F49" w:rsidRDefault="00A46F80" w:rsidP="00A46F80">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Декабрь </w:t>
            </w:r>
          </w:p>
          <w:p w:rsidR="00A46F80" w:rsidRPr="00452F9E" w:rsidRDefault="00A46F80" w:rsidP="00A46F80">
            <w:pPr>
              <w:contextualSpacing/>
              <w:jc w:val="center"/>
              <w:rPr>
                <w:rFonts w:ascii="Times New Roman" w:hAnsi="Times New Roman" w:cs="Times New Roman"/>
                <w:sz w:val="24"/>
                <w:szCs w:val="24"/>
              </w:rPr>
            </w:pPr>
            <w:r w:rsidRPr="00452F9E">
              <w:rPr>
                <w:rFonts w:ascii="Times New Roman" w:hAnsi="Times New Roman" w:cs="Times New Roman"/>
                <w:sz w:val="24"/>
                <w:szCs w:val="24"/>
              </w:rPr>
              <w:t>2018 года</w:t>
            </w:r>
          </w:p>
        </w:tc>
      </w:tr>
      <w:tr w:rsidR="00CC3C18" w:rsidTr="00BB6BD8">
        <w:tc>
          <w:tcPr>
            <w:tcW w:w="959" w:type="dxa"/>
          </w:tcPr>
          <w:p w:rsidR="00CC3C18" w:rsidRPr="00F65F49" w:rsidRDefault="00F65F49" w:rsidP="00F65F49">
            <w:pPr>
              <w:pStyle w:val="a3"/>
              <w:spacing w:before="0" w:beforeAutospacing="0" w:after="0"/>
              <w:jc w:val="center"/>
              <w:rPr>
                <w:sz w:val="28"/>
                <w:szCs w:val="28"/>
              </w:rPr>
            </w:pPr>
            <w:r>
              <w:rPr>
                <w:sz w:val="28"/>
                <w:szCs w:val="28"/>
              </w:rPr>
              <w:t>3</w:t>
            </w:r>
            <w:r w:rsidR="002F5CD6" w:rsidRPr="00F65F49">
              <w:rPr>
                <w:sz w:val="28"/>
                <w:szCs w:val="28"/>
              </w:rPr>
              <w:t>9</w:t>
            </w:r>
          </w:p>
        </w:tc>
        <w:tc>
          <w:tcPr>
            <w:tcW w:w="2297" w:type="dxa"/>
            <w:vAlign w:val="center"/>
          </w:tcPr>
          <w:p w:rsidR="00CC3C18" w:rsidRPr="00A20893" w:rsidRDefault="00CC3C18" w:rsidP="00CC3C18">
            <w:pPr>
              <w:contextualSpacing/>
              <w:jc w:val="center"/>
              <w:rPr>
                <w:rFonts w:ascii="Times New Roman" w:hAnsi="Times New Roman" w:cs="Times New Roman"/>
                <w:sz w:val="24"/>
                <w:szCs w:val="24"/>
              </w:rPr>
            </w:pPr>
            <w:r w:rsidRPr="00452F9E">
              <w:rPr>
                <w:rFonts w:ascii="Times New Roman" w:hAnsi="Times New Roman" w:cs="Times New Roman"/>
                <w:sz w:val="24"/>
                <w:szCs w:val="24"/>
              </w:rPr>
              <w:t>Формирование Плана проверок</w:t>
            </w:r>
            <w:r w:rsidR="00A20893" w:rsidRPr="00A20893">
              <w:rPr>
                <w:rFonts w:ascii="Times New Roman" w:hAnsi="Times New Roman" w:cs="Times New Roman"/>
                <w:sz w:val="24"/>
                <w:szCs w:val="24"/>
              </w:rPr>
              <w:t xml:space="preserve"> </w:t>
            </w:r>
            <w:r w:rsidR="00A20893">
              <w:rPr>
                <w:rFonts w:ascii="Times New Roman" w:hAnsi="Times New Roman" w:cs="Times New Roman"/>
                <w:sz w:val="24"/>
                <w:szCs w:val="24"/>
              </w:rPr>
              <w:t>в сфере контроля размещения государственного заказа</w:t>
            </w:r>
          </w:p>
        </w:tc>
        <w:tc>
          <w:tcPr>
            <w:tcW w:w="2268" w:type="dxa"/>
            <w:vAlign w:val="center"/>
          </w:tcPr>
          <w:p w:rsidR="00CC3C18" w:rsidRPr="003C588F" w:rsidRDefault="00CC3C18" w:rsidP="00F65F49">
            <w:pPr>
              <w:contextualSpacing/>
              <w:jc w:val="center"/>
              <w:rPr>
                <w:rFonts w:ascii="Times New Roman" w:hAnsi="Times New Roman" w:cs="Times New Roman"/>
                <w:sz w:val="24"/>
                <w:szCs w:val="24"/>
              </w:rPr>
            </w:pPr>
            <w:r w:rsidRPr="00452F9E">
              <w:rPr>
                <w:rFonts w:ascii="Times New Roman" w:hAnsi="Times New Roman" w:cs="Times New Roman"/>
                <w:sz w:val="24"/>
                <w:szCs w:val="24"/>
              </w:rPr>
              <w:t xml:space="preserve">Определение субъектов контроля, включаемых в план проверок. Отсутствие четких критериев отнесения субъектов контроля </w:t>
            </w:r>
            <w:r w:rsidRPr="00452F9E">
              <w:rPr>
                <w:rFonts w:ascii="Times New Roman" w:hAnsi="Times New Roman" w:cs="Times New Roman"/>
                <w:sz w:val="24"/>
                <w:szCs w:val="24"/>
              </w:rPr>
              <w:lastRenderedPageBreak/>
              <w:t xml:space="preserve">для принятия решения о включении / </w:t>
            </w:r>
            <w:r w:rsidR="00A20893" w:rsidRPr="00452F9E">
              <w:rPr>
                <w:rFonts w:ascii="Times New Roman" w:hAnsi="Times New Roman" w:cs="Times New Roman"/>
                <w:sz w:val="24"/>
                <w:szCs w:val="24"/>
              </w:rPr>
              <w:t>не включении</w:t>
            </w:r>
            <w:r w:rsidRPr="00452F9E">
              <w:rPr>
                <w:rFonts w:ascii="Times New Roman" w:hAnsi="Times New Roman" w:cs="Times New Roman"/>
                <w:sz w:val="24"/>
                <w:szCs w:val="24"/>
              </w:rPr>
              <w:t xml:space="preserve"> последних в план проверок. Возможность применения субъективного подхода </w:t>
            </w:r>
            <w:r w:rsidRPr="003C588F">
              <w:rPr>
                <w:rFonts w:ascii="Times New Roman" w:hAnsi="Times New Roman" w:cs="Times New Roman"/>
                <w:sz w:val="24"/>
                <w:szCs w:val="24"/>
              </w:rPr>
              <w:t xml:space="preserve">в принятии решения в целях </w:t>
            </w:r>
            <w:r w:rsidR="003C588F" w:rsidRPr="003C588F">
              <w:rPr>
                <w:rFonts w:ascii="Times New Roman" w:hAnsi="Times New Roman" w:cs="Times New Roman"/>
                <w:sz w:val="24"/>
                <w:szCs w:val="24"/>
              </w:rPr>
              <w:t>получения какой-либо выгоды гражданским</w:t>
            </w:r>
            <w:r w:rsidR="003C588F">
              <w:rPr>
                <w:rFonts w:ascii="Times New Roman" w:hAnsi="Times New Roman" w:cs="Times New Roman"/>
                <w:sz w:val="24"/>
                <w:szCs w:val="24"/>
              </w:rPr>
              <w:t xml:space="preserve"> служащим</w:t>
            </w:r>
          </w:p>
        </w:tc>
        <w:tc>
          <w:tcPr>
            <w:tcW w:w="1984" w:type="dxa"/>
          </w:tcPr>
          <w:p w:rsidR="00CC3C18" w:rsidRDefault="00CC3C18" w:rsidP="00F65F49">
            <w:pPr>
              <w:pStyle w:val="a3"/>
              <w:spacing w:before="0" w:beforeAutospacing="0" w:after="0"/>
              <w:jc w:val="center"/>
              <w:rPr>
                <w:b/>
                <w:sz w:val="28"/>
                <w:szCs w:val="28"/>
              </w:rPr>
            </w:pPr>
            <w:r w:rsidRPr="00452F9E">
              <w:lastRenderedPageBreak/>
              <w:t xml:space="preserve">Принятие административного регламента по исполнению государственной функции по проведению плановых внеплановых </w:t>
            </w:r>
            <w:r w:rsidRPr="00452F9E">
              <w:lastRenderedPageBreak/>
              <w:t xml:space="preserve">проверок соблюдения заказчиком, уполномоченным органом, уполномоченным учреждением, специализированной организацией, комиссией по осуществлению закупок, ее членами, должностным лицом контрактной службы, контрактным управляющим, оператором электронной площадки при определении поставщиков (подрядчиков, исполнителей) для обеспечения государственных и муниципальных нужд законодательства Российской Федерации о контрактной </w:t>
            </w:r>
            <w:r w:rsidRPr="00452F9E">
              <w:lastRenderedPageBreak/>
              <w:t>системе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1843" w:type="dxa"/>
          </w:tcPr>
          <w:p w:rsidR="00CC3C18" w:rsidRDefault="00CC3C18" w:rsidP="00F65F49">
            <w:pPr>
              <w:pStyle w:val="a3"/>
              <w:spacing w:before="0" w:beforeAutospacing="0" w:after="0"/>
              <w:jc w:val="center"/>
              <w:rPr>
                <w:b/>
                <w:sz w:val="28"/>
                <w:szCs w:val="28"/>
              </w:rPr>
            </w:pPr>
            <w:r w:rsidRPr="00452F9E">
              <w:lastRenderedPageBreak/>
              <w:t>Формирование плана проверок с учетом риск-ориентированного подхода.</w:t>
            </w:r>
          </w:p>
        </w:tc>
        <w:tc>
          <w:tcPr>
            <w:tcW w:w="2268" w:type="dxa"/>
          </w:tcPr>
          <w:p w:rsidR="00CC3C18" w:rsidRDefault="00CC3C18" w:rsidP="00CC3C18">
            <w:pPr>
              <w:pStyle w:val="a3"/>
              <w:spacing w:before="0" w:beforeAutospacing="0" w:after="0"/>
              <w:rPr>
                <w:b/>
                <w:sz w:val="28"/>
                <w:szCs w:val="28"/>
              </w:rPr>
            </w:pPr>
          </w:p>
        </w:tc>
        <w:tc>
          <w:tcPr>
            <w:tcW w:w="2268" w:type="dxa"/>
            <w:vAlign w:val="center"/>
          </w:tcPr>
          <w:p w:rsidR="00A15539" w:rsidRDefault="00CC3C18" w:rsidP="00CC3C18">
            <w:pPr>
              <w:contextualSpacing/>
              <w:jc w:val="center"/>
              <w:rPr>
                <w:rFonts w:ascii="Times New Roman" w:hAnsi="Times New Roman" w:cs="Times New Roman"/>
                <w:sz w:val="24"/>
                <w:szCs w:val="24"/>
              </w:rPr>
            </w:pPr>
            <w:r w:rsidRPr="00452F9E">
              <w:rPr>
                <w:rFonts w:ascii="Times New Roman" w:hAnsi="Times New Roman" w:cs="Times New Roman"/>
                <w:sz w:val="24"/>
                <w:szCs w:val="24"/>
              </w:rPr>
              <w:t>Начальник Управления контроля разм</w:t>
            </w:r>
            <w:r w:rsidR="00F65F49">
              <w:rPr>
                <w:rFonts w:ascii="Times New Roman" w:hAnsi="Times New Roman" w:cs="Times New Roman"/>
                <w:sz w:val="24"/>
                <w:szCs w:val="24"/>
              </w:rPr>
              <w:t>ещения государственного заказа;</w:t>
            </w:r>
          </w:p>
          <w:p w:rsidR="00CC3C18" w:rsidRPr="00452F9E" w:rsidRDefault="00CC3C18" w:rsidP="00F65F49">
            <w:pPr>
              <w:contextualSpacing/>
              <w:rPr>
                <w:rFonts w:ascii="Times New Roman" w:hAnsi="Times New Roman" w:cs="Times New Roman"/>
                <w:sz w:val="24"/>
                <w:szCs w:val="24"/>
              </w:rPr>
            </w:pPr>
          </w:p>
          <w:p w:rsidR="00CC3C18" w:rsidRPr="00452F9E" w:rsidRDefault="00CC3C18" w:rsidP="00F65F49">
            <w:pPr>
              <w:contextualSpacing/>
              <w:jc w:val="center"/>
              <w:rPr>
                <w:rFonts w:ascii="Times New Roman" w:hAnsi="Times New Roman" w:cs="Times New Roman"/>
                <w:sz w:val="24"/>
                <w:szCs w:val="24"/>
              </w:rPr>
            </w:pPr>
            <w:r w:rsidRPr="00452F9E">
              <w:rPr>
                <w:rFonts w:ascii="Times New Roman" w:hAnsi="Times New Roman" w:cs="Times New Roman"/>
                <w:sz w:val="24"/>
                <w:szCs w:val="24"/>
              </w:rPr>
              <w:lastRenderedPageBreak/>
              <w:t xml:space="preserve">Начальник Правового управления </w:t>
            </w:r>
          </w:p>
        </w:tc>
        <w:tc>
          <w:tcPr>
            <w:tcW w:w="2013" w:type="dxa"/>
            <w:vAlign w:val="center"/>
          </w:tcPr>
          <w:p w:rsidR="00F65F49" w:rsidRDefault="00CC3C18" w:rsidP="00CC3C18">
            <w:pPr>
              <w:contextualSpacing/>
              <w:jc w:val="center"/>
              <w:rPr>
                <w:rFonts w:ascii="Times New Roman" w:hAnsi="Times New Roman" w:cs="Times New Roman"/>
                <w:sz w:val="24"/>
                <w:szCs w:val="24"/>
              </w:rPr>
            </w:pPr>
            <w:r w:rsidRPr="00452F9E">
              <w:rPr>
                <w:rFonts w:ascii="Times New Roman" w:hAnsi="Times New Roman" w:cs="Times New Roman"/>
                <w:sz w:val="24"/>
                <w:szCs w:val="24"/>
              </w:rPr>
              <w:lastRenderedPageBreak/>
              <w:t xml:space="preserve">Декабрь </w:t>
            </w:r>
          </w:p>
          <w:p w:rsidR="00CC3C18" w:rsidRPr="00452F9E" w:rsidRDefault="00CC3C18" w:rsidP="00CC3C18">
            <w:pPr>
              <w:contextualSpacing/>
              <w:jc w:val="center"/>
              <w:rPr>
                <w:rFonts w:ascii="Times New Roman" w:hAnsi="Times New Roman" w:cs="Times New Roman"/>
                <w:sz w:val="24"/>
                <w:szCs w:val="24"/>
              </w:rPr>
            </w:pPr>
            <w:r w:rsidRPr="00452F9E">
              <w:rPr>
                <w:rFonts w:ascii="Times New Roman" w:hAnsi="Times New Roman" w:cs="Times New Roman"/>
                <w:sz w:val="24"/>
                <w:szCs w:val="24"/>
              </w:rPr>
              <w:t>2018 года</w:t>
            </w:r>
          </w:p>
        </w:tc>
      </w:tr>
    </w:tbl>
    <w:p w:rsidR="003B1045" w:rsidRPr="003B1045" w:rsidRDefault="003B1045" w:rsidP="003B1045">
      <w:pPr>
        <w:jc w:val="center"/>
        <w:rPr>
          <w:rFonts w:ascii="Times New Roman" w:hAnsi="Times New Roman" w:cs="Times New Roman"/>
          <w:b/>
        </w:rPr>
      </w:pPr>
    </w:p>
    <w:sectPr w:rsidR="003B1045" w:rsidRPr="003B1045" w:rsidSect="000D0D1C">
      <w:pgSz w:w="16838" w:h="11906" w:orient="landscape"/>
      <w:pgMar w:top="1134" w:right="1134"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0677"/>
    <w:multiLevelType w:val="multilevel"/>
    <w:tmpl w:val="000E56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85"/>
    <w:rsid w:val="00001AAC"/>
    <w:rsid w:val="0004376C"/>
    <w:rsid w:val="0004632F"/>
    <w:rsid w:val="00047EFB"/>
    <w:rsid w:val="000A5B9A"/>
    <w:rsid w:val="000B1B0D"/>
    <w:rsid w:val="000C77B6"/>
    <w:rsid w:val="000D0D1C"/>
    <w:rsid w:val="000D4203"/>
    <w:rsid w:val="000E042C"/>
    <w:rsid w:val="000F5DC5"/>
    <w:rsid w:val="0010549A"/>
    <w:rsid w:val="0014646B"/>
    <w:rsid w:val="00177DAB"/>
    <w:rsid w:val="001E38D9"/>
    <w:rsid w:val="00200C74"/>
    <w:rsid w:val="00243C87"/>
    <w:rsid w:val="00251C2A"/>
    <w:rsid w:val="002823A8"/>
    <w:rsid w:val="002C330C"/>
    <w:rsid w:val="002F5CD6"/>
    <w:rsid w:val="003276FA"/>
    <w:rsid w:val="00333F7A"/>
    <w:rsid w:val="0036120A"/>
    <w:rsid w:val="00377BBF"/>
    <w:rsid w:val="0039682D"/>
    <w:rsid w:val="003A0085"/>
    <w:rsid w:val="003A155A"/>
    <w:rsid w:val="003B1045"/>
    <w:rsid w:val="003B1A70"/>
    <w:rsid w:val="003C44E3"/>
    <w:rsid w:val="003C588F"/>
    <w:rsid w:val="003D7D85"/>
    <w:rsid w:val="0049499B"/>
    <w:rsid w:val="004A42CA"/>
    <w:rsid w:val="004B124A"/>
    <w:rsid w:val="004B5875"/>
    <w:rsid w:val="004C478D"/>
    <w:rsid w:val="004D1B14"/>
    <w:rsid w:val="004E0859"/>
    <w:rsid w:val="004E243E"/>
    <w:rsid w:val="004E6C0E"/>
    <w:rsid w:val="004F4D12"/>
    <w:rsid w:val="005170A7"/>
    <w:rsid w:val="00522EDC"/>
    <w:rsid w:val="005C6068"/>
    <w:rsid w:val="005E12DE"/>
    <w:rsid w:val="005F6FC3"/>
    <w:rsid w:val="00646BED"/>
    <w:rsid w:val="00663537"/>
    <w:rsid w:val="00666278"/>
    <w:rsid w:val="00670008"/>
    <w:rsid w:val="006933C2"/>
    <w:rsid w:val="006A4E10"/>
    <w:rsid w:val="006D130E"/>
    <w:rsid w:val="006E17F4"/>
    <w:rsid w:val="00756976"/>
    <w:rsid w:val="007D6B3D"/>
    <w:rsid w:val="007E78FD"/>
    <w:rsid w:val="007F1DBA"/>
    <w:rsid w:val="008B1BB2"/>
    <w:rsid w:val="008E2D84"/>
    <w:rsid w:val="00913F95"/>
    <w:rsid w:val="0091518F"/>
    <w:rsid w:val="009638B0"/>
    <w:rsid w:val="00997AAD"/>
    <w:rsid w:val="009B7191"/>
    <w:rsid w:val="009C7B89"/>
    <w:rsid w:val="009E4509"/>
    <w:rsid w:val="009E5F66"/>
    <w:rsid w:val="00A132C7"/>
    <w:rsid w:val="00A15539"/>
    <w:rsid w:val="00A20893"/>
    <w:rsid w:val="00A25D99"/>
    <w:rsid w:val="00A46F80"/>
    <w:rsid w:val="00A52DCE"/>
    <w:rsid w:val="00AA4BC1"/>
    <w:rsid w:val="00AF5472"/>
    <w:rsid w:val="00B226D2"/>
    <w:rsid w:val="00B52F4D"/>
    <w:rsid w:val="00B66D8D"/>
    <w:rsid w:val="00BB6BD8"/>
    <w:rsid w:val="00BC1DA6"/>
    <w:rsid w:val="00BD1213"/>
    <w:rsid w:val="00C373D6"/>
    <w:rsid w:val="00CC3C18"/>
    <w:rsid w:val="00CE20A8"/>
    <w:rsid w:val="00CF3333"/>
    <w:rsid w:val="00D1588E"/>
    <w:rsid w:val="00D32101"/>
    <w:rsid w:val="00D62DED"/>
    <w:rsid w:val="00DA70C1"/>
    <w:rsid w:val="00E17652"/>
    <w:rsid w:val="00E23A1B"/>
    <w:rsid w:val="00E24337"/>
    <w:rsid w:val="00E80ABC"/>
    <w:rsid w:val="00E91FE8"/>
    <w:rsid w:val="00ED21D1"/>
    <w:rsid w:val="00F06901"/>
    <w:rsid w:val="00F15A59"/>
    <w:rsid w:val="00F65F49"/>
    <w:rsid w:val="00FB4D68"/>
    <w:rsid w:val="00FD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DDBF1-1E4D-4251-B469-B449730D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04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B1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35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537"/>
    <w:rPr>
      <w:rFonts w:ascii="Tahoma" w:hAnsi="Tahoma" w:cs="Tahoma"/>
      <w:sz w:val="16"/>
      <w:szCs w:val="16"/>
    </w:rPr>
  </w:style>
  <w:style w:type="paragraph" w:styleId="HTML">
    <w:name w:val="HTML Preformatted"/>
    <w:basedOn w:val="a"/>
    <w:link w:val="HTML0"/>
    <w:uiPriority w:val="99"/>
    <w:unhideWhenUsed/>
    <w:rsid w:val="0049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9499B"/>
    <w:rPr>
      <w:rFonts w:ascii="Courier New" w:eastAsia="Times New Roman" w:hAnsi="Courier New" w:cs="Courier New"/>
      <w:sz w:val="20"/>
      <w:szCs w:val="20"/>
      <w:lang w:eastAsia="ru-RU"/>
    </w:rPr>
  </w:style>
  <w:style w:type="paragraph" w:customStyle="1" w:styleId="Style18">
    <w:name w:val="Style18"/>
    <w:basedOn w:val="a"/>
    <w:uiPriority w:val="99"/>
    <w:rsid w:val="004A42C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47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ode/72123" TargetMode="External"/><Relationship Id="rId3" Type="http://schemas.openxmlformats.org/officeDocument/2006/relationships/settings" Target="settings.xml"/><Relationship Id="rId7" Type="http://schemas.openxmlformats.org/officeDocument/2006/relationships/hyperlink" Target="http://portal/node/72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node/72123" TargetMode="External"/><Relationship Id="rId5" Type="http://schemas.openxmlformats.org/officeDocument/2006/relationships/hyperlink" Target="http://portal/node/72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5331</Words>
  <Characters>30390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Рыжков Иван Филиппович</dc:creator>
  <cp:lastModifiedBy>Агапова Виктория Вячеславовна</cp:lastModifiedBy>
  <cp:revision>2</cp:revision>
  <cp:lastPrinted>2017-10-24T06:05:00Z</cp:lastPrinted>
  <dcterms:created xsi:type="dcterms:W3CDTF">2018-01-23T12:18:00Z</dcterms:created>
  <dcterms:modified xsi:type="dcterms:W3CDTF">2018-01-23T12:18:00Z</dcterms:modified>
</cp:coreProperties>
</file>