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b/>
          <w:bCs/>
          <w:sz w:val="26"/>
          <w:szCs w:val="26"/>
        </w:rPr>
        <w:t>О необходимости получения предварительного согласия антимонопольного органа на осуществление сделок с акциями</w:t>
      </w:r>
      <w:r w:rsidR="00632EA5" w:rsidRPr="002D2B21">
        <w:rPr>
          <w:b/>
          <w:bCs/>
          <w:sz w:val="26"/>
          <w:szCs w:val="26"/>
        </w:rPr>
        <w:t xml:space="preserve"> </w:t>
      </w:r>
      <w:r w:rsidR="00F17AD4">
        <w:rPr>
          <w:b/>
          <w:bCs/>
          <w:sz w:val="26"/>
          <w:szCs w:val="26"/>
        </w:rPr>
        <w:t>финансовых</w:t>
      </w:r>
      <w:r w:rsidRPr="002D2B21">
        <w:rPr>
          <w:b/>
          <w:bCs/>
          <w:sz w:val="26"/>
          <w:szCs w:val="26"/>
        </w:rPr>
        <w:t xml:space="preserve"> организаций</w:t>
      </w:r>
      <w:r w:rsidR="00F17AD4">
        <w:rPr>
          <w:b/>
          <w:bCs/>
          <w:sz w:val="26"/>
          <w:szCs w:val="26"/>
        </w:rPr>
        <w:t xml:space="preserve"> при увеличении уставного капитала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 xml:space="preserve">Случаи необходимости получения предварительного согласия антимонопольного органа на осуществление сделок с акциями (долями), активами </w:t>
      </w:r>
      <w:r w:rsidR="00F17AD4">
        <w:rPr>
          <w:sz w:val="26"/>
          <w:szCs w:val="26"/>
        </w:rPr>
        <w:t>финансовых</w:t>
      </w:r>
      <w:r w:rsidRPr="002D2B21">
        <w:rPr>
          <w:sz w:val="26"/>
          <w:szCs w:val="26"/>
        </w:rPr>
        <w:t xml:space="preserve"> организаций и правами в отношении </w:t>
      </w:r>
      <w:r w:rsidR="00F17AD4">
        <w:rPr>
          <w:sz w:val="26"/>
          <w:szCs w:val="26"/>
        </w:rPr>
        <w:t>финансовых</w:t>
      </w:r>
      <w:r w:rsidRPr="002D2B21">
        <w:rPr>
          <w:sz w:val="26"/>
          <w:szCs w:val="26"/>
        </w:rPr>
        <w:t xml:space="preserve"> организаций установлены статьей 29 Федерального закона от 26.07.2006 №135-ФЗ «О защите конкуренции» (далее — Закон о защите конкуренции).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 xml:space="preserve">Так, в соответствии с названной статьей в случае, если стоимость активов по последнему балансу </w:t>
      </w:r>
      <w:r w:rsidR="00F17AD4">
        <w:rPr>
          <w:sz w:val="26"/>
          <w:szCs w:val="26"/>
        </w:rPr>
        <w:t>финансовой</w:t>
      </w:r>
      <w:r w:rsidRPr="002D2B21">
        <w:rPr>
          <w:sz w:val="26"/>
          <w:szCs w:val="26"/>
        </w:rPr>
        <w:t xml:space="preserve"> организации превышает величину, установленную Правительством Российской Федерации по согласованию с Центральным банком Российской Федерации, с предварительного согласия антимонопольного органа осуществляются, в том числе сделки по приобретению голосующих акций акционерного общества лицом (группой лиц), распоряжающимся менее чем 25%/50%/75% голосующих акций акционерного общества, если это лицо (группа лиц) получает право распоряжаться более чем 25%/50%/75% таких голосующих акций соответственно.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Соответствующ</w:t>
      </w:r>
      <w:r w:rsidR="00F17AD4">
        <w:rPr>
          <w:color w:val="000000"/>
          <w:sz w:val="26"/>
          <w:szCs w:val="26"/>
        </w:rPr>
        <w:t>ие</w:t>
      </w:r>
      <w:r w:rsidRPr="002D2B21">
        <w:rPr>
          <w:color w:val="000000"/>
          <w:sz w:val="26"/>
          <w:szCs w:val="26"/>
        </w:rPr>
        <w:t xml:space="preserve"> величин</w:t>
      </w:r>
      <w:r w:rsidR="00F17AD4">
        <w:rPr>
          <w:color w:val="000000"/>
          <w:sz w:val="26"/>
          <w:szCs w:val="26"/>
        </w:rPr>
        <w:t>ы</w:t>
      </w:r>
      <w:r w:rsidRPr="002D2B21">
        <w:rPr>
          <w:color w:val="000000"/>
          <w:sz w:val="26"/>
          <w:szCs w:val="26"/>
        </w:rPr>
        <w:t xml:space="preserve"> стоимости активов </w:t>
      </w:r>
      <w:r w:rsidR="00F17AD4">
        <w:rPr>
          <w:color w:val="000000"/>
          <w:sz w:val="26"/>
          <w:szCs w:val="26"/>
        </w:rPr>
        <w:t>финансовых</w:t>
      </w:r>
      <w:r w:rsidRPr="002D2B21">
        <w:rPr>
          <w:color w:val="000000"/>
          <w:sz w:val="26"/>
          <w:szCs w:val="26"/>
        </w:rPr>
        <w:t xml:space="preserve"> организаци</w:t>
      </w:r>
      <w:r w:rsidR="00F17AD4">
        <w:rPr>
          <w:color w:val="000000"/>
          <w:sz w:val="26"/>
          <w:szCs w:val="26"/>
        </w:rPr>
        <w:t>й</w:t>
      </w:r>
      <w:r w:rsidRPr="002D2B21">
        <w:rPr>
          <w:color w:val="000000"/>
          <w:sz w:val="26"/>
          <w:szCs w:val="26"/>
        </w:rPr>
        <w:t xml:space="preserve"> установлен</w:t>
      </w:r>
      <w:r w:rsidR="00F17AD4">
        <w:rPr>
          <w:color w:val="000000"/>
          <w:sz w:val="26"/>
          <w:szCs w:val="26"/>
        </w:rPr>
        <w:t>ы</w:t>
      </w:r>
      <w:r w:rsidRPr="002D2B21">
        <w:rPr>
          <w:color w:val="000000"/>
          <w:sz w:val="26"/>
          <w:szCs w:val="26"/>
        </w:rPr>
        <w:t xml:space="preserve"> постановлени</w:t>
      </w:r>
      <w:r w:rsidR="00F17AD4">
        <w:rPr>
          <w:color w:val="000000"/>
          <w:sz w:val="26"/>
          <w:szCs w:val="26"/>
        </w:rPr>
        <w:t>ем</w:t>
      </w:r>
      <w:r w:rsidRPr="002D2B21">
        <w:rPr>
          <w:color w:val="000000"/>
          <w:sz w:val="26"/>
          <w:szCs w:val="26"/>
        </w:rPr>
        <w:t xml:space="preserve"> Пра</w:t>
      </w:r>
      <w:r w:rsidR="00F17AD4">
        <w:rPr>
          <w:color w:val="000000"/>
          <w:sz w:val="26"/>
          <w:szCs w:val="26"/>
        </w:rPr>
        <w:t xml:space="preserve">вительства Российской Федерации </w:t>
      </w:r>
      <w:r w:rsidRPr="002D2B21">
        <w:rPr>
          <w:color w:val="000000"/>
          <w:sz w:val="26"/>
          <w:szCs w:val="26"/>
        </w:rPr>
        <w:t>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(далее — Постановление № 1072)</w:t>
      </w:r>
      <w:r w:rsidR="00F17AD4">
        <w:rPr>
          <w:color w:val="000000"/>
          <w:sz w:val="26"/>
          <w:szCs w:val="26"/>
        </w:rPr>
        <w:t>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 xml:space="preserve">В случае, если </w:t>
      </w:r>
      <w:r w:rsidR="00F17AD4">
        <w:rPr>
          <w:color w:val="000000"/>
          <w:sz w:val="26"/>
          <w:szCs w:val="26"/>
          <w:shd w:val="clear" w:color="auto" w:fill="FFFFFF"/>
        </w:rPr>
        <w:t>финансовой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организацией</w:t>
      </w:r>
      <w:r w:rsidRPr="002D2B21">
        <w:rPr>
          <w:sz w:val="26"/>
          <w:szCs w:val="26"/>
          <w:shd w:val="clear" w:color="auto" w:fill="FFFFFF"/>
        </w:rPr>
        <w:t xml:space="preserve"> планируется дополнительный выпуск обыкновенных именных акций, которые впоследствии планируются к приобретению любым иным лицом (группой лиц) в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целях определения необходимости получения согласия ФАС России необходимо установить произойдет ли в результате совершения данной сделки превышение установленных статьей 29 Закона о защите конкуренции лимитов в 25%/50%/75% голосующих акций </w:t>
      </w:r>
      <w:r w:rsidR="00F17AD4">
        <w:rPr>
          <w:color w:val="000000"/>
          <w:sz w:val="26"/>
          <w:szCs w:val="26"/>
          <w:shd w:val="clear" w:color="auto" w:fill="FFFFFF"/>
        </w:rPr>
        <w:t>финансовой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организации путем расчета и сравнения (1) доли голосующих акций этой организации, которой соответствующее лицо (группа лиц) владеет до получения в распоряжение акций дополнительного выпуска, и (2) доли, которой лицо (группа лиц) будет владеть после совершения планируемой сделки.</w:t>
      </w:r>
    </w:p>
    <w:p w:rsidR="00916F94" w:rsidRPr="002D2B21" w:rsidRDefault="00916F94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 xml:space="preserve">При этом в первом случае для расчета должен быть использован размер уставного </w:t>
      </w:r>
      <w:r w:rsidR="00F17AD4">
        <w:rPr>
          <w:color w:val="000000"/>
          <w:sz w:val="26"/>
          <w:szCs w:val="26"/>
          <w:shd w:val="clear" w:color="auto" w:fill="FFFFFF"/>
        </w:rPr>
        <w:t>капитала финансовой</w:t>
      </w:r>
      <w:r w:rsidRPr="002D2B21">
        <w:rPr>
          <w:color w:val="000000"/>
          <w:sz w:val="26"/>
          <w:szCs w:val="26"/>
          <w:shd w:val="clear" w:color="auto" w:fill="FFFFFF"/>
        </w:rPr>
        <w:t xml:space="preserve"> организации, сформированного до проведения дополнительного выпуска обыкновенных именных акций.</w:t>
      </w:r>
    </w:p>
    <w:p w:rsidR="00916F94" w:rsidRPr="002D2B21" w:rsidRDefault="00916F94" w:rsidP="002F3B3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 xml:space="preserve">Во втором же случае, учитывая то, что на момент приобретения указанных голосующих акций дополнительного выпуска уставный капитал </w:t>
      </w:r>
      <w:r w:rsidR="00F17AD4">
        <w:rPr>
          <w:color w:val="000000"/>
          <w:sz w:val="26"/>
          <w:szCs w:val="26"/>
          <w:shd w:val="clear" w:color="auto" w:fill="FFFFFF"/>
        </w:rPr>
        <w:t xml:space="preserve">финансовой </w:t>
      </w:r>
      <w:r w:rsidRPr="002D2B21">
        <w:rPr>
          <w:color w:val="000000"/>
          <w:sz w:val="26"/>
          <w:szCs w:val="26"/>
          <w:shd w:val="clear" w:color="auto" w:fill="FFFFFF"/>
        </w:rPr>
        <w:t>организации будет увеличен, необходимо исходить из размера ее у</w:t>
      </w:r>
      <w:r w:rsidR="002F3B31">
        <w:rPr>
          <w:color w:val="000000"/>
          <w:sz w:val="26"/>
          <w:szCs w:val="26"/>
          <w:shd w:val="clear" w:color="auto" w:fill="FFFFFF"/>
        </w:rPr>
        <w:t>величенного уставного капитала.</w:t>
      </w:r>
      <w:bookmarkStart w:id="0" w:name="_GoBack"/>
      <w:bookmarkEnd w:id="0"/>
    </w:p>
    <w:sectPr w:rsidR="00916F94" w:rsidRPr="002D2B21" w:rsidSect="0053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CB" w:rsidRDefault="002649CB" w:rsidP="007251EC">
      <w:pPr>
        <w:spacing w:after="0" w:line="240" w:lineRule="auto"/>
      </w:pPr>
      <w:r>
        <w:separator/>
      </w:r>
    </w:p>
  </w:endnote>
  <w:endnote w:type="continuationSeparator" w:id="0">
    <w:p w:rsidR="002649CB" w:rsidRDefault="002649CB" w:rsidP="007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CB" w:rsidRDefault="002649CB" w:rsidP="007251EC">
      <w:pPr>
        <w:spacing w:after="0" w:line="240" w:lineRule="auto"/>
      </w:pPr>
      <w:r>
        <w:separator/>
      </w:r>
    </w:p>
  </w:footnote>
  <w:footnote w:type="continuationSeparator" w:id="0">
    <w:p w:rsidR="002649CB" w:rsidRDefault="002649CB" w:rsidP="007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784"/>
      <w:docPartObj>
        <w:docPartGallery w:val="Page Numbers (Top of Page)"/>
        <w:docPartUnique/>
      </w:docPartObj>
    </w:sdtPr>
    <w:sdtEndPr/>
    <w:sdtContent>
      <w:p w:rsidR="00530ABD" w:rsidRDefault="00641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3B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51EC" w:rsidRDefault="0072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C"/>
    <w:rsid w:val="0008660D"/>
    <w:rsid w:val="00091F21"/>
    <w:rsid w:val="000A7888"/>
    <w:rsid w:val="000E580E"/>
    <w:rsid w:val="00105BD4"/>
    <w:rsid w:val="00153AA5"/>
    <w:rsid w:val="001B3524"/>
    <w:rsid w:val="002649CB"/>
    <w:rsid w:val="002C1DCB"/>
    <w:rsid w:val="002C799F"/>
    <w:rsid w:val="002D2B21"/>
    <w:rsid w:val="002F3B31"/>
    <w:rsid w:val="00313BD7"/>
    <w:rsid w:val="003309B0"/>
    <w:rsid w:val="003344A3"/>
    <w:rsid w:val="003D664A"/>
    <w:rsid w:val="00461DB3"/>
    <w:rsid w:val="004A31E3"/>
    <w:rsid w:val="004F766E"/>
    <w:rsid w:val="00530ABD"/>
    <w:rsid w:val="00632EA5"/>
    <w:rsid w:val="006415A3"/>
    <w:rsid w:val="0066689F"/>
    <w:rsid w:val="006E10A5"/>
    <w:rsid w:val="007251EC"/>
    <w:rsid w:val="0074380D"/>
    <w:rsid w:val="00766BE8"/>
    <w:rsid w:val="00773E9F"/>
    <w:rsid w:val="007A58B5"/>
    <w:rsid w:val="008540A9"/>
    <w:rsid w:val="00875EA7"/>
    <w:rsid w:val="00891CF0"/>
    <w:rsid w:val="008959D0"/>
    <w:rsid w:val="008B430D"/>
    <w:rsid w:val="00916F94"/>
    <w:rsid w:val="00983445"/>
    <w:rsid w:val="009969B2"/>
    <w:rsid w:val="009C4EDD"/>
    <w:rsid w:val="009D3E77"/>
    <w:rsid w:val="009E204B"/>
    <w:rsid w:val="00A85B78"/>
    <w:rsid w:val="00AC33D5"/>
    <w:rsid w:val="00AE535B"/>
    <w:rsid w:val="00B4543E"/>
    <w:rsid w:val="00B97EF4"/>
    <w:rsid w:val="00C52BC5"/>
    <w:rsid w:val="00CD4307"/>
    <w:rsid w:val="00D047EF"/>
    <w:rsid w:val="00D10D67"/>
    <w:rsid w:val="00D15B6C"/>
    <w:rsid w:val="00D475AA"/>
    <w:rsid w:val="00D645B8"/>
    <w:rsid w:val="00D66F85"/>
    <w:rsid w:val="00D76B31"/>
    <w:rsid w:val="00D824B9"/>
    <w:rsid w:val="00DA61AC"/>
    <w:rsid w:val="00DC6802"/>
    <w:rsid w:val="00E53752"/>
    <w:rsid w:val="00E5671F"/>
    <w:rsid w:val="00EA4C82"/>
    <w:rsid w:val="00EF4D8D"/>
    <w:rsid w:val="00F17AD4"/>
    <w:rsid w:val="00F20DC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3B7-5706-43C1-96AE-7CDEB7D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25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1EC"/>
  </w:style>
  <w:style w:type="paragraph" w:styleId="a6">
    <w:name w:val="footer"/>
    <w:basedOn w:val="a"/>
    <w:link w:val="a7"/>
    <w:uiPriority w:val="99"/>
    <w:semiHidden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1EC"/>
  </w:style>
  <w:style w:type="paragraph" w:styleId="a8">
    <w:name w:val="No Spacing"/>
    <w:uiPriority w:val="1"/>
    <w:qFormat/>
    <w:rsid w:val="00916F9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16F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989-6E33-4098-97A9-DD57DFB8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skruzhechkin</dc:creator>
  <cp:lastModifiedBy>Кружечкин Станислав Владимирович</cp:lastModifiedBy>
  <cp:revision>8</cp:revision>
  <dcterms:created xsi:type="dcterms:W3CDTF">2018-11-15T08:32:00Z</dcterms:created>
  <dcterms:modified xsi:type="dcterms:W3CDTF">2019-01-09T11:53:00Z</dcterms:modified>
</cp:coreProperties>
</file>