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C0" w:rsidRDefault="000423C0" w:rsidP="000423C0">
      <w:pPr>
        <w:pStyle w:val="ConsPlusTitlePage"/>
      </w:pPr>
      <w:bookmarkStart w:id="0" w:name="_GoBack"/>
      <w:bookmarkEnd w:id="0"/>
    </w:p>
    <w:p w:rsidR="000423C0" w:rsidRDefault="000423C0">
      <w:pPr>
        <w:pStyle w:val="ConsPlusNormal"/>
        <w:outlineLvl w:val="0"/>
      </w:pPr>
      <w:r>
        <w:t>Зарегистрировано в Минюсте России 11 ноября 2021 г. N 65751</w:t>
      </w:r>
    </w:p>
    <w:p w:rsidR="000423C0" w:rsidRDefault="00042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3C0" w:rsidRDefault="000423C0">
      <w:pPr>
        <w:pStyle w:val="ConsPlusNormal"/>
      </w:pPr>
    </w:p>
    <w:p w:rsidR="000423C0" w:rsidRDefault="000423C0">
      <w:pPr>
        <w:pStyle w:val="ConsPlusTitle"/>
        <w:jc w:val="center"/>
      </w:pPr>
      <w:r>
        <w:t>ФЕДЕРАЛЬНАЯ АНТИМОНОПОЛЬНАЯ СЛУЖБА</w:t>
      </w:r>
    </w:p>
    <w:p w:rsidR="000423C0" w:rsidRDefault="000423C0">
      <w:pPr>
        <w:pStyle w:val="ConsPlusTitle"/>
        <w:jc w:val="center"/>
      </w:pPr>
    </w:p>
    <w:p w:rsidR="000423C0" w:rsidRDefault="000423C0">
      <w:pPr>
        <w:pStyle w:val="ConsPlusTitle"/>
        <w:jc w:val="center"/>
      </w:pPr>
      <w:r>
        <w:t>ПРИКАЗ</w:t>
      </w:r>
    </w:p>
    <w:p w:rsidR="000423C0" w:rsidRDefault="000423C0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августа 2021 г. N 823/21</w:t>
      </w:r>
    </w:p>
    <w:p w:rsidR="000423C0" w:rsidRDefault="000423C0">
      <w:pPr>
        <w:pStyle w:val="ConsPlusTitle"/>
        <w:jc w:val="center"/>
      </w:pPr>
    </w:p>
    <w:p w:rsidR="000423C0" w:rsidRDefault="000423C0">
      <w:pPr>
        <w:pStyle w:val="ConsPlusTitle"/>
        <w:jc w:val="center"/>
      </w:pPr>
      <w:r>
        <w:t>ОБ УТВЕРЖДЕНИИ ПЕРЕЧНЕЙ</w:t>
      </w:r>
    </w:p>
    <w:p w:rsidR="000423C0" w:rsidRDefault="000423C0">
      <w:pPr>
        <w:pStyle w:val="ConsPlusTitle"/>
        <w:jc w:val="center"/>
      </w:pPr>
      <w:r>
        <w:t>ДОЛЖНОСТЕЙ, ЗАМЕЩЕНИЕ КОТОРЫХ ВЛЕЧЕТ ЗА СОБОЙ ЗАПРЕТ</w:t>
      </w:r>
    </w:p>
    <w:p w:rsidR="000423C0" w:rsidRDefault="000423C0">
      <w:pPr>
        <w:pStyle w:val="ConsPlusTitle"/>
        <w:jc w:val="center"/>
      </w:pPr>
      <w:r>
        <w:t>ФЕДЕРАЛЬНЫМ ГОСУДАРСТВЕННЫМ ГРАЖДАНСКИМ СЛУЖАЩИМ ФЕДЕРАЛЬНОЙ</w:t>
      </w:r>
    </w:p>
    <w:p w:rsidR="000423C0" w:rsidRDefault="000423C0">
      <w:pPr>
        <w:pStyle w:val="ConsPlusTitle"/>
        <w:jc w:val="center"/>
      </w:pPr>
      <w:r>
        <w:t>АНТИМОНОПОЛЬНОЙ СЛУЖБЫ И РАБОТНИКАМ ОРГАНИЗАЦИЙ, СОЗДАННЫХ</w:t>
      </w:r>
    </w:p>
    <w:p w:rsidR="000423C0" w:rsidRDefault="000423C0">
      <w:pPr>
        <w:pStyle w:val="ConsPlusTitle"/>
        <w:jc w:val="center"/>
      </w:pPr>
      <w:r>
        <w:t>ДЛЯ ВЫПОЛНЕНИЯ ЗАДАЧ, ПОСТАВЛЕННЫХ ПЕРЕД ФЕДЕРАЛЬНОЙ</w:t>
      </w:r>
    </w:p>
    <w:p w:rsidR="000423C0" w:rsidRDefault="000423C0">
      <w:pPr>
        <w:pStyle w:val="ConsPlusTitle"/>
        <w:jc w:val="center"/>
      </w:pPr>
      <w:r>
        <w:t>АНТИМОНОПОЛЬНОЙ СЛУЖБОЙ, ОТКРЫВАТЬ И ИМЕТЬ СЧЕТА (ВКЛАДЫ),</w:t>
      </w:r>
    </w:p>
    <w:p w:rsidR="000423C0" w:rsidRDefault="000423C0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0423C0" w:rsidRDefault="000423C0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423C0" w:rsidRDefault="000423C0">
      <w:pPr>
        <w:pStyle w:val="ConsPlusTitle"/>
        <w:jc w:val="center"/>
      </w:pPr>
      <w:r>
        <w:t>ФЕДЕРАЦИИ, ВЛАДЕТЬ И (ИЛИ) ПОЛЬЗОВАТЬСЯ ИНОСТРАННЫМИ</w:t>
      </w:r>
    </w:p>
    <w:p w:rsidR="000423C0" w:rsidRDefault="000423C0">
      <w:pPr>
        <w:pStyle w:val="ConsPlusTitle"/>
        <w:jc w:val="center"/>
      </w:pPr>
      <w:r>
        <w:t>ФИНАНСОВЫМИ ИНСТРУМЕНТАМИ</w:t>
      </w: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  <w:r>
        <w:t>Во исполнение подпункта "а" пункта 1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и в соответствии с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и в связи с изменением номенклатуры должностей работников Федеральной антимонопольной службы приказываю: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1. Утвердить: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1.1. Перечень должностей, замещение которых влечет за собой запрет федеральным государственным служащим Федеральной антимонопольной службы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N 1;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1.2. Перечень должностей, замещение которых влечет за собой запрет работникам организаций, созданных для выполнения задач, поставленных перед Федеральной антимонопольной службой,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N 2.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2. Признать утратившим силу приказ ФАС России от 29 октября 2020 г. N 1050/20 "Об утверждении перечня должностей федеральной государственной службы в Федеральной антимонопольной службе,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инструментами" (зарегистрирован Минюстом России 3 декабря 2020 г., регистрационный N 61242).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руководителя ФАС России Н.Ф. </w:t>
      </w:r>
      <w:proofErr w:type="spellStart"/>
      <w:r>
        <w:t>Галимханову</w:t>
      </w:r>
      <w:proofErr w:type="spellEnd"/>
      <w:r>
        <w:t>.</w:t>
      </w: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jc w:val="right"/>
      </w:pPr>
      <w:r>
        <w:lastRenderedPageBreak/>
        <w:t>Руководитель</w:t>
      </w:r>
    </w:p>
    <w:p w:rsidR="000423C0" w:rsidRDefault="000423C0">
      <w:pPr>
        <w:pStyle w:val="ConsPlusNormal"/>
        <w:jc w:val="right"/>
      </w:pPr>
      <w:r>
        <w:t>М.А.ШАСКОЛЬСКИЙ</w:t>
      </w:r>
    </w:p>
    <w:p w:rsidR="000423C0" w:rsidRDefault="000423C0">
      <w:pPr>
        <w:pStyle w:val="ConsPlusNormal"/>
        <w:jc w:val="center"/>
      </w:pPr>
    </w:p>
    <w:p w:rsidR="000423C0" w:rsidRDefault="000423C0">
      <w:pPr>
        <w:pStyle w:val="ConsPlusNormal"/>
        <w:jc w:val="center"/>
      </w:pPr>
    </w:p>
    <w:p w:rsidR="000423C0" w:rsidRDefault="000423C0">
      <w:pPr>
        <w:pStyle w:val="ConsPlusNormal"/>
        <w:jc w:val="center"/>
      </w:pPr>
    </w:p>
    <w:p w:rsidR="000423C0" w:rsidRDefault="000423C0">
      <w:pPr>
        <w:pStyle w:val="ConsPlusNormal"/>
        <w:jc w:val="center"/>
      </w:pPr>
    </w:p>
    <w:p w:rsidR="000423C0" w:rsidRDefault="000423C0">
      <w:pPr>
        <w:pStyle w:val="ConsPlusNormal"/>
        <w:jc w:val="center"/>
      </w:pPr>
    </w:p>
    <w:p w:rsidR="000423C0" w:rsidRDefault="000423C0">
      <w:pPr>
        <w:pStyle w:val="ConsPlusNormal"/>
        <w:jc w:val="right"/>
        <w:outlineLvl w:val="0"/>
      </w:pPr>
      <w:r>
        <w:t>Приложение N 1</w:t>
      </w:r>
    </w:p>
    <w:p w:rsidR="000423C0" w:rsidRDefault="000423C0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0423C0" w:rsidRDefault="000423C0">
      <w:pPr>
        <w:pStyle w:val="ConsPlusNormal"/>
        <w:jc w:val="right"/>
      </w:pPr>
      <w:proofErr w:type="gramStart"/>
      <w:r>
        <w:t>от</w:t>
      </w:r>
      <w:proofErr w:type="gramEnd"/>
      <w:r>
        <w:t xml:space="preserve"> 16.08.2021 N 823/21</w:t>
      </w: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Title"/>
        <w:jc w:val="center"/>
      </w:pPr>
      <w:bookmarkStart w:id="1" w:name="P38"/>
      <w:bookmarkEnd w:id="1"/>
      <w:r>
        <w:t>ПЕРЕЧЕНЬ</w:t>
      </w:r>
    </w:p>
    <w:p w:rsidR="000423C0" w:rsidRDefault="000423C0">
      <w:pPr>
        <w:pStyle w:val="ConsPlusTitle"/>
        <w:jc w:val="center"/>
      </w:pPr>
      <w:r>
        <w:t>ДОЛЖНОСТЕЙ, ЗАМЕЩЕНИЕ КОТОРЫХ ВЛЕЧЕТ ЗА СОБОЙ ЗАПРЕТ</w:t>
      </w:r>
    </w:p>
    <w:p w:rsidR="000423C0" w:rsidRDefault="000423C0">
      <w:pPr>
        <w:pStyle w:val="ConsPlusTitle"/>
        <w:jc w:val="center"/>
      </w:pPr>
      <w:r>
        <w:t>ФЕДЕРАЛЬНЫМ ГОСУДАРСТВЕННЫМ СЛУЖАЩИМ ФЕДЕРАЛЬНОЙ</w:t>
      </w:r>
    </w:p>
    <w:p w:rsidR="000423C0" w:rsidRDefault="000423C0">
      <w:pPr>
        <w:pStyle w:val="ConsPlusTitle"/>
        <w:jc w:val="center"/>
      </w:pPr>
      <w:r>
        <w:t>АНТИМОНОПОЛЬНОЙ СЛУЖБЫ ОТКРЫВАТЬ И ИМЕТЬ СЧЕТА (ВКЛАДЫ),</w:t>
      </w:r>
    </w:p>
    <w:p w:rsidR="000423C0" w:rsidRDefault="000423C0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0423C0" w:rsidRDefault="000423C0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423C0" w:rsidRDefault="000423C0">
      <w:pPr>
        <w:pStyle w:val="ConsPlusTitle"/>
        <w:jc w:val="center"/>
      </w:pPr>
      <w:r>
        <w:t>ФЕДЕРАЦИИ, ВЛАДЕТЬ И (ИЛИ) ПОЛЬЗОВАТЬСЯ ИНОСТРАННЫМИ</w:t>
      </w:r>
    </w:p>
    <w:p w:rsidR="000423C0" w:rsidRDefault="000423C0">
      <w:pPr>
        <w:pStyle w:val="ConsPlusTitle"/>
        <w:jc w:val="center"/>
      </w:pPr>
      <w:r>
        <w:t>ФИНАНСОВЫМИ ИНСТРУМЕНТАМИ</w:t>
      </w:r>
    </w:p>
    <w:p w:rsidR="000423C0" w:rsidRDefault="000423C0">
      <w:pPr>
        <w:pStyle w:val="ConsPlusNormal"/>
        <w:jc w:val="center"/>
      </w:pPr>
    </w:p>
    <w:p w:rsidR="000423C0" w:rsidRDefault="000423C0">
      <w:pPr>
        <w:pStyle w:val="ConsPlusNormal"/>
        <w:ind w:firstLine="540"/>
        <w:jc w:val="both"/>
      </w:pPr>
      <w:r>
        <w:t>1. Руководитель;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2. Статс-секретарь - заместитель руководителя;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3. Заместитель руководителя;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4. Начальник структурного подразделения центрального аппарата;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5. Заместитель начальника структурного подразделения центрального аппарата;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6. Руководитель территориального органа;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7. Заместитель руководителя территориального органа;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8. Отдельные должности федеральной государственной гражданской службы в центральном аппарате и территориальных органах Федеральной антимонопольной службы, исполнение обязанностей по которым предусматривает допуск к сведениям особой важности или совершенно секретным сведениям;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9. Отдельные должности федеральной государственной гражданской службы в центральном аппарате и территориальных органах Федеральной антимонопольной службы, должностные регламенты которых предусматривают участие в подготовке решений, затрагивающих вопросы суверенитета и национальной безопасности Российской Федерации.</w:t>
      </w: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jc w:val="right"/>
        <w:outlineLvl w:val="0"/>
      </w:pPr>
      <w:r>
        <w:t>Приложение N 2</w:t>
      </w:r>
    </w:p>
    <w:p w:rsidR="000423C0" w:rsidRDefault="000423C0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0423C0" w:rsidRDefault="000423C0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16.08.2021 N 823/21</w:t>
      </w: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Title"/>
        <w:jc w:val="center"/>
      </w:pPr>
      <w:bookmarkStart w:id="2" w:name="P65"/>
      <w:bookmarkEnd w:id="2"/>
      <w:r>
        <w:t>ПЕРЕЧЕНЬ</w:t>
      </w:r>
    </w:p>
    <w:p w:rsidR="000423C0" w:rsidRDefault="000423C0">
      <w:pPr>
        <w:pStyle w:val="ConsPlusTitle"/>
        <w:jc w:val="center"/>
      </w:pPr>
      <w:r>
        <w:t>ДОЛЖНОСТЕЙ, ЗАМЕЩЕНИЕ КОТОРЫХ ВЛЕЧЕТ ЗА СОБОЙ ЗАПРЕТ</w:t>
      </w:r>
    </w:p>
    <w:p w:rsidR="000423C0" w:rsidRDefault="000423C0">
      <w:pPr>
        <w:pStyle w:val="ConsPlusTitle"/>
        <w:jc w:val="center"/>
      </w:pPr>
      <w:r>
        <w:t>РАБОТНИКАМ ОРГАНИЗАЦИЙ, СОЗДАННЫХ ДЛЯ ВЫПОЛНЕНИЯ ЗАДАЧ,</w:t>
      </w:r>
    </w:p>
    <w:p w:rsidR="000423C0" w:rsidRDefault="000423C0">
      <w:pPr>
        <w:pStyle w:val="ConsPlusTitle"/>
        <w:jc w:val="center"/>
      </w:pPr>
      <w:r>
        <w:t>ПОСТАВЛЕННЫХ ПЕРЕД ФЕДЕРАЛЬНОЙ АНТИМОНОПОЛЬНОЙ СЛУЖБОЙ,</w:t>
      </w:r>
    </w:p>
    <w:p w:rsidR="000423C0" w:rsidRDefault="000423C0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0423C0" w:rsidRDefault="000423C0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0423C0" w:rsidRDefault="000423C0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0423C0" w:rsidRDefault="000423C0">
      <w:pPr>
        <w:pStyle w:val="ConsPlusTitle"/>
        <w:jc w:val="center"/>
      </w:pPr>
      <w:r>
        <w:t>И (ИЛИ) ПОЛЬЗОВАТЬСЯ ИНОСТРАННЫМИ</w:t>
      </w:r>
    </w:p>
    <w:p w:rsidR="000423C0" w:rsidRDefault="000423C0">
      <w:pPr>
        <w:pStyle w:val="ConsPlusTitle"/>
        <w:jc w:val="center"/>
      </w:pPr>
      <w:r>
        <w:t>ФИНАНСОВЫМИ ИНСТРУМЕНТАМИ</w:t>
      </w:r>
    </w:p>
    <w:p w:rsidR="000423C0" w:rsidRDefault="000423C0">
      <w:pPr>
        <w:pStyle w:val="ConsPlusNormal"/>
        <w:jc w:val="center"/>
      </w:pPr>
    </w:p>
    <w:p w:rsidR="000423C0" w:rsidRDefault="000423C0">
      <w:pPr>
        <w:pStyle w:val="ConsPlusNormal"/>
        <w:ind w:firstLine="540"/>
        <w:jc w:val="both"/>
      </w:pPr>
      <w:r>
        <w:t>Федеральное бюджетное учреждение "Информационно-технический центр ФАС России" (в случае, если исполнение обязанностей по должности предусматривает допуск к сведениям особой важности или к совершенно секретным сведениям, а также участие в подготовке решений, затрагивающих вопросы суверенитета и национальной безопасности Российской Федерации):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1. Директор;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2. Первый заместитель директора;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3. Заместитель директора;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4. Начальник управления по сопровождению создания, развития и эксплуатации системы информационно-аналитической системы государственного оборонного заказа (далее - системы ИАС ГОЗ);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5. Начальник отдела информационной безопасности;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6. Начальник отдела архитектуры системы и аналитики управления по сопровождению создания, развития и эксплуатации системы ИАС ГОЗ;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7. Начальник отдела каталогизации управления по сопровождению создания, развития и эксплуатации системы ИАС ГОЗ;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8. Начальник отдела систем безопасности;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9. Начальник отдела ремонта и эксплуатации;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10. Заместитель начальника отдела ремонта и эксплуатации;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11. Ведущий специалист отдела информационной безопасности;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12. Специалист отдела информационной безопасности;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13. Ведущий инженер отдела архитектуры системы и аналитики управления по сопровождению создания, развития и эксплуатации системы ИАС ГОЗ;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14. Инженер по слаботочным системам отдела систем безопасности;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15. Ведущий специалист отдела систем безопасности;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16. Техник по слаботочным системам отдела систем безопасности;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17. Инженер-сметчик отдела ремонта и эксплуатации;</w:t>
      </w:r>
    </w:p>
    <w:p w:rsidR="000423C0" w:rsidRDefault="000423C0">
      <w:pPr>
        <w:pStyle w:val="ConsPlusNormal"/>
        <w:spacing w:before="220"/>
        <w:ind w:firstLine="540"/>
        <w:jc w:val="both"/>
      </w:pPr>
      <w:r>
        <w:t>18. Рабочий по комплексному обслуживанию и ремонту отдела ремонта эксплуатации.</w:t>
      </w: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ind w:firstLine="540"/>
        <w:jc w:val="both"/>
      </w:pPr>
    </w:p>
    <w:p w:rsidR="000423C0" w:rsidRDefault="00042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184" w:rsidRDefault="00B23184"/>
    <w:sectPr w:rsidR="00B23184" w:rsidSect="009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0"/>
    <w:rsid w:val="000423C0"/>
    <w:rsid w:val="00B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DB7C-8603-482F-AF7D-962B3E6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1</cp:revision>
  <dcterms:created xsi:type="dcterms:W3CDTF">2021-11-30T11:54:00Z</dcterms:created>
  <dcterms:modified xsi:type="dcterms:W3CDTF">2021-11-30T11:55:00Z</dcterms:modified>
</cp:coreProperties>
</file>