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ЕС одобряют планируемые поправки в законодательство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2011, 19:05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июня 2011 года заместитель начальника Управления контроля иностранных инвестиций ФАС России Армен Ханян принял участие в очередной встрече Тематической группы по развитию рынков в рамках энергодиалога России и ЕС, организованной Министерством энергетики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представители органов исполнительной власти и ведущих компаний России, официальные представители европейских государств в РФ и менеджеры представительств европейских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Армен Ханян рассказал участникам совещания о наработанной практике применения закона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а также о некоторых проблемах, возникающих при рассмотрении ходатайств и уведомлений.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заместитель начальника Управления контроля иностранных инвестиций проинформировал участников встречи о подготовленных ФАС  России поправках в 57-ой закон, подробно рассказав о новациях проекта федерального закона о внесении изменений в законодательство об иностранных инвестициях и положительных последствий их принятия, который сейчас находится на рассмотрении в Государственной думе ФС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«Такого рода мероприятия, несомненно, позволяют настраивать и поддерживать в нужном русле диалог с бизнес сообществом – потенциальными иностранными инвесторами для большего понимания и возможности услышать друг друга», - отметил Армен Ханян.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