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ОАО «Каустик» оштрафован более чем на 191 млн рублей за заключение «вертикальных» соглашений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июня 2011, 13:25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оштрафовала ОАО «Каустик» на 191 500 950 рублей, ЗАО "АК "Химпэк» - на 1 970 929 и ООО "Логосиб" на 4 889 300 рублей по ст.14.32 КоАП. Административные дела в отношении ООО «Орион», ООО «Биакр», ООО «Промхим» продолжаются.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9 февраля 2011 года ФАС России признала ОАО «Каустик», ООО «Промхим», ООО «Орион», ООО «Биакр», ЗАО «АК «ХИМПЭК», ООО «Логосиб» нарушившими пункты 1, 2 части 1.2 статьи 11 Федерального закона «О защите конкуренции». В связи с добровольным устранением нарушения предписание не выдавалось.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том, что производитель каустической соды ОАО «Каустик» и его покупатели заключали между собой дилерские соглашения, содержащие требования, которые могли привести к установлению цены перепродажи данного товара. Также соглашения предусматривали требования о запрете дилерам заключать аналогичные дилерские соглашения с другими предприятиями-изготовителями или приобретать у них сходную продукцию.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частью 1.2 статьи 11 ФЗ «О защите конкуренции» «вертикальные» соглашения между хозяйствующими субъектами запрещаются.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