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 принял участие в конференции «M&amp;A форум 2011»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2011, 14:41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2011 года состоялась ежегодная конференция «M&amp;A форум 2011», посвященная ситуации на российском рынке слияний и поглощений и обзору основных секторов экономики, в которых будет наблюдаться рост M&amp;A сделок в России. На конференции можно было получить самую актуальную информацию по трендам рынка M&amp;A.</w:t>
      </w:r>
      <w:r>
        <w:br/>
      </w:r>
      <w:r>
        <w:t xml:space="preserve">
В работе конференции приняли участие представители Федеральной антимонопольной службы, Министерства экономического развития Российской Федерации, Федеральной службы по финансовым рынкам, Связьинвеста, Комитета Государственной Думы по собственности, Росбанка, Торгово-промышленной палаты Российской Федерации, Комитета Совета Федерации по финансовым рынкам и денежному обращению, Х5 Retail Group N.V. и другие.</w:t>
      </w:r>
      <w:r>
        <w:br/>
      </w:r>
      <w:r>
        <w:t xml:space="preserve">
В рамках конференции давалась оценка ситуации на российском рынке M&amp;A: тенденции и темпы восстановления, что ждет рынок в 2011-2012 годах, обсуждались юридические аспекты сопровождения M&amp;A сделок, противодействие органов власти рейдерским захватам и ключевые стратегии и процедуры для достижения бизнес-целей и повышения эффективности при поглощении, а также правила успешной интеграции новых бизнес-процессов.</w:t>
      </w:r>
      <w:r>
        <w:br/>
      </w:r>
      <w:r>
        <w:t xml:space="preserve">
ФАС России представил начальник правового Управления Сергей Пузыревский, который рассказал о тенденциях развития антимонопольного регулирования в России. Особое внимание он уделил анализу современной ситуации в сфере контроля сделок экономической концентрации в России, а также предложениям по снижению административных барьеров в этой области сформулированным Федеральной антимонопольной службой в рамках Третьего антимонопольного пакета.</w:t>
      </w:r>
      <w:r>
        <w:br/>
      </w:r>
      <w:r>
        <w:t xml:space="preserve">
На конференции также обсуждались вопросы применения законодательства о контроле иностранных инвестиций в стратегических отраслях экономики и предложения по совершенствованию законодательства в этой сфере.</w:t>
      </w:r>
      <w:r>
        <w:br/>
      </w:r>
      <w:r>
        <w:t xml:space="preserve">
«Обсуждение заявленной темы и разъяснение позиции государства по вопросам контроля экономической концентрации и иностранных инвестиций является важным элементом формирования комфортного инвестиционного климата в нашей стране», - отметил Сергей Пузыревский.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