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считает целесообразным рекомендовать Министерству образования и науки России внести изменения в проект Федерального закона «Об образовании в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20:05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 года на Экспертном совете при Федеральной антимонопольной службе (ФАС России) по развитию конкуренции в сфере образования и науки с участием представителей Рособрнадзора, Департамента образования г. Москвы, руководителей научных и образовательных организаций состоялось обсуждение системы дополнительного профессионального образования с точки зрения   соблюдения   требований   Федерального   закона  «О защите конкуренции».          </w:t>
      </w:r>
      <w:r>
        <w:br/>
      </w:r>
      <w:r>
        <w:t xml:space="preserve">
Состоялось обсуждение  проекта предложений в проект Федерального закона «Об образовании в Российской Федерации» в части дополнительного профессионального образования (далее – ДПО) с точки зрения соблюдения требований закона о защите конкуренции, направленных на равенство прав и условий деятельности образовательных организаций ДПО и образовательных организаций высшего профессионального образования, осуществляющих обучение по программам ДПО. </w:t>
      </w:r>
      <w:r>
        <w:br/>
      </w:r>
      <w:r>
        <w:t xml:space="preserve">
Одним из наиболее важных вопросов, рассмотренных на заседании Совета, стал вопрос о государственной аккредитации образовательных организаций ДПО. </w:t>
      </w:r>
      <w:r>
        <w:br/>
      </w:r>
      <w:r>
        <w:t xml:space="preserve">
В настоящее время    государственной   аккредитации  подлежат  образовательные   учреждения, реализующие  образовательные  программы, к которым установлены федеральные государственные образовательные стандарты или  федеральные  государственные требования. Образовательное учреждение может выдавать документы государственного образца только по аккредитованным программам (часть 2 статьи 27 Закона Российской Федерации «Об образовании» (далее – закон об образовании). В соответствии с пунктом 9 статьи 9 закона об образовании в случаях, предусмотренных федеральными законами, к минимуму содержания дополнительной профессиональной образовательной программы и уровню профессиональной переподготовки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могут устанавливаться федеральные государственные требования. </w:t>
      </w:r>
      <w:r>
        <w:br/>
      </w:r>
      <w:r>
        <w:t xml:space="preserve">
Это   означает,   что   по   подавляющему   большинству  программ, включая и программы  переподготовки,  документы  государственного  образца  выдаваться не должны, в том числе, и вузами, поэтому  многие образовательные учреждения ДПО не будут иметь государственной аккредитации ни по одной программе. </w:t>
      </w:r>
      <w:r>
        <w:br/>
      </w:r>
      <w:r>
        <w:t xml:space="preserve">
Вместе с тем до 2011 года уполномоченные органы государственной власти в сфере образования осуществляли аккредитацию программ ДПО, по которым государственные  стандарты и государственные  требования не установлены. Однако вузам в нарушение действующего законодательства выдавалась государственная аккредитация по всем программам ДПО по профилю основных образовательных программ вуза. При этом в приложении к свидетельству об аккредитации вуза перечня аккредитованных программ ДПО не указывалось. </w:t>
      </w:r>
      <w:r>
        <w:br/>
      </w:r>
      <w:r>
        <w:t xml:space="preserve">
Таким образом,  до настоящего времени вузы осуществляют выдачу документов государственного образца по образовательным программам ДПО, к которым государственные требования не установлены, что существенно снижает конкурентоспособность образовательных организаций ДПО.</w:t>
      </w:r>
      <w:r>
        <w:br/>
      </w:r>
      <w:r>
        <w:t xml:space="preserve">
В этой связи члены Экспертного совета выразили мнение о целесообразности рекомендовать Министерству образования и науки России:</w:t>
      </w:r>
      <w:r>
        <w:br/>
      </w:r>
      <w:r>
        <w:t xml:space="preserve">
- внести изменения в проект Федерального закона «Об образовании в Российской Федерации», обеспечивающие возможность получения  государственной аккредитации для образовательных программ ДПО в части переподготовки специалистов;</w:t>
      </w:r>
      <w:r>
        <w:br/>
      </w:r>
      <w:r>
        <w:t xml:space="preserve">
- в целях защиты конкуренции на рынке образовательных услуг в сфере ДПО отменить соответствующим нормативным правовым актом требование аккредитации программ ДПО и запретить выдачу по результатам освоения указанных программ документов государственного образца, что должно быть обязательным как для образовательных организаций ДПО, так и для вузов, осуществляющих обучение по программам ДПО (за исключением переподготовки специалистов).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