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Реализация компанией «СПС «РКЗПТ» водок «FINSKA VOLOST» и «FINZKA RIVER» - акт недобросовестной конкуренции по отношению к компании «Русь-Алко»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апреля 2011, 14:34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2011 года Комиссия Федеральной антимонопольной службы (ФАС России) признала действия компании «СПС «РКЗПТ» (ООО) на товарном рынке алкогольной продукции Российской Федерации актом недобросовестной конкуренции. В нарушение пункта 2 части 1 статьи 14 Закона «О защите конкуренции» компания «СПС «РКЗПТ» (ООО) реализовывала водки «FINSKA VOLOST» и «FINZKA RIVER» с этикеткой, вводящей в заблуждение в отношении производителя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установила: </w:t>
      </w:r>
      <w:r>
        <w:br/>
      </w:r>
      <w:r>
        <w:t xml:space="preserve">
Компания «Русь–Алко» (ООО) осуществляет деятельность на товарном рынке алкогольной продукции Российской Федерации и с 2008 года реализует водку «FINKA» с использованием оригинального вида этикетки.</w:t>
      </w:r>
      <w:r>
        <w:br/>
      </w:r>
      <w:r>
        <w:t xml:space="preserve">
Компания «СПС «РКЗПТ» (ООО) осуществляет деятельность этом же товарном рынке и реализует водки «FINSKA VOLOST» и «FINZKA RIVER».</w:t>
      </w:r>
      <w:r>
        <w:br/>
      </w:r>
      <w:r>
        <w:br/>
      </w:r>
      <w:r>
        <w:t xml:space="preserve">
Результаты социологического опроса населения по вопросу о сходстве бутылок водки «FINZKA RIVER» и водки «FINKA» показали: </w:t>
      </w:r>
      <w:r>
        <w:br/>
      </w:r>
      <w:r>
        <w:t xml:space="preserve">
- 69% респондентов считают бутылки водки «FINZKA RIVER» и водки «FINKA» похожими в той или иной мере;</w:t>
      </w:r>
      <w:r>
        <w:br/>
      </w:r>
      <w:r>
        <w:t xml:space="preserve">
- 57% респондентов полагают, что эти водки производятся одной компанией; </w:t>
      </w:r>
      <w:r>
        <w:br/>
      </w:r>
      <w:r>
        <w:t xml:space="preserve">
- 41% респондентов считают, что у тестируемых бутылок сходная форма;</w:t>
      </w:r>
      <w:r>
        <w:br/>
      </w:r>
      <w:r>
        <w:t xml:space="preserve">
- 47% определяют форму бутылок как фактор различия. </w:t>
      </w:r>
      <w:r>
        <w:br/>
      </w:r>
      <w:r>
        <w:t xml:space="preserve">
Респонденты считают сходными цветовую гамму оформления и дизайн в целом; </w:t>
      </w:r>
      <w:r>
        <w:br/>
      </w:r>
      <w:r>
        <w:t xml:space="preserve">
- 54% опрошенных склонны считать изобразительные элементы этикетки и формы бутылки сходными. Наиболее похожий, по мнению респондентов, элемент – форма бутылок (85%); </w:t>
      </w:r>
      <w:r>
        <w:br/>
      </w:r>
      <w:r>
        <w:t xml:space="preserve">
- 84% высоко оценивают степень сходства дизайна в целом; </w:t>
      </w:r>
      <w:r>
        <w:br/>
      </w:r>
      <w:r>
        <w:t xml:space="preserve">
- 63% респондентов считают, что обычный потребитель может перепутать данные марки при покупке;</w:t>
      </w:r>
      <w:r>
        <w:br/>
      </w:r>
      <w:r>
        <w:t xml:space="preserve">
- 53% считают, что и сами могут совершить ошибку в магазине; </w:t>
      </w:r>
      <w:r>
        <w:br/>
      </w:r>
      <w:r>
        <w:t xml:space="preserve">
- 72% считает, что эти водки можно воспринять как единую линейку.</w:t>
      </w:r>
      <w:r>
        <w:br/>
      </w:r>
      <w:r>
        <w:br/>
      </w:r>
      <w:r>
        <w:t xml:space="preserve">
В отношении сходства бутылок водки «FINSKA VOLOST» и водки «FINKA»: </w:t>
      </w:r>
      <w:r>
        <w:br/>
      </w:r>
      <w:r>
        <w:t xml:space="preserve">
- 77% респондентов считают бутылки водки «FINSKA VOLOST» и водки «FINKA» похожими в той или иной мере;</w:t>
      </w:r>
      <w:r>
        <w:br/>
      </w:r>
      <w:r>
        <w:t xml:space="preserve">
- 64% из них думает, что эти продукты одного производителя; </w:t>
      </w:r>
      <w:r>
        <w:br/>
      </w:r>
      <w:r>
        <w:t xml:space="preserve">
- 42% респондентов одним из основных элементов сходства обозначают фоновое изображение этикетки;</w:t>
      </w:r>
      <w:r>
        <w:br/>
      </w:r>
      <w:r>
        <w:t xml:space="preserve">
- 31% - форму бутылки и </w:t>
      </w:r>
      <w:r>
        <w:br/>
      </w:r>
      <w:r>
        <w:t xml:space="preserve">
27% - цветовую гамму оформления; </w:t>
      </w:r>
      <w:r>
        <w:br/>
      </w:r>
      <w:r>
        <w:t xml:space="preserve">
- 48% видят в форме бутылки различие; </w:t>
      </w:r>
      <w:r>
        <w:br/>
      </w:r>
      <w:r>
        <w:t xml:space="preserve">
- 64% опрошенных оценивают изобразительные элементы этикетки и формы бутылки скорее как одинаковые, чем различные. </w:t>
      </w:r>
      <w:r>
        <w:br/>
      </w:r>
      <w:r>
        <w:t xml:space="preserve">
Отдельные параметры признают одинаковыми до 87-90% опрошенных: форму бутылок и дизайн в целом, используемые цвета; </w:t>
      </w:r>
      <w:r>
        <w:br/>
      </w:r>
      <w:r>
        <w:t xml:space="preserve">
66% респондентов считают, что обычный покупатель с более высокой вероятностью перепутает эти бутылки при покупке в магазине;</w:t>
      </w:r>
      <w:r>
        <w:br/>
      </w:r>
      <w:r>
        <w:t xml:space="preserve">
- 57% оставляют возможность подобной ошибки и за собой; 75% считают, что эти продукты можно воспринять как часть единой продуктовой линейки.</w:t>
      </w:r>
      <w:r>
        <w:br/>
      </w:r>
      <w:r>
        <w:br/>
      </w:r>
      <w:r>
        <w:t xml:space="preserve">
Комиссия ФАС России пришла к выводу, что реализация ООО «СПС «РКЗПТ» водок «FINSKA VOLOST» и «FINZKA RIVER» с использованием дизайнерских решений, применяемых ООО «Русь–Алко» при оформлении бутылки водки «FINKA», приводит к смешению продукции разных производителей, что вводит потребителей в заблуждение в отношении производителя водок «FINSKA VOLOST» и «FINZKA RIVER».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 марта прошлого года это уже четвертый акт недобросовестной конкуренции на товарном рынке водки, связанный с копированием этикетки водки «FINKA» компании «Русь – Алко»», - подчеркнул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пункту 2 части 1 статьи 14 Закона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