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одинаковые цены на услуги по профессиональному обучению охранников в городе Новокузнецке являлись следствием сговора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Кемеровской области 17 марта 2011 года отказал НОУ «Школа охраны 2000» в удовлетворении заявленных требований о признании недействительным решения Управления Федеральной антимонопольной службы по Кемеровской области (Кемеровского УФАС России)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Кемеровское УФАС России признало НОУ «Учебный центр «Интерлок-Н» и НОУ «Школа охраны 2000» нарушившими пункт 1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согласованных действий по установлению и поддержанию одинаковых цен на услуги по профессиональному обучению и повышению квалификации охранников в городе Новокузнецке.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 в ходе судебного разбирательства представители образовательных учреждений открыто подтвердили факты взаимодействия между предприятиями, а именно в установлении стоимости своих услуг, что явилось дополнительным доказательством наличия неоформленного ценового сговора и правильности выводов Кемеровского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все изложенные обстоятельства, Арбитражный суд Кемеровской области доказал в действиях НОУ «Школа охраны 2000»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«Нарушение антимонопольного законодательства образовательными учреждениями по профессиональному обучению охранников было установлено по результатам проверки, проведенной по поручению ФАС России. В последнее время Кемеровское УФАС России все чаще стало выявлять признаки заключения соглашений или осуществления согласованных действий хозяйствующими субъектами на товарных рынках. Это дело служит одним из примеров сложившейся антимонопольной практики, а также является небольшим вкладом Кемеровского УФАС России в реализацию Федерального закона от 22.12.2008 №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 - сообщает заместитель руководителя Управления Федеральной антимонопольной службы по Кемеровской области Елена Клостер.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