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и проблемы применения закона о торговле обсуждались в ходе семинаров-совещаний в Кисловодске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Актуальные вопросы и проблемы применения закона «О государственном регулировании торговой деятельности РФ» обсуждались 24 марта 2011г на семинаре-совещании в Кисловодске.</w:t>
      </w:r>
      <w:r>
        <w:br/>
      </w:r>
      <w:r>
        <w:t xml:space="preserve">
В работе семинара приняли участие представители территориальных управлений Федеральной антимонопольной службы (ФАС России), заместитель председателя комитета Ставропольского края по пищевой и перерабатывающей промышленности, торговли и лицензированию Ставропольского края, судья Шестнадцатого арбитражного апелляционного суда и др.</w:t>
      </w:r>
      <w:r>
        <w:br/>
      </w:r>
      <w:r>
        <w:t xml:space="preserve">
Напомним, в 2010 году антимонопольные органы, исполняя поручение Президента и Председателя Правительства РФ, начали проводить мониторинг реализации применения статей 9, 13, 14, 15 Закона «О торговле».</w:t>
      </w:r>
      <w:r>
        <w:br/>
      </w:r>
      <w:r>
        <w:t xml:space="preserve">
С конца 2010 года вступил в силу Федеральный закон «О внесении изменений в Кодекс РФ об административных правонарушениях», предусматривающий ответственность за нарушение антимонопольных правил и требований в торговой деятельности. С 31 декабря 2010 года ФАС России и ее территориальные органы рассматривают дела об административных правонарушениях, ответственность за которые установлена статьями 14.40 - 14.42 Кодекса об административных правонарушениях (КоАП).</w:t>
      </w:r>
      <w:r>
        <w:br/>
      </w:r>
      <w:r>
        <w:t xml:space="preserve">
Начальник отдела торговли и непроизводственных услуг ФАС России Екатерина Урюкина отметила, что положения статьи 13 Закона о торговле являются составной частью антимонопольного законодательства, ответственность за нарушение которых установлена статьей 14.40 КоАП. </w:t>
      </w:r>
      <w:r>
        <w:br/>
      </w:r>
      <w:r>
        <w:t xml:space="preserve">
За нарушение статьи 9 Закона «О торговле» предусмотрена ответственность по статьям 14.41 и 14.42 КоАП.  </w:t>
      </w:r>
      <w:r>
        <w:br/>
      </w:r>
      <w:r>
        <w:t xml:space="preserve">
«Порядок и сроки привлечения лиц к административной ответственности по этим статьям установлены частью 1 статьи 4.5 КоАП. Дела об административных правонарушениях, ответственность за которые предусмотрена статьей 14.40 КоАП, возбуждаются с момента вступления в силу решения комиссии антимонопольного органа, которым установлен факт нарушения антимонопольного законодательства Российской Федерации», - подчеркнула Е. Урюкина.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