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приняли участие в международной конференции «Россия и мир: в поисках инновационной стратегии»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2011, 18:08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2011 года специалисты ФАС России приняли участие в заседании круглого стола на тему «Шаги России в ОЭСР», организованном в рамках международной конференции «Россия и мир: в поисках инновационной стратегии» (Москва).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заседании также приняли участие представители МИД России, Минэкономразвития России, секретариата ОЭСР, представители Посольств стран-членов ОЭСР и другие заинтересованные лица.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«круглого стола» обсуждались особенности прохождения процедуры вступления Российской Федерации в ОЭСР (организация экономического сотрудничества и развития). О практических результатах взаимодействия ведомства с ОЭСР сообщила Анна Мирочиненко, заместитель начальника Управления международного экономического сотрудничества ФАС России. В частности, она рассказала о поправках в антимонопольное законодательство, подготовленных с использованием опыта этой организации. Приведение российского законодательства в соответствие с принципами ОЭСР является одним из условий вступления России в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Российское антимонопольное ведомство взаимодействует с ОЭСР уже в течение 20 лет. Кроме того, ФАС России первой из федеральных органов исполнительной власти прошла процедуру подготовки начального раунда Обзора по конкурентной политике России в Комитете по конкуренции ОЭСР в рамках процесса вступления России в эту международную организацию.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«Развитие конкурентной политики в России всесторонне рассматривалось на заседании Комитета в октябре 2009 года. Завершение подготовки и рассмотрения второго раунда Обзора намечены на октябрь 2011 года, что подтвердили официальные представители ОЭСР в ходе переговоров в ФАС России на прошлой неделе», - отметил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представителя секретариата ОЭСР: «ФАС России является передовым ведомством в процессе вступления. Мы считаем, что всем российским ведомствам нужно равняться на столь активную позицию, которой придерживается ФАС в работе по данному направлению».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«Членство России в ОЭСР не является залогом того, что наш экономика станет гораздо сильнее, но это компас, вектор, указывающий на наиболее передовой опыт стран, который аккумулирует ОЭСР, и этот опыт позволит нам улучшить экономическую, социальную и экологическую среду в России», - прокомментировал Сергей Пономарев, руководитель московского офиса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