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ФГУП «Главный центр специальной связи» незаконно повысило цены на доставку отправлений особой важности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2011,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Арбитражный суд г.Москвы признал законным решение ФАС России в отношении ФГУП «Главный центр специальной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28 сентября 2009 года, Комиссия ФАС России признала ФГУП «ГЦСС» нарушившим часть 1 статьи 10 закона «О защите конкуренции» (злоупотребление доминирующим положением). </w:t>
      </w:r>
      <w:r>
        <w:br/>
      </w:r>
      <w:r>
        <w:t xml:space="preserve">
С 20 октября 2008 года предприятие связи установило монопольно высокую цену на услуги по доставке отправлений, содержащих сведения, составляющих государственную тайну, на территории Российской Федерации. В 2009 году повышение цен  по сравнению с 2008 годом составило 300-500% (по первой тарифной зоне увеличение произошло с 122 до 540 рублей за одно отправление до 1 кг.).</w:t>
      </w:r>
      <w:r>
        <w:br/>
      </w:r>
      <w:r>
        <w:t xml:space="preserve">
Кроме того, ФГУП «ГЦСС» навязывало невыгодные условия договора, а также услуги, не относящиеся к предмету договора по доставке отправлений, содержащих сведения, составляющих государственную тайну, на территории г. Санкт-Петербурга и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решении ФАС России обязало ФГУП «ГЦСС» установить тарифы на услуги по доставке отправлений, содержащих сведения, составляющих государственную тайну, на уровне, не превышающем рост затрат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Незаконность действий ФГУП «ГЦСС» в части антимонопольного законодательства подтвердил Арбитражный суд г.Москвы.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«Пользователями услуг ГЦСС, в основном, являются бюджетные организации, пересылающие документы особой важности, и такое значительное повышение цены создает препятствия реализации ими государственных задач», - отметил начальник управления транспорта и связи ФАС России Дмитрий Рутенберг.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