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озвучил задачи, стоящие перед ФАС России и ее территориальными органами в 2011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2011, 13:24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Завершение работы над «третьим антимонопольным пакетом», совершенствование проведение торгов в отношении государственного и муниципального имущества, а также модернизация законодательства «О госзаказе» - основные задачи, стоящие перед антимонопольной службой в ближайшее время. Об этом заявил глава ФАС России Игорь Артемьев, выступая на расширенном заседании Коллегии ведомства в Российской академии государственной службы при Президенте РФ 1 марта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И.Артемьев призвал руководителей 82 территориальных органов ФАС России усилить контроль на приоритетных рынках (нефтепродукты, лекарства, продукты питания, финансовые) и контроль в отношении органов власти всех уровней в части предоставления незаконных преференций и нарушений законодательства о госзаказе.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осветил основные достижения ведомства в части законотворческой деятельности, правоприменительной практики и наметил основные приоритеты в работе службы.</w:t>
      </w:r>
      <w:r>
        <w:br/>
      </w:r>
      <w:r>
        <w:br/>
      </w:r>
      <w:r>
        <w:t xml:space="preserve">
«В этом году необходимо подготовить и подписать правовые акты о взаимодействии антимонопольных органов с органами внутренних дел и Следственным комитетом РФ. Уверен, что дальнейшее сотрудничество между ведомствами будет очень полезно для развития здоровых конкурентных условий», - заявил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Одной из приоритетных задач глава ФАС России назвал также принятие закона «О внесении изменений в Федеральный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и обеспечение функционирования независимой автоматизированной системы контроля за работой электронных площадок, на которых осуществляется размещение государственного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своего выступления глава ФАС России призвал коллег продолжить работу по устранению административных барьеров в российской экономике посредством активного участия в работе Комиссии по административной реформе Правительства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Подробности в </w:t>
      </w:r>
      <w:r>
        <w:t xml:space="preserve">презентации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