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подтвердил факт ограничения конкуренции при оплате услуг ЖКХ в Одинцово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2011, 15:10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февраля 2011 года Арбитражный суд г. Москвы признал законным решение Федеральной антимонопольной службы (ФАС России), которым был установлен факт ограничения конкуренции на рынке платежей физических лиц в г. Одинцово в результате заключения антиконкурентных соглашений 8 хозяйствующими субъектами.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2 августа 2010 года, Комиссия ФАС России признала Сбербанк России ОАО, МКБ «Одинбанк» (ООО), ФГУП «Почта России», МУП «Информационно-расчетный центр» городского поселения Одинцово Одинцовского муниципального района Московской области, МУП «Управление жилищного хозяйства» городского поселения Одинцово Одинцовского муниципального района Московской области, ОАО «Одинцовская теплосеть», ОАО СЭУ «Трансинжстрой» и ОАО «Одинцовский водоканал» нарушившими часть 2 статьи 11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заключении между этими организациями трехсторонних письменных соглашений, которыми была утверждена форма платежного документа (счета-извещения), на основании которого жители более 250 многоквартирных домов г. Одинцово Московской области должны были оплачивать жилищно-коммунальные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Форма такого платежного документа вместо банковских реквизитов получателя платежа, на счет которого должна быть произведена оплата, предусматривала использование идентификационных штрих-кодов для каждого поставщика жилищно-коммунальных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отсутствием банковских реквизитов кредитные организации, не являющиеся участниками подобных трехсторонних соглашений, но имеющие структурные подразделения в г. Одинцово, техническую возможность и желание оказывать гражданам банковские услуги по приему и переводу денежных средств в оплату жилищно-коммунальных услуг, не имели практической возможности оказания таких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 жители г. Одинцово могли произвести оплату жилищно-коммунальных услуг только в Сбербанке России ОАО, МКБ «Одинбанк» (ООО) и ФГУП «Почта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Комиссия ФАС России, в состав которой на паритетной основе входили представители Центрального банка Российской Федерации, пришла к выводу, что подобные трехсторонние соглашения приводят к ограничению конкуренции в сфере оплаты жилищно-коммунальных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форма платежного документа была изменена, и в нее были включены все необходимые для наличной и безналичной оплаты банковские реквизиты получателя. В связи с этим Комиссия ФАС России признала факт добровольного устранения нарушения антимонопольного законодательства и его последствий, а также приняла решение не выдавать предписания ответчикам по делу.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МКБ «Одинбанк» (ООО) не согласилось с решением Комиссии ФАС России и обжаловало данное решение в арбитражном суде. В ходе судебных разбирательств к участию в процессе в качестве третьих лиц были привлечены и другие ответчики по этому делу.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февраля 2011 года Арбитражный суд города Москвы отказал МКБ «Одинбанк» (ООО) в удовлетворении заявленных требований, подтвердив тем самым законность и обоснованность решения Комиссии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