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Минрегионразвития нарушило законодательство о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2011 года ФАС России признала обоснованной жалобу ООО ЧОП «Группа безопасности «Русский стиль»» на нарушения законодательства о размещении заказов Министерством регионального развития Российской Федерации.</w:t>
      </w:r>
      <w:r>
        <w:br/>
      </w:r>
      <w:r>
        <w:t xml:space="preserve">
В ФАС России обратилось ООО ЧОП «Группа безопасности «Русский стиль» с жалобой на нарушение их прав и законных интересов.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ЧОП «Группа безопасности «Русский стиль»,  им незаконно отказали в допуске к участию в конкурсе, а победителя неправомерно допустили к участию.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 результате рассмотрения жалобы и осуществлению внеплановой проверки установила, что предметом конкурса является охрана административного здания Минрегиона России. В соответствии с законодательством Российской Федерации охрану объекта могут осуществлять только подразделения милиции вневедомственной охраны при органах внутренних дел Российской Федерации. Заявитель и победитель конкурса не относятся к вышеупомянутым подразделениям милиции. Таким образом, ООО ЧОП «Группа безопасности «Русский стиль» отказали в допуске к участию обоснованно, однако, допуск победителя конкурса к участию является нарушением закона о размещении заказов. Вместе с тем, государственный контракт был заключен с победителем.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жалобу обоснованной, выявив в действиях конкурсной комиссии нарушение закона о размещении заказов. Поскольку государственный контракт заключен, комиссия приняла решение не выдавать предписание и  передала материалы дела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