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г.Москвы подтвердил факт злоупотребления доминирующим положением ОАО «ФСК ЕЭС» на рынке услуг по передаче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2011, 11:09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2011 года арбитражный суд г. Москвы оставил в силе решение и предписание Федеральной антимонопольной службы (ФАС России) о признании компании ОАО «ФСК ЕЭС» нарушившей пункт 3 части 1 статьи 10 Федерального закона «О защите конкуренции» в части навязывания ОАО «Тюменьэнерго» условий договоров, заключаемых в интересах ОАО «ЛУКОЙЛ-ЭНЕРГОСЕТИ».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обратилось ООО «ЛУКОЙЛ-ЭНЕРГОСЕТИ» с заявлением на действия ОАО «ФСК ЕЭС» в части навязывания невыгодных условий договора по технологическому присоединению электрических 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установила: заключив договор с ООО «ЛУКОЙЛ- ЭНЕРГОСЕТИ» на присоединение к электрическим сетям подстанции «Новые Покачи», ОАО «Тюменьэнерго» обратилось в ОАО «ФСК ЕЭС» с заявкой на технологическое присоединение. В ответ при направлении оферты договора по этой заявке, протоколов урегулирования разногласий и дополнительных соглашений ОАО «ФСК ЕЭС» навязало условия договора, невыгодные для заявителя и конечного потребителя ООО «ЛУКОЙЛ-ЭНЕРГОСЕТИ», а также прямо не предусмотренные нормативными правовыми актами.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5 августа 2010 года ФАС России признала факт злоупотребление ОАО «ФСК ЕЭС» доминирующим положением в части навязывания ОАО «Тюменьэнерго» невыгодных условий об обращении в ФСТ России за установлением платы на технологическое присоединение только после подписания со стороны ОАО «Тюменьэнерго» дополнительного соглашения, а также о возможности одностороннего изменения сроков исполнения обязательств по договору технологического присоединения со стороны ОАО «ФСК ЕЭС». Антимонопольная службы выдала предписание компании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3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