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Саратовской области подтвердил обоснованность решения и предписания антимонопольного органа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января 2011, 13:40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Саратовской области отказал ООО «Чистый город» в удовлетворении требований, тем самым, подтвердив законность и обоснованность решения и предписания Управления Федеральной антимонопольной службы по Саратовской области (Саратовского УФАС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Саратовского УФАС России признала ООО «Чистый город» нарушившим пункт 1 статьи 14 Федерального закона «О защите конкуренции», а также предписала направить потребителям услуг письма с опровержением недостоверных сведений об ОАО «Жилищно-коммунальная техника».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Поводом для возбуждения дела послужило обращение ОАО «Жилищно-коммунальная техника» с жалобой на действия ООО «Чистый город». При этом ОАО «Жилищно-коммунальная техника» и ООО «Чистый город» являются конкурентами на рынке сбора и утилизации отходов.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следует из обращения ОАО «Жилищно-коммунальная техника», ООО «Чистый город» распространило среди непосредственных потребителей услуг в Ленинском районе города Саратова письма, содержащие указания на их неправомерные действия, а именно: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 данный момент в Ленинском районе города Саратова происходит рейдерский захват мусорного бизнеса. Для того чтобы парализовать работу нашей фирмы ОАО «Жилищно-коммунальная техника» использует любые, в том числе противозаконные средства. ОАО «Жилищно-коммунальная техника» продолжает вывозить мусор, несмотря на то, что не имеет действующих договоров, использует юридических и физических лиц, а также ТСЖ как заложников в политической борьбе. Фирма ООО «Чистый город» оказалась в центре масштабной провокации со стороны ОАО «Жилищно-коммунальная техника». Их план парализовать работу нашей фирмы любой ценой, не имея собственных технических возможностей, а имея всего лишь арендованную технику».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