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итоги аукциона на право добычи строительного песка и песчано-гравийной смеси в Брянской области признаны незаконными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2010, 12:02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незаконными итоги аукциона на право  добычи строительного песка и песчано-гравийной смеси, организованного Комитетом природопользования и охраны окружающей среды, лицензирования отдельных видов деятельности Брянской области (далее – Комитет). </w:t>
      </w:r>
      <w:r>
        <w:br/>
      </w:r>
      <w:r>
        <w:t xml:space="preserve">
В ФАС России обратилось ООО «Нота Бэнэ» с жалобой на отказ в допуске к участию в торгах на право добычи строительного песка и песчано-гравийной смеси, в результате которого право на добычу полезных ископаемых было предоставлено за начальную цену единственному участнику - МУП «Благоустройство».</w:t>
      </w:r>
      <w:r>
        <w:br/>
      </w:r>
      <w:r>
        <w:t xml:space="preserve">
23 апреля 2010 года Комитет проводил аукцион. В ходе рассмотрения заявок аукционной комиссией было установлено, что выписки из единого государственного реестра юридических лиц, представленные ООО «Нота Бэнэ» и МУП «Благоустройство», не отвечает требованиям аукциона. Дата выдачи выписок на момент подачи заявок в Комитет превышала установленный требованиями аукциона срок. Выписка из единого государственного реестра юридических лиц, представленная ООО «Нота Бэнэ», была «просрочена» на 10 дней, а выписка, представленная МУП «Благоустройство» на 4 года.</w:t>
      </w:r>
      <w:r>
        <w:br/>
      </w:r>
      <w:r>
        <w:t xml:space="preserve">
По итогам голосования аукционная комиссия приняла решение не допустить к участию в аукционе только ООО «Нота Бэнэ», а МУП «Благоустройство» было признано единственным участником аукциона без проведения торгов. При этом МУП «Благоустройство» была предоставлена возможность получить новую выписку из Единого государственного реестра юридических лиц и представить документ в Комитет после проведения аукциона.</w:t>
      </w:r>
      <w:r>
        <w:br/>
      </w:r>
      <w:r>
        <w:t xml:space="preserve">
«Неоднозначные результаты торгов на право недропользования в разных регионах Российской Федерации, являются прямым следствием серьезных изъянов законодательства о недрах. ФАС России будет добиваться перехода на распределение прав недропользования в Российской Федерации на электронных аукционах, обеспечивающих максимальное число участников на аукционе, и одновременно высокую степень защищенности от любых недобросовестных действий», - заявил Рачик Петросян, начальник управления контроля ЖКХ, строительства и природных ресурсов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соответствии с пунктом 1.2. Порядка проведения конкурсов и аукционов на право пользования участками недр, содержащими общераспространенные полезные ископаемые, на территории Брянской области, утвержденным постановлением Администрации Брянской области от 15.06.2009 № 572, принятие решений о проведении торгов на право пользования участками недр возложено на Комитет природопользования и охраны окружающей среды, лицензирования отдельных видов деятельности Брянской области.</w:t>
      </w:r>
      <w:r>
        <w:br/>
      </w:r>
      <w:r>
        <w:t xml:space="preserve">
В связи с тем, что аукционная комиссия не обладает процессуальной правосубъектностью и не является субъектом отношений, относящихся к сфере регулирования Закона о защите конкуренции, ответственность за принятые ею решения несет Комитет природопользования и охраны окружающей среды, лицензирования отдельных видов деятельности Брянской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group.php?gid=1530000080541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