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возбудило дело в отношении Правительства Москвы по признакам нарушения закона "О рекламе"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2010,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предоставленных материалов Управление Федеральной антимонопольной службы по Москве (Московское УФАС России) возбудило дело в отношении Правительства Москвы по признакам нарушения ст. 19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Московское УФАС России поступило обращение ООО «Рекламное агентство «Царь-колокол», ООО «Центр-Информ», ООО «Агентство «ПаритетЪ», ООО «Бирич» о соответствии законодательству Российской Федерации о рекламе «Правил установки и эксплуатации объектов наружной рекламы и информации в городе Москве».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Москвы издало Постановление «О порядке установки и эксплуатации объектов наружной рекламы и информации в городе Москве и регламент подготовки документов комитетом рекламы, информации и</w:t>
      </w:r>
      <w:r>
        <w:br/>
      </w:r>
      <w:r>
        <w:t xml:space="preserve">
оформления города Москвы заявителем в режиме «одного окна» от 21.11.2006 N 908-ПП от 24.10.06 г. Постановление утверждает «Правила установки и эксплуатации объектов наружной рекламы и информации в городе Москве».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Рекламные агентства в своем обращении указывают на то, что Положения п.п. 2.1.1, 2.2.11.2, 2.2.11.3 Правил содержат признаки нарушения требований ст.19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9 декабря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