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Приморское УФАС России  выяснит законность взимания дополнительной платы за техосмотр в Большом Камне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2010, 16:26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2010 года Приморское Управление Федеральной антимонопольной службы (УФАС России) рассмотрит дело, возбужденное в отношении ООО «Радуга» и ООО «Служба движения» по признакам нарушения части 1 статьи 11 Федерального закона «О защите конкуренции» (согласованные 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«Радуга» проводит проверку технического состояния транспортных средств в ЗАТО г. Большой Камень.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проведения государственного технического осмотра владелец автотранспортного средства должен оплатить госпошлину 300 рублей, а также произвести оплату за проверку технического состояния автотранспортного средства (легковой автомобиль 450 руб.). Таким образом, стоимость прохождения государственного технического осмотра для владельца легкового автомобиля составляет 750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ООО «Служба движения» представило 139 договоров на оказание консультационных услуг при прохождении технического осмотра за август-сентябрь 2010 года. Согласно этим договорам стоимость услуг составляет преимущественно 4 200 рублей, которые уплачиваются помимо государственной пошлины и платы за проверку технического состояния.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заявляют, что не имеют каких-либо договорных отношений, однако ООО «Радуга» представлен перечень владельцев транспортных средств, прошедших техосмотр в августе-сентябре 2010 года. Согласно перечню технический осмотр проходили также автовладельцы, заключившие договоры на оказание консультационных услуг при прохождении технического осмотра с ООО «Служба движения». То есть, чтобы пройти техосмотр в ООО «Радуга» отдельным автовладельцам пришлось заключить договор с ООО «Служба движение», которое не имеет никакого отношения к государственной проверке автотранспортных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Примечателен и тот факт, что директор ООО «Радуга» принят на работу учредителем и директором ООО «Служба движения».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Приморского УФАС России согласованные действия ООО «Радуга» и ООО «Служба движения» привели к тому, что часть автовладельцев при прохождении техосмотра были вынуждены оплачивать дополнительную, не предусмотренную законодательством плату в размере 4 200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«Сумма внушительная и необходимо разобраться на каких правовых основаниях ее взимают» - отметил руководитель Приморского УФАС России Сергей Вялых.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