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услуг по продаже мобильного контента, распространяемая компанией "Мобикон", дискредитирует родителей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2010, 08:37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4 октября 2010 года признала ненадлежащей реклама услуг по продаже мобильного контента с использованием выражения: «У твоего папы аллергия и он никогда не купит тебе щенка? Шли SMS на номер 5555 и в твоем телефоне появится щенок!», поскольку в ней нарушены требования пункта 1 статьи 6 Федерального закона «О рекламе». Комиссия ФАС России пришла к выводу, что реклама дискредитирует родителя, подрывает доверие к нему у несовершеннолетнего. Рекламодателю - ЗАО «Мобикон» выдано предписание о прекращении нарушения и возбуждено дело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гражданина с претензиями к рекламе услуг по продаже мобильного контента с текстом: «У твоего папы аллергия и он никогда не купит тебе щенка? Шли sms на номер 5555 и в твоём телефоне появиться щенок!». Реклама распространялась 1 января 2010 года на телеканале «ТВ-3 Россия». </w:t>
      </w:r>
      <w:r>
        <w:br/>
      </w:r>
      <w:r>
        <w:t xml:space="preserve">
ФАС России вынесла эту рекламу на рассмотрение Экспертного Совета по применению законодательства о рекламе. По итогам обсуждения члены Совета признали, что реклама услуг мобильного контента содержит побуждение несовершеннолетних к тому, чтобы они убедили родителей или других лиц приобрести рекламируемый товар.</w:t>
      </w:r>
      <w:r>
        <w:br/>
      </w:r>
      <w:r>
        <w:t xml:space="preserve">
По рекомендации Совета ФАС России возбудила дело по факту распространения этой рекламы. </w:t>
      </w:r>
      <w:r>
        <w:br/>
      </w:r>
      <w:r>
        <w:br/>
      </w:r>
      <w:r>
        <w:t xml:space="preserve">
По итогам обсуждения рекламного ролика Комиссия ФАС России пришла к выводу, что в сюжете использован прием дискредитации родителя, при котором отец характеризуется как человек больной и, соответственно, неспособный купить сыну щенка. Реклама непосредственно обращена к несовершеннолетнему и побуждает его к совершению поступка в обход (до сведения родителя ничего не доводится) или вопреки решению (мнению) родителя ввиду его болезни, и направлена, тем самым, на подрыв доверия к родителю. </w:t>
      </w:r>
      <w:r>
        <w:br/>
      </w:r>
      <w:r>
        <w:t xml:space="preserve">
Рекламодатель ненадлежащей рекламы – компания «Мобикон» (ЗАО).</w:t>
      </w:r>
      <w:r>
        <w:br/>
      </w:r>
      <w:r>
        <w:br/>
      </w:r>
      <w:r>
        <w:t xml:space="preserve">
3 ноября 2010 года ФАС России вынесла постановление о наложении штрафа в 40 тысяч рублей на ЗАО  "Мобикон"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</w:t>
      </w:r>
      <w:r>
        <w:br/>
      </w:r>
      <w:r>
        <w:rPr>
          <w:i/>
        </w:rPr>
        <w:t xml:space="preserve">
1. В соответствии с пунктом 1 статьи 6 Федерального закона «О рекламе» в целях защиты несовершеннолетних от злоупотреблений их доверием и недостатком опыта в рекламе не допускаются дискредитация родителей и воспитателей, подрыв доверия к ним у несовершеннолетних.</w:t>
      </w:r>
      <w:r>
        <w:br/>
      </w:r>
      <w:r>
        <w:rPr>
          <w:i/>
        </w:rPr>
        <w:t xml:space="preserve">
2. В прошлом году Комиссия ФАС России по рассмотрению дел по признакам нарушения законодательства о рекламе пресекла более 8 тысяч фактов ненадлежащей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