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Администрацию Великого Новгорода в создании преимущественных условий одному из участников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2010,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2010 года Федеральная антимонопольная служба (ФАС России) возбудила дело в отношении Администрации  Великого Новгорода по признакам нарушения частей 1,2 статьи 17 ФЗ «О защите конкуренции» (нарушение антимонопольных требований к торгам).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полагает, что в ходе проведения открытого аукциона на выполнение работ по водоснабжению Деревяницкого жилого микрорайона администрация Великого Новгорода создала  МУП «Новгородский водоканал» преимущественные условия участия в торгах, предоставив часть конкурсной документации, не размещенной на официальном сайте. Кроме того, администрация установила требование о наличии у участника размещения заказа лицензии со сроком действия до окончания выполнения работ и необоснованно отказала в допуске ООО «Стройлогика» к участию в аукционе, тем самым ограничила доступ  к участию в торгах.  В итоге муниципальный контракт был заключен с МУП «Новгородский водоканал» по начальной (максимальной) цене -  330 000 000 руб. «Нарушения, допущенные в ходе проведения торгов, привели к ограничению конкуренции, так как иные организации, желающие заключить муниципальный контракт, были лишены возможности соперничать, предложив  более низкую цену контракта», -утверждает Александр Кинёв,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на 28 октября 2010 года ответственность за указанные правонарушения предусмотрена ст.14.9 КоАП.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