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123 дела по результатам мониторинга цен на социально значимые продукты питания</w:t>
      </w:r>
    </w:p>
    <w:p xmlns:w="http://schemas.openxmlformats.org/wordprocessingml/2006/main" xmlns:pkg="http://schemas.microsoft.com/office/2006/xmlPackage" xmlns:str="http://exslt.org/strings" xmlns:fn="http://www.w3.org/2005/xpath-functions">
      <w:r>
        <w:t xml:space="preserve">20 сентября 2010, 16:24</w:t>
      </w:r>
    </w:p>
    <w:p xmlns:w="http://schemas.openxmlformats.org/wordprocessingml/2006/main" xmlns:pkg="http://schemas.microsoft.com/office/2006/xmlPackage" xmlns:str="http://exslt.org/strings" xmlns:fn="http://www.w3.org/2005/xpath-functions">
      <w:r>
        <w:t xml:space="preserve">По состоянию на 15 сентября 2010 года территориальные органы Федеральной антимонопольной службы (ФАС России) по результатам мониторинга цен на социально значимые продукты питания возбудили 123 дела, из них 88 дел по признакам нарушения антимонопольного законодательства и 16 дел по признакам нарушения закона о торговле.</w:t>
      </w:r>
    </w:p>
    <w:p xmlns:w="http://schemas.openxmlformats.org/wordprocessingml/2006/main" xmlns:pkg="http://schemas.microsoft.com/office/2006/xmlPackage" xmlns:str="http://exslt.org/strings" xmlns:fn="http://www.w3.org/2005/xpath-functions">
      <w:r>
        <w:t xml:space="preserve">Антимонопольные органы проверяют соблюдение законодательства со стороны всех участников рынка продовольственных товаров: поставщиков сырья, производителей продовольствия, оптового звена, торговых сетей.</w:t>
      </w:r>
    </w:p>
    <w:p xmlns:w="http://schemas.openxmlformats.org/wordprocessingml/2006/main" xmlns:pkg="http://schemas.microsoft.com/office/2006/xmlPackage" xmlns:str="http://exslt.org/strings" xmlns:fn="http://www.w3.org/2005/xpath-functions">
      <w:r>
        <w:t xml:space="preserve">В случае выявления признаков нарушения антимонопольного законодательства территориальные органы ФАС России применяют меры антимонопольного реагирования.</w:t>
      </w:r>
    </w:p>
    <w:p xmlns:w="http://schemas.openxmlformats.org/wordprocessingml/2006/main" xmlns:pkg="http://schemas.microsoft.com/office/2006/xmlPackage" xmlns:str="http://exslt.org/strings" xmlns:fn="http://www.w3.org/2005/xpath-functions">
      <w:r>
        <w:t xml:space="preserve">На данный момент приняты решения и выданы соответствующие предписания по делам о нарушении антимонопольного законодательства на рынке муки, хлеба, масла сливочного, крупы гречневой-ядрицы, соли, а также в отношении действий органов власти в Амурском, Астраханском, Брянском, Башкортостанском, Кемеровском, Омском, Пензенском, Ростовском, Тульском УФАС.</w:t>
      </w:r>
    </w:p>
    <w:p xmlns:w="http://schemas.openxmlformats.org/wordprocessingml/2006/main" xmlns:pkg="http://schemas.microsoft.com/office/2006/xmlPackage" xmlns:str="http://exslt.org/strings" xmlns:fn="http://www.w3.org/2005/xpath-functions">
      <w:r>
        <w:t xml:space="preserve">За предыдущую неделю возбуждены новые дела о нарушении антимонопольного законодательства в Амурском, Архангельском, Алтайском краевом, Дагестанском, Санкт-Петербургском, Калининградском, Курском, Краснодарском, Ростовском, Тульском, Московском, Хакасском, Оренбургском УФАС.</w:t>
      </w:r>
    </w:p>
    <w:p xmlns:w="http://schemas.openxmlformats.org/wordprocessingml/2006/main" xmlns:pkg="http://schemas.microsoft.com/office/2006/xmlPackage" xmlns:str="http://exslt.org/strings" xmlns:fn="http://www.w3.org/2005/xpath-functions">
      <w:r>
        <w:t xml:space="preserve">Учитывая, что наибольший рост цен в настоящее время наблюдается на крупу гречневую-ядрицу, ФАС России проводит антимонопольное расследование на рынке гречки с целью выяснения причин роста цен. Расследование проводится как в отношении производителей гречки, так и оптовых продавцов.</w:t>
      </w:r>
    </w:p>
    <w:p xmlns:w="http://schemas.openxmlformats.org/wordprocessingml/2006/main" xmlns:pkg="http://schemas.microsoft.com/office/2006/xmlPackage" xmlns:str="http://exslt.org/strings" xmlns:fn="http://www.w3.org/2005/xpath-functions">
      <w:r>
        <w:t xml:space="preserve">Одновременно территориальными органами ФАС России (Алтайское краевое, Башкортостанское, Дагестанское, Калининградское, Красногородское, Нижегородское, Омское, Пермское, Санкт-Петербургское, Татарстанское, Хакасское – возбуждены дела по гречке) также проводится работа по выявлению нарушений антимонопольного законодательства на рынке гречневой крупы.</w:t>
      </w:r>
    </w:p>
    <w:p xmlns:w="http://schemas.openxmlformats.org/wordprocessingml/2006/main" xmlns:pkg="http://schemas.microsoft.com/office/2006/xmlPackage" xmlns:str="http://exslt.org/strings" xmlns:fn="http://www.w3.org/2005/xpath-functions">
      <w:r>
        <w:t xml:space="preserve">Кроме того, в связи со значительным ростом цен на яйца куриные Астраханским, Архангельским, Краснодарским, Липецким, Дагестанским, Томским УФАС России возбуждены дела по признакам нарушения антимонопольного законодательства на рынке яиц куриных.</w:t>
      </w:r>
    </w:p>
    <w:p xmlns:w="http://schemas.openxmlformats.org/wordprocessingml/2006/main" xmlns:pkg="http://schemas.microsoft.com/office/2006/xmlPackage" xmlns:str="http://exslt.org/strings" xmlns:fn="http://www.w3.org/2005/xpath-functions">
      <w:r>
        <w:t xml:space="preserve">ФАС России также отмечает хорошую работу в данном направлении следующих территориальных управлений: Амурское, Воронежское, Башкортостанское, Калужское, Кемеровское, Краснодарское, Курское, Московское областное, Мурманское, Новосибирское, Омское, Пензенское, Пермское, Татарстанское, Свердловское, Хакасское, Челябинское, Чувашское УФАС России.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