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Челябинское УФАС России законно оштрафовало ОАО «Челябинская электросетевая компания» на 200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2010, 10:40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 года Арбитражный суд Челябинской области подтвердил правомерность штрафа, наложенного Челябинским управлением Федеральной антимонопольной службы (УФАС России), в отношении ОАО «Челябинская электросетевая компания» за нарушение стандартов раскрытия информации субъектом розничного рынка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 9.15 Кодекса об административных нарушениях Российской Федерации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РФ публикуются официальные материалы органов государственной власти, в электронных средствах массовой информации, а также порядка, способов или сроков предоставления информации по письменному запросу заинтересованных лиц — влечет наложение административного штрафа на юридических лиц в размере от 200 до 500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проведенного мониторинга стандартов раскрытия информации субъектами оптового и розничных рынков электрической энергии Челябинское УФАС России установило, что ОАО «Челябинская электросетевая компания» нарушило требования Постановления Правительства РФ «Об утверждении Стандартов раскрытия информации субъектами оптового и розничных рынков электрической 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руководителя Челябинского УФАС России Анны Козловой, ОАО «Челябинская электросетевая компания» не публиковало в официальных печатных изданиях информацию о своей компании, предусмотренную Постановлением Правительства РФ № 24, что привело к ущемлению интересов неопределенного круга лиц, заинтересованных в получении информации, поскольку при отсутствии доступа к Интернету и, соответственно, к сайту компании, у них отсутствовала возможность ознакомиться с данными сведениями.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Челябинское УФАС России признало компанию виновной в совершении административного правонарушения, предусмотренного статьей 9.15 КоАП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