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Девятый апелляционный арбитражный суд: реклама компании «Юнилевер Русь» чистящего средства «Domestos» нарушает нормы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2010, 18:09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2010 года Девятый апелляционный арбитражный суд оставил в силе решение Арбитражного суда г. Москвы, подтвердив тем самым правомерность решения и предписания Федеральной антимонопольной службы (ФАС России) по факту ненадлежащей рекламы компании (ООО) «Юнилевер Русь» чистящих средств «Domestos».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признала компанию нарушившей п.2 и п.10 ч.3 ст.5 Федерального закона "О рекламе" при распространении в сентябре, октябре 2009 г. в вагонах метрополитена г. Москвы и г. Санкт-Петербурга ненадлежащей рекламы чистящих средств "Domestos". </w:t>
      </w:r>
      <w:r>
        <w:br/>
      </w:r>
      <w:r>
        <w:t xml:space="preserve">
В рекламе содержатся недостоверные сведения о назначении и потребительских свойствах чистящих средств. А именно: средства, предназначенные для чистки, дезинфекции и отбеливания, согласно рекламе, предназначены также для профилактики заболеваний, в том числе, свиного гриппа. </w:t>
      </w:r>
      <w:r>
        <w:br/>
      </w:r>
      <w:r>
        <w:t xml:space="preserve">
Также в нарушение пункта 10 части 3 статьи 5 Закона в рекламе приводятся недостоверные сведения о рекомендации НИИ Гигиены и охраны здоровья детей и подростков РАМН по применению этих средств для дезинфекции и профилактики вируса свиного гриппа в домах, где живут дети раннего возраста.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компания (ООО) «Юнилевер Русь» ФАС России предписала устранить нарушения законодательства о рекламе. </w:t>
      </w:r>
      <w:r>
        <w:br/>
      </w:r>
      <w:r>
        <w:t xml:space="preserve">
Компания не согласилась  с решением и предписанием антимонопольного органа и обжаловало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Москвы, а затем, 8 сентября 2010 года, Девятый апелляционный арбитражный суд поддержали выводы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1. В соответствии с пунктом 2 частью 3 статьи 5 Федерального закона "О рекламе" недостоверной признается реклама, которая содержит не соответствующие действительности сведения: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В соответствии с пунктом 10 части 3 статьи 5 Федерального закона "О рекламе" недостоверной признается реклама, которая содержит не соответствующие действительности сведения о рекомендациях физических или юридических лиц относительно объекта рекламирования либо о его одобрении физическими или юридическими лицами.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