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Московского округа: ФАС России правомерно прекратила дело о рекламе «Актимель» компании «Данон Индустрия»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сентября 2010,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2010 года Федеральный арбитражный суд Московского округа оставил в силе решения судов нижестоящих инстанций, подтвердивших законность и обоснованность определения Федеральной антимонопольной службы (ФАС России) от 25 июня 2009 года о прекращении дела о рекламе ООО "Данон Индустрия" кисломолочного продукта «Actimel».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рекламных роликах этого продукта, а также на сайте www.actimel.ru производитель использовал образы несовершеннолетних детей, а также их родителей, которые ежедневно употребляют напиток «Actimel».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ОАО "Вимм-Биль-Данн Продукты питания", реклама продуктов питания под товарным знаком «Actimel» создает впечатление у потребителей рекламы, что указанные продукты предназначены для ежедневного питания детей, хотя такими не являются.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Комиссия ФАС России не установила в рекламных утверждениях недостоверных сведений, поскольку рекламируемые продукты имеют сертификаты качества, являются продуктами, предназначенными для семейного потребления. Реклама этих продуктов направлена как на взрослое население, так и на детей, и не содержит информации о том, что данные продукты обладают какими-либо специальными свойствами полезными только для детей.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Закон о рекламе не содержит запрета на использование образов несовершеннолетних в рекламе продукции, специально не предназначенной для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всех обстоятельств Комиссия ФАС России приняла решение о прекращении производства по делу по признакам нарушения законодательства о рекламе ООО «Данон Индустрии».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"Вимм-Биль-Данн Продукты питания" не согласилось с определением ФАС России о прекращении дела и обжаловало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марта 2010 года Арбитражный суд г. Москвы отказал в удовлетворении требования ОАО "Вимм-Биль-Данн Продукты питания" о признании определения ФАС России о прекращении производства по делу неправомерным. Постановлением Девятого арбитражного апелляционного суда от 27 мая 2010 года решение суда первой инстанции оставлено в силе.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удовлетворены решением Федерального арбитражного суда, поддержавшим наше решение о прекращении дела о рекламе напитка «Актимель» компании «Данон», поскольку данная рекламная кампания кисломолочного напитка действительно не направлена исключительно на детей»,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