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Омске прошёл межрегиональный семинар территориальных органов   ФАС России</w:t>
      </w:r>
    </w:p>
    <w:p xmlns:w="http://schemas.openxmlformats.org/wordprocessingml/2006/main" xmlns:pkg="http://schemas.microsoft.com/office/2006/xmlPackage" xmlns:str="http://exslt.org/strings" xmlns:fn="http://www.w3.org/2005/xpath-functions">
      <w:r>
        <w:t xml:space="preserve">24 августа 2010, 15:58</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Актуальные вопросы антимонопольного законодательства стали предметом обсуждения на семинаре-совещание территориальных органов Федеральной антимонопольной службы (ФАС России) Сибирского и Уральского федеральных округов, который прошел в городе Омске. В работе семинара приняли участие заместитель руководителя ФАС России Павел Субботин, руководители и сотрудники территориальных органов (УФАС России).</w:t>
      </w:r>
    </w:p>
    <w:p xmlns:w="http://schemas.openxmlformats.org/wordprocessingml/2006/main" xmlns:pkg="http://schemas.microsoft.com/office/2006/xmlPackage" xmlns:str="http://exslt.org/strings" xmlns:fn="http://www.w3.org/2005/xpath-functions">
      <w:r>
        <w:t xml:space="preserve">От имени Правительства Омской области с приветственным словом к участникам семинара обратились Министр экономики Омской области Игорь Мураев и Федеральный инспектор в Омской области Сергей Сорокоумов. Участниками семинара были судьи Арбитражного суда Омской области и Восьмого апелляционного арбитражного суда, представители Министерства экономики, а также Министерства финансов Омской области.</w:t>
      </w:r>
    </w:p>
    <w:p xmlns:w="http://schemas.openxmlformats.org/wordprocessingml/2006/main" xmlns:pkg="http://schemas.microsoft.com/office/2006/xmlPackage" xmlns:str="http://exslt.org/strings" xmlns:fn="http://www.w3.org/2005/xpath-functions">
      <w:r>
        <w:t xml:space="preserve">Основными темами обсуждения на прошедших встречах стали реформа размещения государственного заказа – переход на электронные аукционы, а также вопросы соблюдения антимонопольного законодательства в сфере ЖКХ. </w:t>
      </w:r>
      <w:r>
        <w:br/>
      </w:r>
      <w:r>
        <w:t xml:space="preserve">
С докладами выступили начальник правового отдела управления контроля размещения государственного заказа ФАС России Артем Лобов и начальник отдела управления контроля ЖКХ, строительства и природных ресурсов ФАС России Екатерина Тетушкина.</w:t>
      </w:r>
    </w:p>
    <w:p xmlns:w="http://schemas.openxmlformats.org/wordprocessingml/2006/main" xmlns:pkg="http://schemas.microsoft.com/office/2006/xmlPackage" xmlns:str="http://exslt.org/strings" xmlns:fn="http://www.w3.org/2005/xpath-functions">
      <w:r>
        <w:t xml:space="preserve">В рамках семинара обсуждался вопрос относительно практики рассмотрения дел по антимонопольному законодательству в судебных инстанциях. «Анализируя практику рассмотрения дел в омских судах, могу сказать, что 54,5% решений выносится в пользу УФАС, - рассказала судья Арбитражного суда Омской области Оксана Суставова.</w:t>
      </w:r>
    </w:p>
    <w:p xmlns:w="http://schemas.openxmlformats.org/wordprocessingml/2006/main" xmlns:pkg="http://schemas.microsoft.com/office/2006/xmlPackage" xmlns:str="http://exslt.org/strings" xmlns:fn="http://www.w3.org/2005/xpath-functions">
      <w:r>
        <w:t xml:space="preserve">Руководитель Алтайского республиканского УФАС России Наталья Елбаева поделилась с коллегами из территориальных управлений положительным опытом сотрудничества Алтайского управления с судами региона. «Судьи постоянно в курсе того, что происходит в сфере антимонопольного законодательства. Наша положительная практика может быть полезна и для других территориальных управлений», - сказала Наталья Елбаева.</w:t>
      </w:r>
    </w:p>
    <w:p xmlns:w="http://schemas.openxmlformats.org/wordprocessingml/2006/main" xmlns:pkg="http://schemas.microsoft.com/office/2006/xmlPackage" xmlns:str="http://exslt.org/strings" xmlns:fn="http://www.w3.org/2005/xpath-functions">
      <w:r>
        <w:t xml:space="preserve">В рамках семинара 11 августа 2010 года состоялась пресс-конференция с участием заместителя руководителя ФАС России Павла Субботина и руководителя Омского УФАС России Сергея Суменкова. Журналистов интересовали  прежде всего проблемы в сфере ЖКХ, рост цен на зерно и продовольственные товары, а также переход на электронные площадки, проведение торгов, изменения в антимонопольном законодательстве.  На вопрос представителей СМИ, какое место в рейтинге ФАС России занимает Омское управление,  Павел Субботин ответил: «В первом полугодии Омское управление вышло на первое место по количеству взысканных штрафов». Он также отметил, что антимонопольная служба взыскивает большие штрафы по всей стране. Однако, при комплексной оценке, управление занимает средние позиции.</w:t>
      </w:r>
    </w:p>
    <w:p xmlns:w="http://schemas.openxmlformats.org/wordprocessingml/2006/main" xmlns:pkg="http://schemas.microsoft.com/office/2006/xmlPackage" xmlns:str="http://exslt.org/strings" xmlns:fn="http://www.w3.org/2005/xpath-functions">
      <w:r>
        <w:t xml:space="preserve">В ходе визита в Омск Павел Субботин провел встречу с и.о. Губернатора Омской области Андреем Бесштанько. На ней стороны обсудили вопросы развития конкуренции как основополагающего фактора развития рыночной экономики, обеспечения продовольственной безопасности региона, а также затронули тему о предстоящих изменениях в антимонопольном законодательстве.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По словам заместителя руководителя ФАС России, в будущем проекте региональной программы развития конкурентной среды на территории Омской области найдут отражение цели, поставленные перед областным правительством и антимонопольной службой. Он также сообщил, что готовится пакет очередных изменений в антимонопольное законодательство. В частности, предусмотрено существенное ужесточение ответственности за картельные соглашения, за все действия, которые ведут к разделу рынка, создания барьеров для входа других субъектов, в том числе малого и среднего бизнеса.</w:t>
      </w:r>
    </w:p>
    <w:p xmlns:w="http://schemas.openxmlformats.org/wordprocessingml/2006/main" xmlns:pkg="http://schemas.microsoft.com/office/2006/xmlPackage" xmlns:str="http://exslt.org/strings" xmlns:fn="http://www.w3.org/2005/xpath-functions">
      <w:r>
        <w:t xml:space="preserve">Второй день семинара был посвящён вопросам анализа и методологии товарных рынков. В ходе дискуссий представители территориальных управлений ФАС России озвучили проблемы, возникающие при анализе и оценке состояния конкурентной среды на товарных рынках и сложившуюся судебную практику.</w:t>
      </w:r>
      <w:r>
        <w:br/>
      </w:r>
      <w:r>
        <w:t xml:space="preserve">
  По их мнению, одна из основных проблем в этой сфере – несоответствие Порядка проведения анализа и оценки конкурентной среды действующему законодательству, отсутствие экономического, теоретического обоснования некоторых процедур. Заместитель руководителя ФАС России Павел Субботин предложил участникам семинара сформулировать проблемные вопросы по данной теме и внести их в протокол семинара-совещания.  </w:t>
      </w:r>
    </w:p>
    <w:p xmlns:w="http://schemas.openxmlformats.org/wordprocessingml/2006/main" xmlns:pkg="http://schemas.microsoft.com/office/2006/xmlPackage" xmlns:str="http://exslt.org/strings" xmlns:fn="http://www.w3.org/2005/xpath-functions">
      <w:r>
        <w:br/>
      </w:r>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