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подозревает Городскую службу спасения города Тулы в нарушении антимонопольных требований при проведении торгов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августа 2010, 10:45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августа 2010 года Федеральная антимонопольная служба (ФАС России) возбудила дело в отношении Муниципального учреждения «Городская служба спасения» города Тулы по признакам нарушения пункта 2 части 1 статьи 17 Федерального закона «О защите конкуренции» (ограничение конкуренции на торгах).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установила, что 1 марта 2010 года муниципальное учреждение «Городская служба спасения» города Тулы проводило  открытый аукцион на право заключения госконтракта на поставку спецтехники. К участию в аукционе было допущено 9 хозяйствующих субъектов. Аукцион проводился на территории Муниципального учреждения «Городская служба спасения» города Тулы, являющейся охраняемой режимной зоной с пропускным режимом.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Во время регистрации участников аукциона доступ на территорию Муниципального учреждения «Городская служба спасения» города Тулы для представителей 7 хозяйствующих субъектов, допущенных к участию в аукционе, был ограничен. В то же время, представители ООО «Маг Авто» (город Тула) и ООО «Торговый Дом автомобили и специальная техника» (город Москва) были зарегистрированы и допущены к участию в аукционе.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ФАС России полагает, что в результате действий (бездействий) организатора аукциона были созданы преимущественные условия участия в аукционе ООО «Маг Авто» (город Тула) и ООО «Торговый Дом автомобили и специальная техника» (город Москва) путем непринятия мер к обеспечению допуска на территорию муниципального учреждения «Городская служба спасения» города Тулы, где проводился аукцион, других хозяйствующих субъектов, имеющих право на участие в нем.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