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вкладов «Собинбанка» с предложением покупки участка в санатории «Барвиха» нарушает законодательство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2010, 14:55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вкладов Акционерного банка (АБ) «Содействие общественным инициативам» («Собинбанк») (ОАО) с предложением покупки участка в «Санатории «Барвиха» является ненадлежащей, поскольку в ней нарушены требования части 3 статьи 18 Федерального закона «О рекламе», а именно: реклама вкладов сообщалась до предоставления абоненту информационной справки об услугах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11 августа 2010 года пришла Комиссия ФАС России по итогам рассмотрения дела, возбужденного по обращению гражданина с указанием на признаки нарушения законодательства о рекламе в рекламе вкладов банка, распространявшейся по справочному телефону банка с 1 февраля 2010 года до 31 марта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Банку выдано предписание о прекращении нарушения законодательства о рекламе. По факту нарушения в отношении банка будет возбуждено дело об административном правонарушении, предусмотренном статьей 14.3 КоАП РФ,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при звонке на справочный телефон банка, после короткого приветствия сообщалась реклама предлагаемых банком вкладов, а затем предоставлялась справка, что является нарушением части 3 статьи 18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6 статьи 38 Федерального закона «О рекламе» рекламораспространитель, в данном случае - АБ «Содействие общественным инициативам» (ОАО), несет ответственность за нарушение требований, установленных частью 3 статьи 18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В соответствии с частью 3 статьи 18 Федерального закона «О рекламе» при справочном телефонном обслуживании (как платном, так и бесплатном), в том числе, осуществляемом посредством подвижной радиотелефонной связи, реклама может предоставляться только после сообщения справки, запрашиваемой абонентом.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