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Представительство Европейского Союза в России запустили новый проект в рамках реализации инструмента сотрудничества между Россией и ЕС «Механизм общих пространств»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2010, 13:41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5-6 августа 2010 года в Федеральной антимонопольной службе (ФАС России) состоялись две первые встречи по проекту «Сближение стандартов и практики антимонопольного регулирования деятельности саморегулируемых организаций в России и ЕС», реализуемому в рамках инструмента сотрудничества между ЕС и Россией «Механизм общих пространств»*.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во встречах приняли участие представители управления контроля органов власти и управления международного экономического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проекта является оказание помощи ФАС России специально привлеченными Европейской Комиссией европейскими и российскими экспертами в целях повышения эффективности работы ведомства по предотвращению ограничений конкуренции со стороны саморегулируемых организаций, в том числе путем применения в России передового опыта ЕС по развитию механизмов саморегулирования.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проекта будет проходить в три этапа. В начале, эксперты изучат лучшую европейскую практику по регулированию деятельности саморегулируемых организаций, в том числе антимонопольному. Затем, будут разработаны рекомендации по предотвращению и пресечению монополистической деятельности и несправедливой конкуренции со стороны саморегулируемых организаций. И в завершении, на основе накопленной информации, эксперты предоставят рекомендации по участию ФАС России в регулировании создания и развития саморегулируемых организаций в конкретных областях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Продолжительность реализации проекта составит 10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</w:t>
      </w:r>
      <w:r>
        <w:rPr>
          <w:i/>
        </w:rPr>
        <w:t xml:space="preserve">Сотрудничество между Россией и Европейским Союзом осуществляется в рамках реализации Соглашения о партнерстве и сотрудничестве между Российской Федерацией и Европейским сообществом, а также в рамках диалогов по четырем общим пространствам - экономическому, внешней безопасности, гуманитарному и пространству свободы, внутренней безопасности и правосудия.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Механизм общих пространств – новый инструмент сотрудничества между Россией и ЕС, созданный в целях поддержания диалогов. Данный механизм дает возможность различным российским министерствам и службам, участвующим в диалогах, подавать заявки на привлечение экспертов в целях реализации различных проектов для осуществления более эффективного взаимодействия с соответствующими европейскими ведомствами и гармонизации законодательной базы.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