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Кассационный суд: ОАО «МОЭК» навязывало невыгодные условия договора теплоснабжения ЖСК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августа 2010, 15:43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Московского округа подтвердил правомерность решения управления Федеральной антимонопольной службы по Москве (Московское УФАС России) в отношении ОАО «МОЭК», в действиях которого был установлен факт навязывания ЖСК «Гурзуф» (один из домов на Варшавском шоссе в Москве) невыгодных условий договора теплоснабжения. Суды первой и апелляционной инстанций пришли к аналогичным выводам.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комиссия Московского УФАС России установила в действиях ОАО «МОЭК» факт нарушения части 1 статьи 10 закона о защите конкуренции (запрет на злоупотребление доминирующим положением). Общество ущемляло интересы ЖСК «Гурзуф» путем навязывания невыгодных условий договора теплоснабжения. Компании выдано предписание об устранении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«Нами будут взяты под контроль дальнейшие действия ОАО «МОЭК», - прокомментировал решение суда руководитель Московского УФАС России Владимир Ефимов. - Вынося решение и предписание в отношении общества, мы были уверены в их правильности. Сейчас обоснованность действий подтвердили и судебные инстанции. Соответственно предписание антимонопольного органа будет исполнено, что позволит восстановить права граждан, объединившихся в данное ЖСК».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