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Первый арбитражный апелляционный суд подтвердил решение Нижегородского УФАС по сговору на рынке сжиженного газа</w:t>
      </w:r>
    </w:p>
    <w:p xmlns:w="http://schemas.openxmlformats.org/wordprocessingml/2006/main" xmlns:pkg="http://schemas.microsoft.com/office/2006/xmlPackage" xmlns:str="http://exslt.org/strings" xmlns:fn="http://www.w3.org/2005/xpath-functions">
      <w:r>
        <w:t xml:space="preserve">21 июля 2010, 10:59</w:t>
      </w:r>
    </w:p>
    <w:p xmlns:w="http://schemas.openxmlformats.org/wordprocessingml/2006/main" xmlns:pkg="http://schemas.microsoft.com/office/2006/xmlPackage" xmlns:str="http://exslt.org/strings" xmlns:fn="http://www.w3.org/2005/xpath-functions">
      <w:r>
        <w:t xml:space="preserve">12 июля 2010 года Первый арбитражный апелляционный суд г. Владимир оставил без изменения решение Арбитражного суда Нижегородской области в отношении ЗАО «Реал-Инвест».</w:t>
      </w:r>
    </w:p>
    <w:p xmlns:w="http://schemas.openxmlformats.org/wordprocessingml/2006/main" xmlns:pkg="http://schemas.microsoft.com/office/2006/xmlPackage" xmlns:str="http://exslt.org/strings" xmlns:fn="http://www.w3.org/2005/xpath-functions">
      <w:r>
        <w:t xml:space="preserve">Напомним, 9 марта 2010 года Нижегородский Арбитражный суд отказал в удовлетворении требований ЗАО «Реал-Инвест»о признании недействительными решения и предписания Нижегородского управления Федеральной антимонопольной службы (УФАС России).</w:t>
      </w:r>
    </w:p>
    <w:p xmlns:w="http://schemas.openxmlformats.org/wordprocessingml/2006/main" xmlns:pkg="http://schemas.microsoft.com/office/2006/xmlPackage" xmlns:str="http://exslt.org/strings" xmlns:fn="http://www.w3.org/2005/xpath-functions">
      <w:r>
        <w:t xml:space="preserve">Ранее 21 июля 2009 года антимонопольный орган признал согласованными действия ЗАО «Реал-Инвест» и ООО «Росгаз» по установлению и поддержанию розничных цен при реализации сжиженных углеводородных газов для заправки автомобилей на территории города Нижнего Новгорода в период с 1 августа по 17 ноября 2008 года. Согласно решению Комиссии Нижегородского УФАС России компании нарушили 1 часть 11 статьи Федерального закона «О защите конкуренции», которой предусмотрен запрет на соглашения между хозяйствующими субъектами или согласованные действия хозяйствующих субъектов на товарном рынке. Решение Нижегородского УФАС России также подтверждается письменными доказательствами по сговору на рынке сжиженного газа: сведениями и отчетами о хозяйственной деятельности, внутренними актами, перепиской хозяйствующих субъектов.</w:t>
      </w:r>
    </w:p>
    <w:p xmlns:w="http://schemas.openxmlformats.org/wordprocessingml/2006/main" xmlns:pkg="http://schemas.microsoft.com/office/2006/xmlPackage" xmlns:str="http://exslt.org/strings" xmlns:fn="http://www.w3.org/2005/xpath-functions">
      <w:r>
        <w:t xml:space="preserve">Комиссия установила, что ООО «Росгаз» и ЗАО «Реал-Инвест» синхронно определяли цены розничной реализации газомоторного топлива в г. Нижний Новгород. Согласно проведенной проверке УФАС Нижнего Новгорода установило, что в течение четырех месяцев с августа по ноябрь компании единовременно изменяли цены на одну и ту же величину, удерживали их на одном ценовом уровне.</w:t>
      </w:r>
    </w:p>
    <w:p xmlns:w="http://schemas.openxmlformats.org/wordprocessingml/2006/main" xmlns:pkg="http://schemas.microsoft.com/office/2006/xmlPackage" xmlns:str="http://exslt.org/strings" xmlns:fn="http://www.w3.org/2005/xpath-functions">
      <w:r>
        <w:t xml:space="preserve">Не согласившись с решением Нижегородского УФАС России, ЗАО «Реал-Инвест» обратилось в суд.</w:t>
      </w:r>
    </w:p>
    <w:p xmlns:w="http://schemas.openxmlformats.org/wordprocessingml/2006/main" xmlns:pkg="http://schemas.microsoft.com/office/2006/xmlPackage" xmlns:str="http://exslt.org/strings" xmlns:fn="http://www.w3.org/2005/xpath-functions">
      <w:r>
        <w:t xml:space="preserve">Арбитражный суд Нижегородской области отказал ЗАО «Реал-Инвест» в удовлетворении требований о признании недействительными решения и предписания Нижегородского УФАС России.</w:t>
      </w:r>
    </w:p>
    <w:p xmlns:w="http://schemas.openxmlformats.org/wordprocessingml/2006/main" xmlns:pkg="http://schemas.microsoft.com/office/2006/xmlPackage" xmlns:str="http://exslt.org/strings" xmlns:fn="http://www.w3.org/2005/xpath-functions">
      <w:r>
        <w:t xml:space="preserve">12 июля 2010 года законность данного решения суда первой инстанции подтвердил Первый арбитражный апелляционный суд.</w:t>
      </w:r>
    </w:p>
    <w:p xmlns:w="http://schemas.openxmlformats.org/wordprocessingml/2006/main" xmlns:pkg="http://schemas.microsoft.com/office/2006/xmlPackage" xmlns:str="http://exslt.org/strings" xmlns:fn="http://www.w3.org/2005/xpath-functions">
      <w:r>
        <w:t xml:space="preserve">«Мы возбудили данное дело по обращению группы предпринимателей, - говорит заместитель руководителя Нижегородского УФАС Юрий Гребнев. - Наши специалисты в результате скрупулезного анализа ситуации на данном рынке установили, что объективных причин для такого поведения у ООО «Росгаз» и ЗАО «Реал-Инвест» не имелось. Нарушение статьи 11 закона «О защите конкуренции» подтвердилось не только наличием параллельных действий участников сговора, но и другими документально установленными фактами. Арбитражные суды согласились с нашими выводами, подтвердив наличие сговора в действиях нижегородских поставщиков сжиженного газа».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