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Состоялась встреча руководителя ФАС России  Игоря Артемьева с президентом  Американской ассоциации юристов г-ном Стивеном Заком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2010, 16:25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2010 года в Федеральной антимонопольной службе (ФАС России) состоялась двусторонняя встреча руководителя  ФАС России Игоря Артемьева с президентом  Американской ассоциации юристов г-ном Стивеном Заком. </w:t>
      </w:r>
      <w:r>
        <w:br/>
      </w:r>
      <w:r>
        <w:t xml:space="preserve">
Во встрече также приняли участие Майкл Кознитцкий,	партнер юридической фирмы «Boies, Schiller &amp; Flexner LLP», Дмитрий Афанасьев, председатель комитета партнеров адвокатского бюро «Егоров, Пугинский, Афанасьев и партнеры».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беседы основное внимание было уделено актуальным вопросам взаимодействия антимонопольных органов и объединений независимых практикующих юристов в России в США. От ФАС России во встрече участвовали начальник Административного управления Алексей Доценко и заместитель начальника управления международного сотрудничества ФАС России Андрей Юнак.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 встречи отметили важность совместной работы независимых практикующих юристов и антимонопольных органов по совершенствованию антимонопольного законодательства  и правоприменительной практики, а также необходимость унификации  подходов в разных странах при применении антимонопольного законодательства в условиях глобализации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договорились о дальнейшем развитии двустороннего сотрудничества между ФАС России и Американской ассоциацией юристов.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       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Американская ассоциация юристов (American Bar Association – ABA) является крупнейшей и наиболее влиятельной организацией юристов. ABA была создана в 1878 г. как общенациональное добровольное объединение юристов. </w:t>
      </w:r>
      <w:r>
        <w:br/>
      </w:r>
      <w:r>
        <w:rPr>
          <w:i/>
        </w:rPr>
        <w:t xml:space="preserve">
Большую часть ассоциации составляют адвокаты. Этот термин в США используют применительно ко всем тем, кто в России считается адвокатами, прокурорами, юрисконсультами и судьями. Помимо них индивидуальными членами АВА могут быть юристы государственных ведомств, юристы-ученые, студенты юридических вузов. </w:t>
      </w:r>
      <w:r>
        <w:br/>
      </w:r>
      <w:r>
        <w:rPr>
          <w:i/>
        </w:rPr>
        <w:t xml:space="preserve">
На правах коллективных членов в деятельности АВА принимают участие около 35 специализированных профессиональных организаций юристов (в частности, Общество судей, Национальная ассоциация генеральных прокуроров, Национальная ассоциация адвокатов по уголовным делам и проч.). </w:t>
      </w:r>
      <w:r>
        <w:br/>
      </w:r>
      <w:r>
        <w:rPr>
          <w:i/>
        </w:rPr>
        <w:t xml:space="preserve">
Деятельность АВА охватывает все аспекты функционирования правовой системы США: от вопросов профессиональной этики до разработки законопроектов большой политической значимости. Ассоциация выступает с крупными законодательными инициативами в различных отраслях права; ее рекомендации способствуют унификации законодательства, выработке единых стандартов адвокатской практики и принципов отправления правосудия. На заключениях АВА основываются решения Президента США и Сената при назначении и утверждении в должности федеральных судей, включая членов Верховного суда США, высших чиновников Министерства юстиции, федеральных обвинителей. </w:t>
      </w:r>
      <w:r>
        <w:br/>
      </w:r>
      <w:r>
        <w:rPr>
          <w:i/>
        </w:rPr>
        <w:t xml:space="preserve">
Секция международного права Американской ассоциации юристов, которая насчитывает более 20 тыс. членов в 90 странах, является лидером в разработке политики на международной арене, продвижении правовых норм и обучении практикующих специалистов международного права. Секция развивает деятельность и исследования в области международного и сравнительного права и связанных с ними областях; способствует распространению знаний и профессиональных заключений по международному праву среди представителей юридической профессии и других лиц; способствует развитию профессиональных отношений между юристами, занимающимися аналогичной практикой за рубежом; способствует установлению правовых норм в мире. Под эгидой Секции международного права Американской ассоциации юристов 14 сентября с.г. в Москве пройдет конференция «Разрешение международных споров: перспективы в России и СНГ».</w:t>
      </w:r>
      <w:r>
        <w:br/>
      </w:r>
      <w:r>
        <w:rPr>
          <w:i/>
        </w:rP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