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состоялся семинар "Актуальные проблемы антимонопольной политики"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2005, 19:40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29 сентября 2005 г., состоялся семинар-совещание "Актуальные проблемы антимонопольной политики". Семинар прошел в зале коллегии Федеральной антимонопольной службы.</w:t>
      </w:r>
      <w:r>
        <w:br/>
      </w:r>
      <w:r>
        <w:t xml:space="preserve">
В семинаре приняли участие руководители центрального аппарата и руководители территориальных управлений ФАС России. </w:t>
      </w:r>
      <w:r>
        <w:br/>
      </w:r>
      <w:r>
        <w:t xml:space="preserve">
В ходе совещания обсуждались вопросы, связанные с практикой применения законодательства о конкуренции на рынке цемента, в ТЭК, транспорте, связи, ЖКХ, на рынке услуг почтовой связи. </w:t>
      </w:r>
      <w:r>
        <w:br/>
      </w:r>
      <w:r>
        <w:t xml:space="preserve">
Подробнее с материалами семинара можно ознакомиться на сайте ФАС России:</w:t>
      </w:r>
      <w:r>
        <w:br/>
      </w:r>
      <w:r>
        <w:t xml:space="preserve">
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материал Карякина (уголь-газ)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petition/goods/analisys/a_2871.shtml" TargetMode="External" Id="rId8"/>
  <Relationship Type="http://schemas.openxmlformats.org/officeDocument/2006/relationships/hyperlink" Target="http://www.fas.gov.ru/competition/goods/2875.shtml" TargetMode="External" Id="rId9"/>
  <Relationship Type="http://schemas.openxmlformats.org/officeDocument/2006/relationships/hyperlink" Target="http://www.fas.gov.ru/competition/goods/analisys/a_2873.shtml" TargetMode="External" Id="rId10"/>
  <Relationship Type="http://schemas.openxmlformats.org/officeDocument/2006/relationships/hyperlink" Target="http://www.fas.gov.ru/competition/finance/analisys/a_2874.shtml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