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3 раза оштрафовала ОАО «Энергосбыт Плюс» на общую сумму 900 тыс.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2017, 18:51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не исполнила предписания антимонопольного ведомства, которые были выданы в рамках осуществления государственного контроля за экономической концентрацией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ФАС России рассмотрела ходатайства, предусматривающие консолидацию активов ОАО «Энергосбыт Плюс». По результатам рассмотрения ходатайств служба выдала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момента совершения сделок в течение каждого месяца с 9 по 21 час (включительно) в рабочие дни заявленный объем потребления в отношении точек (групп точек) поставки не должен превышать фактический объем потребления, т.к. это приводит к повышению цен на оптовом и розничных рынках электроэнергии.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указать, что в этих точках гарантирующие поставщики ОАО «Энергосбыт Плюс» приобретают электроэнергию на оптовом рынке с целью продажи на розничном.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«Предписание направлено на снижение случаев отклонений «вверх» гарантирующих поставщиков группы компаний ПАО «Т Плюс», вследствие которых может происходить рост цены для потребителей оптового и розничных рынков электроэнергии, - отметил начальник Управления регулирования электроэнергетики ФАС России Дмитрий Васильев. – Подобные штрафные санкции должны восприниматься не как наказание, а как стимулирующая мера для качественного планирования электропотребления в дальнейшем».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действиях ОАО «Энергосбыт Плюс» были выявлены нарушения, за которые предусмотрена ответственность  ч.2.3 статьи 19.5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6 статьи 25 Закона об электроэнергетике в порядке, установленном антимонопольным законодательством Российской Федерации, с учетом особенностей, определенных Правительством Российской Федерации, может быть осуществлено принудительное разделение хозяйствующего субъекта в случае неоднократного злоупотребления доминирующим положением, в том числе осуществления таким субъектом манипулирования ценами на оптовом или розничных рынках либо иной монополистической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