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 августа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2017, 17:57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августа 2017 года в 11.00 состоится заседание Правления ФАС России.В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Пермь» на территории Пермского края;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Белгород» на территории Белгородской области;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Ижевск» на территории Удмуртской Республики;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Орел» на территории Орловской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Смоленск» на территории Смоленской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Ярославль» на территории Ярославской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Тамбов» на территории Тамбовской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