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ПАО «ТНС энерго Нижний Новгород» не добилось признания недействущими основ ценообразования в области регулирования тарифов в электроэнергетике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2017, 15:44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Апелляционная коллегия Верховного Суда Российской Федерации отказала компании в удовлетворении её требований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ПАО «ТНС энерго Нижний Новгород» обратилось в Верховный Суд Российской Федерации в признании недействующими пунктов 7,30, 65 (1) Основ ценообразования в области регулирования тарифов в электроэнергетике.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Общество ссылалось на то, что они противоречат Налоговому кодексу РФ (ст.266), а также Федеральному закону «Об электроэнергетике», которые имеют большую юридическую силу. Также компания указала, что обжалуемые положения Основ ценообразования вызывают неоднозначное толкование в совокупности с другими нормативными правовыми актами. </w:t>
      </w:r>
      <w:r>
        <w:br/>
      </w:r>
      <w:r>
        <w:t xml:space="preserve"> Верховный Суд Российской Федерации не согласился с доводами компании и отказал ПАО «ТНС энерго Нижний Новгород» в удовлетворении заявленных требований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регулирования электроэнергетики ФАС России Сергей Дудкин: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«Верховный Суд Российской Федерации подтвердил единообразный подход к толкованию нормативных правовых актов в области государственного регулирования, как со стороны судебных органов, так и органов государственного регулирования тарифов».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