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РФ снова рассмотрит ценообразование в московских аэропортах - Артемьев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июля 2017, 12:27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Федеральная антимонопольная служба (ФАС</w:t>
      </w:r>
      <w:r>
        <w:t xml:space="preserve">) РФ вновь проверит ценообразование в аэропортах Московского узла, сообщил журналистам глава ведомства Игорь </w:t>
      </w:r>
      <w:r>
        <w:rPr>
          <w:b/>
        </w:rPr>
        <w:t xml:space="preserve">Артемьев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конце июня подмосковное </w:t>
      </w:r>
      <w:r>
        <w:rPr>
          <w:b/>
        </w:rPr>
        <w:t xml:space="preserve">УФАС</w:t>
      </w:r>
      <w:r>
        <w:t xml:space="preserve"> сообщило о возбуждении дел в отношении ООО "Бургер Рус" (сетей ресторанов Burger King), ООО "Галерея-Алекс" (кофейни "Шоколадница") и ООО "Мастер Франчайзинг Групп" (кафе "Му-му") за установление монопольно высоких цен в аэропортах "Домодедово" и "Жуковский". Тогда же оно сообщало, что анализ ситуации в "Шереметьево" еще продолжается.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"Мы действительно видим запредельные цены, и это, в общем, имеет важное социальное значение, в этой цене сидит очень высокая цена аренды ... в любом случае, мы будем принимать действия, как мы это делали по парковкам в аэропортах, для того, чтобы снизить эту цену для потребителей", - сказал </w:t>
      </w:r>
      <w:r>
        <w:rPr>
          <w:b/>
        </w:rPr>
        <w:t xml:space="preserve">Артемьев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"Нам понятно, что эти компании, которые организуют там кафетерии, они занимают доминирующее положение, потому что так называемая стерильная зона это граница рынка - очевидно, туда не войти и не выйти без специальных процедур", - добавил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"Мы смотрим, сколько занимают там, условно говоря, интересы аэропортов, то есть стоимость аренды, и сколько собственно маржа этих компаний", - заключил </w:t>
      </w:r>
      <w:r>
        <w:rPr>
          <w:b/>
        </w:rPr>
        <w:t xml:space="preserve">Артемьев</w:t>
      </w:r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