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Завершилась II общероссийская Олимпиада по антимонопольному регулированию для школьников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2017, 11:34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объявляет об окончании II общероссийской Олимпиады по антимонопольному регулированию для школьников.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Олимпиаде приняли учащиеся 11 (выпускных) классов образовательных учреждений Российской Федерации, приславшие индивидуальные письменные работы по одной из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предложенных тем
        </w:t>
        </w:r>
      </w:hyperlink>
      <w:r>
        <w:t xml:space="preserve"> на официальном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 конкурса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Работы участников Олимпиады были посвящены различным вопросам и проблемам защиты и развития конкурентной среды и охватили самые разные направления антимонопольного регулирования: от основных этапов развития антимонопольного законодательства в России до социальной опасности согласованных действий участников торгов. Наиболее интересной для современных школьников оказалась тема: «Роль конкуренции в рыночной экономике».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проверки работ участников Олимпиады победителями стали: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Намитова Юлия</w:t>
      </w:r>
      <w:r>
        <w:t xml:space="preserve"> и </w:t>
      </w:r>
      <w:r>
        <w:rPr>
          <w:b/>
        </w:rPr>
        <w:t xml:space="preserve">Дударенко Алексей</w:t>
      </w:r>
      <w:r>
        <w:t xml:space="preserve"> из Свердловской области, </w:t>
      </w:r>
      <w:r>
        <w:rPr>
          <w:b/>
        </w:rPr>
        <w:t xml:space="preserve">Пронькин Егор</w:t>
      </w:r>
      <w:r>
        <w:t xml:space="preserve"> и </w:t>
      </w:r>
      <w:r>
        <w:rPr>
          <w:b/>
        </w:rPr>
        <w:t xml:space="preserve">Кусайкина Анастасия</w:t>
      </w:r>
      <w:r>
        <w:t xml:space="preserve"> из Республики Мордовия, </w:t>
      </w:r>
      <w:r>
        <w:rPr>
          <w:b/>
        </w:rPr>
        <w:t xml:space="preserve">Гревцова Ксения</w:t>
      </w:r>
      <w:r>
        <w:t xml:space="preserve"> из Республики Татарстан, </w:t>
      </w:r>
      <w:r>
        <w:rPr>
          <w:b/>
        </w:rPr>
        <w:t xml:space="preserve">Борисова Мария </w:t>
      </w:r>
      <w:r>
        <w:t xml:space="preserve">из г. Саратова, </w:t>
      </w:r>
      <w:r>
        <w:rPr>
          <w:b/>
        </w:rPr>
        <w:t xml:space="preserve">Крутикова Алина</w:t>
      </w:r>
      <w:r>
        <w:t xml:space="preserve"> (Курская обл.), </w:t>
      </w:r>
      <w:r>
        <w:rPr>
          <w:b/>
        </w:rPr>
        <w:t xml:space="preserve">Качалина Александра</w:t>
      </w:r>
      <w:r>
        <w:t xml:space="preserve"> из Москвы, </w:t>
      </w:r>
      <w:r>
        <w:rPr>
          <w:b/>
        </w:rPr>
        <w:t xml:space="preserve">Савушкин Никита</w:t>
      </w:r>
      <w:r>
        <w:t xml:space="preserve"> из г. Пенза, </w:t>
      </w:r>
      <w:r>
        <w:rPr>
          <w:b/>
        </w:rPr>
        <w:t xml:space="preserve">Левакова Анастасия</w:t>
      </w:r>
      <w:r>
        <w:t xml:space="preserve"> и </w:t>
      </w:r>
      <w:r>
        <w:rPr>
          <w:b/>
        </w:rPr>
        <w:t xml:space="preserve">Скобелева Кристина</w:t>
      </w:r>
      <w:r>
        <w:t xml:space="preserve"> из Московской области – 11 человек, разделившие призовые места.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они получат дополнительные баллы или возможность индивидуального собеседования при поступлении в вузы, которые поддержали проведение Олимпиады по антимонопольному регулированию для школьников.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проведения Олимпиады было повышение уровня знаний школьников об антимонопольном регулировании в Российской Федерации и выявление выпускников образовательных учреждений, обладающих наиболее глубокими знаниями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«Проведение Олимпиады для школьников имеет также стратегическое значение. Еще на этапе выбора профессии и определении своего дальнейшего пути сегодняшний школьник уже должен понимать важность соблюдения правил честной конкуренции в любой сфере деятельности. Мы поздравляем победителей Олимпиады и выражаем огромную благодарность всем ее участникам, их родителям, вузам-партнерам проекта и представителям конкурсной комиссии, оценивавших присланные работы», - подвела итоги конкурса начальник Управления общественных связей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планирует проводить Олимпиаду по антимонопольному регулированию на регулярной основе.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choololympiad.fas.gov.ru/subjects.php" TargetMode="External" Id="rId8"/>
  <Relationship Type="http://schemas.openxmlformats.org/officeDocument/2006/relationships/hyperlink" Target="http://schoololympiad.fas.gov.ru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