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Андрей Цыганов: глобальные сделки на агрохимическом рынке требуют новых подходов со стороны антимонопольных органов</w:t>
      </w:r>
    </w:p>
    <w:p xmlns:w="http://schemas.openxmlformats.org/wordprocessingml/2006/main" xmlns:pkg="http://schemas.microsoft.com/office/2006/xmlPackage" xmlns:str="http://exslt.org/strings" xmlns:fn="http://www.w3.org/2005/xpath-functions">
      <w:r>
        <w:t xml:space="preserve">23 мая 2017, 10:25</w:t>
      </w:r>
    </w:p>
    <w:p xmlns:w="http://schemas.openxmlformats.org/wordprocessingml/2006/main" xmlns:pkg="http://schemas.microsoft.com/office/2006/xmlPackage" xmlns:str="http://exslt.org/strings" xmlns:fn="http://www.w3.org/2005/xpath-functions">
      <w:r>
        <w:rPr>
          <w:i/>
        </w:rPr>
        <w:t xml:space="preserve">При рассмотрении глобальных сделок на мировом агрохимическом рынке необходимо учитывать их влияние на инновации в контексте имеющихся у участников сделок технологий, которые защищены патентами, и «пакетных» технологических решений, предлагаемых бизнесу</w:t>
      </w:r>
    </w:p>
    <w:p xmlns:w="http://schemas.openxmlformats.org/wordprocessingml/2006/main" xmlns:pkg="http://schemas.microsoft.com/office/2006/xmlPackage" xmlns:str="http://exslt.org/strings" xmlns:fn="http://www.w3.org/2005/xpath-functions">
      <w:r>
        <w:t xml:space="preserve">19 мая 2017 года в ходе сессии «Глобальные слияния в продовольственном секторе и антимонопольное регулирование» Петербургского международного юридического форума 2017 г. представители ФАС России, зарубежных конкурентных ведомств и эксперты из разных стран мира обсудили возможные подходы к анализу мега слияний, происходящих на агрохимических рынках. </w:t>
      </w:r>
    </w:p>
    <w:p xmlns:w="http://schemas.openxmlformats.org/wordprocessingml/2006/main" xmlns:pkg="http://schemas.microsoft.com/office/2006/xmlPackage" xmlns:str="http://exslt.org/strings" xmlns:fn="http://www.w3.org/2005/xpath-functions">
      <w:r>
        <w:t xml:space="preserve">«Современная модель агробизнеса, а также происходящие глобальные процессы концентрации в этом секторе требуют от конкурентных ведомств всех стран мира консолидации усилий по выработке новых подходов к таким сделкам», - отметил модератор сессии - заместитель руководителя ФАС России Андрей Цыганов, открывая дискуссию.</w:t>
      </w:r>
    </w:p>
    <w:p xmlns:w="http://schemas.openxmlformats.org/wordprocessingml/2006/main" xmlns:pkg="http://schemas.microsoft.com/office/2006/xmlPackage" xmlns:str="http://exslt.org/strings" xmlns:fn="http://www.w3.org/2005/xpath-functions">
      <w:r>
        <w:t xml:space="preserve">О новых подходах, которые предполагает использовать ФАС России при анализе сделок по экономической концентрации на агрохимических рынках, в том числе при анализе сделки по покупки Bayer компании Monsanto рассказала начальник Управления контроля химической промышлености и АПК ФАС России Анна Мирочиненко.</w:t>
      </w:r>
    </w:p>
    <w:p xmlns:w="http://schemas.openxmlformats.org/wordprocessingml/2006/main" xmlns:pkg="http://schemas.microsoft.com/office/2006/xmlPackage" xmlns:str="http://exslt.org/strings" xmlns:fn="http://www.w3.org/2005/xpath-functions">
      <w:r>
        <w:t xml:space="preserve">«Рынок семян и средств защиты растений является только верхушкой айсберга. Основное влияние на положение компаний на этих рынках, в том числе в среднесрочной перспективе, могут оказать инновационные технологии, которыми они владеют и которые защищены патентами, наличие доступа к массивам данных, необходимых для разработки современных семян и гибридов, а также применение закрытых интеграционных решений, ограничивающих возможность конкурентов выведения на рынок новых продуктов. В ходе рассмотрения сделки нам предстоит оценить, как такая сделка повлияет на российский рынок инноваций», - подчеркнула Анна Мирочиненко.</w:t>
      </w:r>
    </w:p>
    <w:p xmlns:w="http://schemas.openxmlformats.org/wordprocessingml/2006/main" xmlns:pkg="http://schemas.microsoft.com/office/2006/xmlPackage" xmlns:str="http://exslt.org/strings" xmlns:fn="http://www.w3.org/2005/xpath-functions">
      <w:r>
        <w:t xml:space="preserve">В своем выступлении она отметила, что подобные сделки требуют разработки новых методологических подходов, привлечения к их рассмотрению заинтересованных федеральных органов исполнительной власти, экспертного сообщества, а также консультаций с зарубежными конкурентными ведомствами.</w:t>
      </w:r>
    </w:p>
    <w:p xmlns:w="http://schemas.openxmlformats.org/wordprocessingml/2006/main" xmlns:pkg="http://schemas.microsoft.com/office/2006/xmlPackage" xmlns:str="http://exslt.org/strings" xmlns:fn="http://www.w3.org/2005/xpath-functions">
      <w:r>
        <w:t xml:space="preserve">Вопрос разработки методологии анализа таких сделок является предметом обсуждения в рамках рабочей группы БРИКС по продовольствию.</w:t>
      </w:r>
    </w:p>
    <w:p xmlns:w="http://schemas.openxmlformats.org/wordprocessingml/2006/main" xmlns:pkg="http://schemas.microsoft.com/office/2006/xmlPackage" xmlns:str="http://exslt.org/strings" xmlns:fn="http://www.w3.org/2005/xpath-functions">
      <w:r>
        <w:t xml:space="preserve">Профессор Университетского колледжа Лондона, главный научный сотрудник Института права и развития ВШЭ – Сколково Янис Лианос проанализировал международную практику сделок по слиянию и поглощению на агрохимическом рынке и представил причины консолидации компаний, заострив внимание на рынке семян. «Консолидация компаний на рынке семян не уникальный пример. Она касается и других рынков – например, производителей пестицидов, - отметил он. – Необходимость консолидации продиктована большими затратами, направляемыми в НИОКР. Не все компании имеют достаточно ресурсов на поддержание высокого уровня инноваций, который требует рынок». Также он добавил, что конкурентным ведомствам следует предусмотреть законодательные инициативы, защищающие конкуренцию на этих рынках, позволяющие снизить экономическую и технологическую зависимость фермеров от компаний-производителей семян и средств защиты растений.</w:t>
      </w:r>
    </w:p>
    <w:p xmlns:w="http://schemas.openxmlformats.org/wordprocessingml/2006/main" xmlns:pkg="http://schemas.microsoft.com/office/2006/xmlPackage" xmlns:str="http://exslt.org/strings" xmlns:fn="http://www.w3.org/2005/xpath-functions">
      <w:r>
        <w:t xml:space="preserve">Профессор Миссурийского университета Мэри Хендриксон подняла вопрос о соотношении свободы выбора фермеров и структурных аспектов деятельности компаний сельскохозяйственного сектора. «Консолидация компаний ведет к ограничению выбора, который доступен фермеру, что заставляет его принимать решения, которые бы он никогда не принял, к примеру, с точки зрения рациональности ведения своего бизнеса», - отметила она. Консолидация активов в аграрном секторе существенно ограничивает свободу фермеров в переговорном процессе, в доступе к информации, в выборе продукта и т.д.</w:t>
      </w:r>
    </w:p>
    <w:p xmlns:w="http://schemas.openxmlformats.org/wordprocessingml/2006/main" xmlns:pkg="http://schemas.microsoft.com/office/2006/xmlPackage" xmlns:str="http://exslt.org/strings" xmlns:fn="http://www.w3.org/2005/xpath-functions">
      <w:r>
        <w:t xml:space="preserve">В ходе сессии аналитик СUTS International Кумар Уджвал рассказал о государственной политике в сельскохозяйственной сфере Индии. Он упомянул, что в стране ведется разбирательство, связанное с семенами хлопчатника, поставляемыми компанией Monsatо. Конкурентное ведомство Индии установило, что компания занимает доминирующее положение на рынке по этому продукту и представило доказательства для возбуждения дела. Кумар Уджвал отметил, что стороны могут прийти к мировому соглашению, которое потребует гармонизации антимонопольного и патентного законодательства.</w:t>
      </w:r>
    </w:p>
    <w:p xmlns:w="http://schemas.openxmlformats.org/wordprocessingml/2006/main" xmlns:pkg="http://schemas.microsoft.com/office/2006/xmlPackage" xmlns:str="http://exslt.org/strings" xmlns:fn="http://www.w3.org/2005/xpath-functions">
      <w:r>
        <w:t xml:space="preserve">Специальный советник SKP Business Consulting LLP Шиям Кхемани в своем выступлении привел данные, согласно которым за последние двадцать лет сократилось потребление пестицидов при использовании генно- модифицированных семян, а прибыль фермеров увеличилась на 68%, что было бы невозможно без крупных слияний, ставших драйверами инноваций. Однако подобная консолидация на рынке имеет не только положительный эффект.</w:t>
      </w:r>
    </w:p>
    <w:p xmlns:w="http://schemas.openxmlformats.org/wordprocessingml/2006/main" xmlns:pkg="http://schemas.microsoft.com/office/2006/xmlPackage" xmlns:str="http://exslt.org/strings" xmlns:fn="http://www.w3.org/2005/xpath-functions">
      <w:r>
        <w:t xml:space="preserve">Об обязательности учета соотношения возможных негативных последствий и положительных эффектов при анализе сделок говорил и доктор экономических наук, партнер RBB Economics Виталий Пружанский.</w:t>
      </w:r>
    </w:p>
    <w:p xmlns:w="http://schemas.openxmlformats.org/wordprocessingml/2006/main" xmlns:pkg="http://schemas.microsoft.com/office/2006/xmlPackage" xmlns:str="http://exslt.org/strings" xmlns:fn="http://www.w3.org/2005/xpath-functions">
      <w:r>
        <w:t xml:space="preserve">Также в дискуссии поднимался вопрос влияния торговых сетей на распределение прибыли в продовольственных цепочек. О сложившейся ситуации в Африке по этому направлению рассказала старший научный сотрудник центра по вопросам конкуренции, регулирования и экономического развития Университета Йоханнесбурга Реена Найр.</w:t>
      </w:r>
    </w:p>
    <w:p xmlns:w="http://schemas.openxmlformats.org/wordprocessingml/2006/main" xmlns:pkg="http://schemas.microsoft.com/office/2006/xmlPackage" xmlns:str="http://exslt.org/strings" xmlns:fn="http://www.w3.org/2005/xpath-functions">
      <w:r>
        <w:t xml:space="preserve">В завершение дискуссии Андрей Цыганов отметил, что рынки семян, средств защиты растений, удобрений очень интересны и своеобразны. «На этих рынках имеют большое значение права интеллектуальной собственности, существенную роль приобретают вопросы, связанные с концентрацией компаний и увеличением средств, которые направляются на инновационные разработки. Безусловно, конкурентные ведомства, рассматривая возможное нарушение антимонопольного законодательства на этих рынка, изучая аспекты сделок слияния и поглощения, должны в обязательном порядке учитывать баланс положительного и отрицательного воздействия на рынок и общество», - заключил заместитель руководителя ФАС России.</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