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прекратила административное производство в отношении Google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2017, 15:37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Это решение связано с заключением мирового соглашения между антимонопольным ведомством и компанией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2017 года Федеральная антимонопольная служба (ФАС России) прекратила административное производство в отношении корпорации Google за неисполнение предписаний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Стоит напомнить, что ведомство назначило штрафы на компанию за неисполнение предписания. В декабре 2016 года ФАС России повторно возбудила административное производство (ст.19.5 КоАП РФ) за бездействие Google по реализации мер, направленных на формирование конкурентной среды в сфере информационных технологий.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Очередное рассмотрение этого дела должно было состояться 25 апреля 2017 года, однако, учитывая, что 17 апреля суд кассационной инстанции утвердил мировое между ФАС России и компанией, служба прекратила административное производство.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надеемся, что корпорация Google выполнит взятые на себя обязательства по исполнению условий мирового соглашения, а также в ближайшее время оплатит назначенные на компанию штрафы", - отметил заместитель руководителя ФАС России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