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Управление ФАС России по Москве дало «зеленый свет» делу в отношении РЖД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2017, 13:13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Московское УФАС России возбудило дело в отношении ОАО «РЖД» по признакам нарушения антимонопольного законодательства в части злоупотребления доминирующим положением (ч.1 ст.10 Закона о защите конкуренции). Ранее ведомство выдало компании предупреждение о необходимости прекратить нарушение, но общество его проигнорировало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Внимание регулятора на действия РЖД обратила компания-грузоотправитель. В 2014 году компания заключила договор с РЖД сроком на пять лет, согласно которому перевозчик должен был осуществлять расстановку и выгрузку вагонов, а также их уборку с железнодорожного пути, примыкающего к станции «Ховрино» Октябрьской железной дороги.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в 2016 году РЖД уведомили контрагента об отказе от выполнения своих обязательств по договору. Компания объяснила свои действия «отсутствием технической и технологической возможности оказания услуг».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в Управлении ФАС России по г. Москве имеется информация, что РЖД оказывала аналогичные услуги вплоть до конца 2016 года ряду других контрагентов с формулировкой «в порядке исключения». По мнению ведомства, эти действия РЖД подтверждают наличие технической и технологической возможности оказания услуг по эксплуатации железнодорожного пути и выполнения грузовых операций на станции «Ховрино» и свидетельствуют об уклонении компании от исполнения условий договора.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заместителя руководителя Московского УФАС России Никиты Полещука, обеспечение недискриминационного доступа к услугам естественной монополии является одной из приоритетных задач антимонопольных органов.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настоящий момент в Московском УФАС России рассматривается несколько антимонопольных дел в отношении ОАО «РЖД» по признакам нарушений, которые выражаются в отказе от заключения, а также исполнения условий публичных договоров, в том числе на подачу и уборку вагонов. Отсутствие объективных технологических причин для отказа со стороны естественной монополии является основанием для применения к ней административных санкций»,</w:t>
      </w:r>
      <w:r>
        <w:t xml:space="preserve"> – отметил Никита Полещук.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