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Конкурентным ведомствам необходимо сблизить национальное регулирование рынка лекарств для противостояния недобросовестным практикам фармкомпаний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2017, 10:45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Актуальность темы обусловлена глобальной заинтересованностью в обеспечении доступности лекарственных препаратов и справедливой конкуренции в условиях активной инновационной деятельности фармкомпаний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Москве состоялось 10-е Заседание Международной Рабочей группы по исследованию проблем конкуренции на фармацевтических рынках. В ключевой дискуссии встречи, посвященной особенностям применения инструментов антимонопольной политики, стимулирующим развитие конкуренции в фармотрасли, обеспечения лекарственными препаратами населения и соотношению антимонопольного законодательства и прав патентной защиты фармацевтических инноваций, приняли участие представители ФАС России, зарубежных конкурентных ведомств, в том числе ЮАР, Бразилии, Монголии, Беларуси, Китая, Японии, Австрии и Индии, а также отраслевые эксперты.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последние годы вопрос соотношения интеллектуальных прав и антимонопольного регулирования стал одним из основных на фармацевтических рынках стран мира. Актуальность этой темы обусловлена глобальной заинтересованностью фармацевтическим рынком и его развитием, а также обеспечением доступности лекарственных препаратов и справедливой конкуренции в условиях активной инновационной деятельности представителей фарминдустрии.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«Сегодняшняя встреча позволит обменяться практиками антимонопольного реагирования в условиях патентной защиты, действующей в отношении оригинальных лекарств. Как показал опыт разных стран, использовавших механизмы принудительного лицензирования, нашим коллегам удалось решить вопросы, касавшиеся национальной безопасности, жизни и здоровья людей, не навредив инновационной деятельности фармкомпаний», - сообщил заместитель руководителя ФАС России Андрей Кашеваров, открывая заседание.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руководителя Конкурентного ведомства Италии г-н Джованни Питруцеллы, фармацевтические компании осуществляют крупные инвестиции в разработку и клинические исследования лекарственных препаратов и несут большие издержки в результате чего крайне заинтересованы в максимально длительной патентной защите оригинального препарата, когда как дженериковые компании хотят как можно скорее приступить к производству этих лекарств. «Анализируя состояние конкуренции в этой сфере, необходимо учитывать права человека в части доступности лекарств, цены оригинальных препаратов и возможность их использования в системе здравоохранения», - подчеркнул глава Конкурентного ведомства Италии. Также он рассказал об основных случаях нарушения антимонопольного законодательства в сфере обращения лекарств в Италии, схожих с недобросовестными практиками в России. В их числе: заключение фармпроизводителями соглашений, ограничивающих конкуренцию; злоупотребление доминирующим положением на тендерах; антиконкурентные стратегии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«Фармкомпании - это глобальные структуры, одновременно действующие на сотнях рынков, в то время как госрегулирование цен, обращение лекарств носит национальный характер в рамках тех стран, где это регулирование осуществляется. Так, фармхолдинг, используя опыт, полученный на различных рынках, использует слабости и недоработки национального регулирования какой-либо из стран. Конкурентным ведомствам - членам Рабочей группы необходимо сблизить национальные практики регулирования обращения лекарств, тем самым сокращая возможности фармкомпаний на недобросовестное поведение на рынке», - подчеркнул начальник Управления контроля социальной сферы и торговли ФАС России Тимофей Нижегородцев, выступивший модератором заседания.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Федеральная антимонопольная служба создает информационную систему, которая позволит анализировать цены на лекарства в других странах. Успех системы, позволяющий правительствам разных стран оперативно получать информацию о текущей ситуации на других рынках, будет во многом зависеть от скоординированности действий конкурентных ведомств – членов рабочей группы. В рамках заседания представители ФАС России озвучили предложение о заключении соглашения по формированию информационной системы анализа цен на лекарства с целью верификации получаемой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Тимофей Нижегородцев представил промежуточные итоги международного сравнительного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исследования
        </w:t>
        </w:r>
      </w:hyperlink>
      <w:r>
        <w:t xml:space="preserve"> цен на лекарственные препараты, проводимого во исполнение поручения Президента Российской Федерации, благодаря которому удалось добиться снижения более чем 200 цен на лекарства, закупаемые государством, и возможности экономии бюджета минимум в 5 млрд рублей. По словам Джованни Питруцеллы, российский опыт в сфере глобального мониторинга цен на лекарства сегодня является передовым.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были презентованы доклады об успешной практике использования механизмов принудительного лицензирования в Бразилии и ЮАР комиссионером Административного совета по экономической безопасности Правительства Федеративной Республики Бразилия г-ном Жуан Пауло де Резенде и главным экономистом Комиссии по конкуренции ЮАР г-ном Тулани Мандириза.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Советник по вопросам сотрудничества Комиссии по конкуренции Индии г-жа Жиоти Жингар рассказала об опыте конкурентного правоприменения Индии в фармацевтическом секторе. По словам советника, антимонопольное законодательство Индии может потребовать принудительного лицензирования в случаях, если фармкомпанией заключено антиконкурентное соглашение, если патентообладатель навязывает неразумные условия сотрудничества и если компания является монополистом на рынке, препятствующим развитию инноваций и ограничивающим доступ к лекарствам.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Тимофей Нижегородцев уточнил, что вопросы принудительного лицензирования должны рассматриваться прежде всего в контексте деятельности антимонопольного ведомства, в задачах которого обеспечение защиты конкуренции и общественного благосостояния. «Мы должны принимать различные меры антимонопольного реагирования, включая меры, связанные с ограничением патентной защиты и принудительным лицензированием в отношении монополий, созданных на основе интеллектуального права, злоупотребляющих своими интеллектуальными правами, снижающими доступность лекарственных препаратов для населения и препятствующих дженерикам в выходе на наши рынки», - отметил начальник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были озвучены инициативы по решению проблемы, с которой столкнулись в Бразилии, а именно бойкотированием фармкомпаниями действий национального правительства по снижению цен на лекарства. Целесообразно обсудить внедрение механизма публичного обращения национального органа здравоохранения или же правительства к неопределенному кругу производителей за пределами юрисдикции страны с тем, чтобы производители могли оценить ценовые предложения правительства или органа здравоохранения, и в случае заинтересованности, пройти ускоренную регистрацию на новом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видим, как цены на одни и те же препараты в разных странах падают. Сегодня мы продолжаем работу по внедрению механизмов принудительного лицензирования в России и полагаем, что в стране должен быть механизм ценового давления на деятельность фармкомпаний, когда патенты на жизненно важные лекарства находятся в одних руках. Существуют разные конструкции принудительного лицензирования, и обсуждение этих практик с точки зрения конкуренции и общественных интересов станет важной частью дискуссии, которая состоится в рамках Международного юридического форума в мае этого года в Санкт-Петербурге», - подчеркнул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920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