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Союз журналистов России – медиапартнер семинара ФАС для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2017,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Одна из крупнейших профессиональных организаций в Европе поддержала образовательный проект ФАС России и филиала Учебно-методического центра (УМЦ) ФАС России (г. Москва) для представителей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состоится семинар для СМИ «Деятельность ФАС России: регулирование, контроль, меры наказания».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Организаторами мероприятия выступают ФАС России совместно с филиалом Учебно-методического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центра
        </w:t>
        </w:r>
      </w:hyperlink>
      <w:r>
        <w:t xml:space="preserve"> (УМЦ) ФАС России (г. Москва). Медиапартнер образовательного проекта –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Союз журналистов России.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бесплатного семинара для СМИ будут рассмотрены следующие темы: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Антимонопольное регулирование в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Тарифное регулирование;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размещения государственного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государственного оборонного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иностранных инвестиций;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рекламы 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Экспертами по темам выступят начальники профильных управлений ФАС России. Ознакомиться с программой семинара можно по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позволит повысить профессиональные знания в области антимонопольного и тарифного законодательства, в сфере госзаказа, контроля рекламы, познакомиться с экспертами и задать вопросы спикерам напрямую.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мероприятия состоится награждение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финалистов
        </w:t>
        </w:r>
      </w:hyperlink>
      <w:r>
        <w:t xml:space="preserve"> III Всероссийского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конкурса
        </w:t>
        </w:r>
      </w:hyperlink>
      <w:r>
        <w:t xml:space="preserve"> журналистов «Открытый взгляд на конкуренцию».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 семинара будут выданы сертификаты о прохождении образовательного курса от филиала УМЦ ФАС России (г.Москва).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состоится 31 октября 2017 года по адресу: ул.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для представителей СМИ – бесплатное.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Просим подтвердить свое участие до 23 октября (включительно), прислав свои контактные данные на адрес эл.почты: razborova@fas.gov.ru, а также пройти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опрос
        </w:t>
        </w:r>
      </w:hyperlink>
      <w:r>
        <w:t xml:space="preserve">, касающийся формата и тематики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Контакты для связи: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Вера Старикова-Разборова – 8 (915) 356-0069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Орлова – 8 (916) 305-8531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emc.fas.gov.ru/" TargetMode="External" Id="rId8"/>
  <Relationship Type="http://schemas.openxmlformats.org/officeDocument/2006/relationships/hyperlink" Target="http://www.ruj.ru/" TargetMode="External" Id="rId9"/>
  <Relationship Type="http://schemas.openxmlformats.org/officeDocument/2006/relationships/hyperlink" Target="https://fas.gov.ru/upload/other/%D0%9F%D1%80%D0%BE%D0%B3%D1%80%D0%B0%D0%BC%D0%BC%D0%B0%20%D1%81%D0%B5%D0%BC%D0%B8%D0%BD%D0%B0%D1%80%D0%B0%20%D0%B4%D0%BB%D1%8F%20%D0%A1%D0%9C%D0%98_310.docx" TargetMode="External" Id="rId10"/>
  <Relationship Type="http://schemas.openxmlformats.org/officeDocument/2006/relationships/hyperlink" Target="http://fas.gov.ru/press-center/news/detail.html?id=51213" TargetMode="External" Id="rId11"/>
  <Relationship Type="http://schemas.openxmlformats.org/officeDocument/2006/relationships/hyperlink" Target="http://konkurs.fas.gov.ru/presscompetition/" TargetMode="External" Id="rId12"/>
  <Relationship Type="http://schemas.openxmlformats.org/officeDocument/2006/relationships/hyperlink" Target="https://goo.gl/FNgWF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