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11 октября в Казани пройдет IV конференция «Обеспечение конкуренции в области торговой деятельности»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2017, 18:14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Будут рассмотрены аспекты регулирования торговой деятельности, антимонопольные правила для хозсубъектов, осуществляющих торговую деятельность и поставки продовольственных товаров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 в Казани пройдет IV  Всероссийская научно-практическая конференция «Обеспечение конкуренции в области торговой деятельности». Организаторами мероприятия выступают Федеральная антимонопольная служба, ФГАУ «Учебно-методический центр» ФАС России» и Татарстанское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Конференции будут рассмотрены аспекты регулирования торговой деятельности, антимонопольные правила для хозяйствующих субъектов, осуществляющих торговую деятельность и поставки продовольственных товаров, обсуждены вопросы дискриминации и навязывания невыгодных условий поставки и многое другое.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Конференции планируется участие представителей Федеральной антимонопольной службы, органов государственной власти Российской Федерации и Республики Татарстан, торговых сетей и ассоциаций торговых компаний, товаропроизводителей и предпринимателей, а также практикующих экономистов и юристов, судей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участия в Конференции необходимо заполнить заявку и отправить ее на адрес электронной почты: emc.edu@fas.gov.ru.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Формы участия: очная, заочная.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Заявки, статьи и тезисы материалов</w:t>
      </w:r>
      <w:r>
        <w:t xml:space="preserve"> просим направлять не позднее 9 октября 2017 года включительно на электронный адрес emc.edu@fas.gov.ru с пометкой в теме письма «заявка _ Ф.И.О.». В заявке следует указать: Ф.И.О. автора, ученое звание и (или) степень, место работы, должность, контактный телефон, адрес электронной почты, название доклада. По результатам конференции будет издан сборник материалов.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Форма заявки на участие доступна по </w:t>
      </w:r>
      <w:r>
        <w:rPr>
          <w:b/>
        </w:rPr>
        <w:t xml:space="preserve">ссылке</w:t>
      </w:r>
      <w:r>
        <w:rPr>
          <w:b/>
        </w:rP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Место проведения конференции</w:t>
      </w:r>
      <w:r>
        <w:t xml:space="preserve">: ФГАУ «Учебно-методический центр» Федеральной антимонопольной службы» (г. Казань, Оренбургский тракт, 24).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бесплатное. Проезд и проживание за счет участников конференции.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вопросам участия в конференции просим обращаться в оргкомитет по телефонам 8-(843)-200-18-12, 200-18-20  или по адресу электронной почты emc.edu@fas.gov.ru.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