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Участники антиконкурентного соглашения в закупках здравоохранения Саратовской области заплатили более миллиона рублей штрафов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2017, 14:23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27 сентября 2017 года Саратовское УФАС России получило информацию от ООО "Центр медицинского обеспечения" об оплате штрафов в размере 1 028 736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Штрафы были назначены за участие в антиконкурентном соглашении, которое привело к поддержанию цен в 17 аукционах для нужд учреждений здравоохранения Саратовской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Начальная максимальная цена контрактов по семнадцати аукционам, на которых закупались белковые смеси для питания больных, составляла 11 305 915 рублей. В результате реализации антиконкурентного соглашения снижение цены было минимальным: 1% от начальной максимальной цены контракта. Победителем всех семнадцати закупок стало ООО "Центр медицинского обеспечения Саратовской области", с которым заключили контракты.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Саратовское УФАС России признало ООО "Центр медицинского обеспечения Саратовской области", ООО "Губернский Торговый Дом", ООО "Планета вкуса", ООО "Фортуна" и других участников рынка нарушившими п. 2 ч. 1 ст.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"Центр медицинского обеспечения" оспаривало постановления о наложении штрафов, однако суды подтвердили их законность. В настоящее время штрафы оплачены.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